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2CA9" w14:textId="77777777" w:rsidR="0084226F" w:rsidRPr="002C3839" w:rsidRDefault="0084226F">
      <w:pPr>
        <w:jc w:val="center"/>
        <w:rPr>
          <w:rFonts w:ascii="Book Antiqua" w:hAnsi="Book Antiqua"/>
        </w:rPr>
      </w:pPr>
      <w:r w:rsidRPr="002C3839">
        <w:rPr>
          <w:rFonts w:ascii="Book Antiqua" w:hAnsi="Book Antiqua"/>
        </w:rPr>
        <w:t xml:space="preserve">                                                                                                                                                                                                                                                                                                                                                                                                                                                                                                                                                                                                                                                                                                                                                                                                                                                                                                                                                                                                                                                                                                                                                                                                                                                                                                                                                                                                                                                                                                                                                                                                     </w:t>
      </w:r>
    </w:p>
    <w:p w14:paraId="3E623825" w14:textId="77777777" w:rsidR="0084226F" w:rsidRPr="002C3839" w:rsidRDefault="0084226F">
      <w:pPr>
        <w:jc w:val="center"/>
        <w:rPr>
          <w:rFonts w:ascii="Book Antiqua" w:hAnsi="Book Antiqua"/>
        </w:rPr>
      </w:pPr>
    </w:p>
    <w:p w14:paraId="5910BAE2" w14:textId="42B3B127" w:rsidR="0084226F" w:rsidRPr="002C3839" w:rsidRDefault="00CC2981">
      <w:pPr>
        <w:jc w:val="center"/>
        <w:rPr>
          <w:rFonts w:ascii="Book Antiqua" w:hAnsi="Book Antiqua"/>
        </w:rPr>
      </w:pPr>
      <w:r>
        <w:rPr>
          <w:rFonts w:ascii="Book Antiqua" w:hAnsi="Book Antiqua"/>
          <w:noProof/>
          <w:lang w:val="en-US"/>
        </w:rPr>
        <w:drawing>
          <wp:anchor distT="0" distB="0" distL="114300" distR="114300" simplePos="0" relativeHeight="251657728" behindDoc="0" locked="0" layoutInCell="1" allowOverlap="1" wp14:anchorId="40FDD5A5" wp14:editId="27AD6977">
            <wp:simplePos x="0" y="0"/>
            <wp:positionH relativeFrom="column">
              <wp:posOffset>2774315</wp:posOffset>
            </wp:positionH>
            <wp:positionV relativeFrom="paragraph">
              <wp:posOffset>107950</wp:posOffset>
            </wp:positionV>
            <wp:extent cx="757555" cy="757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555" cy="757555"/>
                    </a:xfrm>
                    <a:prstGeom prst="rect">
                      <a:avLst/>
                    </a:prstGeom>
                    <a:noFill/>
                  </pic:spPr>
                </pic:pic>
              </a:graphicData>
            </a:graphic>
            <wp14:sizeRelH relativeFrom="page">
              <wp14:pctWidth>0</wp14:pctWidth>
            </wp14:sizeRelH>
            <wp14:sizeRelV relativeFrom="page">
              <wp14:pctHeight>0</wp14:pctHeight>
            </wp14:sizeRelV>
          </wp:anchor>
        </w:drawing>
      </w:r>
    </w:p>
    <w:p w14:paraId="71DE48F7" w14:textId="77777777" w:rsidR="0084226F" w:rsidRPr="002C3839" w:rsidRDefault="0084226F">
      <w:pPr>
        <w:jc w:val="center"/>
        <w:rPr>
          <w:rFonts w:ascii="Book Antiqua" w:hAnsi="Book Antiqua"/>
        </w:rPr>
      </w:pPr>
    </w:p>
    <w:p w14:paraId="77A215E7" w14:textId="77777777" w:rsidR="0084226F" w:rsidRPr="002C3839" w:rsidRDefault="0084226F">
      <w:pPr>
        <w:jc w:val="center"/>
        <w:rPr>
          <w:rFonts w:ascii="Book Antiqua" w:hAnsi="Book Antiqua"/>
        </w:rPr>
      </w:pPr>
    </w:p>
    <w:p w14:paraId="202F2798" w14:textId="77777777" w:rsidR="0084226F" w:rsidRPr="002C3839" w:rsidRDefault="0084226F">
      <w:pPr>
        <w:jc w:val="center"/>
        <w:rPr>
          <w:rFonts w:ascii="Book Antiqua" w:hAnsi="Book Antiqua"/>
        </w:rPr>
      </w:pPr>
    </w:p>
    <w:p w14:paraId="4C0EC29E" w14:textId="77777777" w:rsidR="0084226F" w:rsidRPr="002C3839" w:rsidRDefault="0084226F">
      <w:pPr>
        <w:jc w:val="center"/>
        <w:rPr>
          <w:rFonts w:ascii="Book Antiqua" w:hAnsi="Book Antiqua"/>
        </w:rPr>
      </w:pPr>
    </w:p>
    <w:p w14:paraId="6D4CFD6A" w14:textId="77777777" w:rsidR="0084226F" w:rsidRPr="002C3839" w:rsidRDefault="0084226F">
      <w:pPr>
        <w:jc w:val="center"/>
        <w:rPr>
          <w:rFonts w:ascii="Book Antiqua" w:hAnsi="Book Antiqua"/>
        </w:rPr>
      </w:pPr>
    </w:p>
    <w:p w14:paraId="3DA2B96E" w14:textId="77777777" w:rsidR="0084226F" w:rsidRPr="002C3839" w:rsidRDefault="0084226F">
      <w:pPr>
        <w:jc w:val="center"/>
        <w:rPr>
          <w:rFonts w:ascii="Book Antiqua" w:hAnsi="Book Antiqua"/>
        </w:rPr>
      </w:pPr>
    </w:p>
    <w:p w14:paraId="26B0766C" w14:textId="77777777" w:rsidR="0084226F" w:rsidRPr="002C3839" w:rsidRDefault="0084226F">
      <w:pPr>
        <w:jc w:val="center"/>
        <w:rPr>
          <w:rFonts w:ascii="Book Antiqua" w:hAnsi="Book Antiqua"/>
        </w:rPr>
      </w:pPr>
    </w:p>
    <w:p w14:paraId="5ABBCF52" w14:textId="77777777" w:rsidR="0084226F" w:rsidRPr="002C3839" w:rsidRDefault="0084226F">
      <w:pPr>
        <w:jc w:val="center"/>
        <w:rPr>
          <w:rFonts w:ascii="Book Antiqua" w:hAnsi="Book Antiqua"/>
        </w:rPr>
      </w:pPr>
    </w:p>
    <w:p w14:paraId="720D5E91" w14:textId="77777777" w:rsidR="0084226F" w:rsidRPr="002C3839" w:rsidRDefault="0084226F">
      <w:pPr>
        <w:jc w:val="center"/>
        <w:rPr>
          <w:rFonts w:ascii="Book Antiqua" w:hAnsi="Book Antiqua"/>
          <w:lang w:eastAsia="zh-TW"/>
        </w:rPr>
      </w:pPr>
    </w:p>
    <w:p w14:paraId="05F1E275" w14:textId="77777777" w:rsidR="0084226F" w:rsidRPr="002C3839" w:rsidRDefault="0084226F">
      <w:pPr>
        <w:jc w:val="center"/>
        <w:rPr>
          <w:rFonts w:ascii="Book Antiqua" w:hAnsi="Book Antiqua"/>
          <w:lang w:eastAsia="zh-TW"/>
        </w:rPr>
      </w:pPr>
    </w:p>
    <w:p w14:paraId="2B8946B2" w14:textId="77777777" w:rsidR="0084226F" w:rsidRPr="002C3839" w:rsidRDefault="0084226F">
      <w:pPr>
        <w:jc w:val="center"/>
        <w:rPr>
          <w:rFonts w:ascii="Book Antiqua" w:hAnsi="Book Antiqua"/>
          <w:lang w:eastAsia="zh-TW"/>
        </w:rPr>
      </w:pPr>
    </w:p>
    <w:p w14:paraId="4C69EA3D" w14:textId="77777777" w:rsidR="0084226F" w:rsidRPr="002C3839" w:rsidRDefault="0084226F">
      <w:pPr>
        <w:jc w:val="center"/>
        <w:rPr>
          <w:rFonts w:ascii="Book Antiqua" w:hAnsi="Book Antiqua"/>
          <w:lang w:eastAsia="zh-TW"/>
        </w:rPr>
      </w:pPr>
    </w:p>
    <w:p w14:paraId="164BFC41" w14:textId="77777777" w:rsidR="0084226F" w:rsidRPr="002C3839" w:rsidRDefault="0084226F">
      <w:pPr>
        <w:rPr>
          <w:rFonts w:ascii="Book Antiqua" w:hAnsi="Book Antiqua"/>
          <w:lang w:eastAsia="zh-TW"/>
        </w:rPr>
      </w:pPr>
    </w:p>
    <w:p w14:paraId="7C191823" w14:textId="77777777" w:rsidR="0084226F" w:rsidRPr="002C3839" w:rsidRDefault="0084226F">
      <w:pPr>
        <w:jc w:val="center"/>
        <w:rPr>
          <w:rFonts w:ascii="Book Antiqua" w:hAnsi="Book Antiqua"/>
          <w:b/>
          <w:sz w:val="40"/>
          <w:szCs w:val="40"/>
          <w:lang w:eastAsia="zh-TW"/>
        </w:rPr>
      </w:pPr>
      <w:r w:rsidRPr="002C3839">
        <w:rPr>
          <w:rFonts w:ascii="Book Antiqua" w:hAnsi="Book Antiqua"/>
          <w:b/>
          <w:sz w:val="40"/>
          <w:szCs w:val="40"/>
          <w:lang w:eastAsia="zh-TW"/>
        </w:rPr>
        <w:t>Unaudited Condensed Consolidated</w:t>
      </w:r>
    </w:p>
    <w:p w14:paraId="69BFDE57" w14:textId="77777777" w:rsidR="0084226F" w:rsidRPr="002C3839" w:rsidRDefault="0084226F">
      <w:pPr>
        <w:jc w:val="center"/>
        <w:rPr>
          <w:rFonts w:ascii="Book Antiqua" w:hAnsi="Book Antiqua"/>
          <w:b/>
          <w:sz w:val="40"/>
          <w:szCs w:val="40"/>
        </w:rPr>
      </w:pPr>
      <w:r w:rsidRPr="002C3839">
        <w:rPr>
          <w:rFonts w:ascii="Book Antiqua" w:hAnsi="Book Antiqua"/>
          <w:b/>
          <w:sz w:val="40"/>
          <w:szCs w:val="40"/>
        </w:rPr>
        <w:t>Financial Statements</w:t>
      </w:r>
    </w:p>
    <w:p w14:paraId="00C1918A" w14:textId="2F3D43F0" w:rsidR="0084226F" w:rsidRPr="002C3839" w:rsidRDefault="00A15DE3">
      <w:pPr>
        <w:jc w:val="center"/>
        <w:rPr>
          <w:rFonts w:ascii="Book Antiqua" w:hAnsi="Book Antiqua"/>
          <w:sz w:val="40"/>
          <w:szCs w:val="40"/>
        </w:rPr>
      </w:pPr>
      <w:r w:rsidRPr="002C3839">
        <w:rPr>
          <w:rFonts w:ascii="Book Antiqua" w:hAnsi="Book Antiqua" w:cs="Arial"/>
          <w:b/>
          <w:sz w:val="40"/>
          <w:szCs w:val="40"/>
        </w:rPr>
        <w:t>3</w:t>
      </w:r>
      <w:r w:rsidR="001244F5">
        <w:rPr>
          <w:rFonts w:ascii="Book Antiqua" w:hAnsi="Book Antiqua" w:cs="Arial"/>
          <w:b/>
          <w:sz w:val="40"/>
          <w:szCs w:val="40"/>
        </w:rPr>
        <w:t>0</w:t>
      </w:r>
      <w:r w:rsidR="00A61536" w:rsidRPr="002C3839">
        <w:rPr>
          <w:rFonts w:ascii="Book Antiqua" w:eastAsiaTheme="minorEastAsia" w:hAnsi="Book Antiqua" w:cs="Arial"/>
          <w:b/>
          <w:sz w:val="40"/>
          <w:szCs w:val="40"/>
          <w:lang w:eastAsia="zh-CN"/>
        </w:rPr>
        <w:t xml:space="preserve"> </w:t>
      </w:r>
      <w:r w:rsidR="007027BB">
        <w:rPr>
          <w:rFonts w:ascii="Book Antiqua" w:eastAsiaTheme="minorEastAsia" w:hAnsi="Book Antiqua" w:cs="Arial"/>
          <w:b/>
          <w:sz w:val="40"/>
          <w:szCs w:val="40"/>
          <w:lang w:eastAsia="zh-CN"/>
        </w:rPr>
        <w:t>September</w:t>
      </w:r>
      <w:r w:rsidR="00CF56E6" w:rsidRPr="002C3839">
        <w:rPr>
          <w:rFonts w:ascii="Book Antiqua" w:hAnsi="Book Antiqua"/>
          <w:b/>
          <w:sz w:val="40"/>
          <w:szCs w:val="40"/>
        </w:rPr>
        <w:t xml:space="preserve"> </w:t>
      </w:r>
      <w:r w:rsidR="0084226F" w:rsidRPr="002C3839">
        <w:rPr>
          <w:rFonts w:ascii="Book Antiqua" w:hAnsi="Book Antiqua"/>
          <w:b/>
          <w:sz w:val="40"/>
          <w:szCs w:val="40"/>
        </w:rPr>
        <w:t>20</w:t>
      </w:r>
      <w:r w:rsidR="00F25D6A" w:rsidRPr="002C3839">
        <w:rPr>
          <w:rFonts w:ascii="Book Antiqua" w:hAnsi="Book Antiqua"/>
          <w:b/>
          <w:sz w:val="40"/>
          <w:szCs w:val="40"/>
        </w:rPr>
        <w:t>2</w:t>
      </w:r>
      <w:r w:rsidR="0049779C">
        <w:rPr>
          <w:rFonts w:ascii="Book Antiqua" w:hAnsi="Book Antiqua"/>
          <w:b/>
          <w:sz w:val="40"/>
          <w:szCs w:val="40"/>
        </w:rPr>
        <w:t>2</w:t>
      </w:r>
    </w:p>
    <w:p w14:paraId="1CF91E1F" w14:textId="77777777" w:rsidR="0084226F" w:rsidRPr="002C3839" w:rsidRDefault="0084226F">
      <w:pPr>
        <w:jc w:val="center"/>
        <w:rPr>
          <w:rFonts w:ascii="Book Antiqua" w:hAnsi="Book Antiqua"/>
          <w:sz w:val="28"/>
          <w:szCs w:val="28"/>
        </w:rPr>
      </w:pPr>
    </w:p>
    <w:p w14:paraId="1C054D94" w14:textId="77777777" w:rsidR="0084226F" w:rsidRPr="002C3839" w:rsidRDefault="0084226F">
      <w:pPr>
        <w:jc w:val="center"/>
        <w:rPr>
          <w:rFonts w:ascii="Book Antiqua" w:hAnsi="Book Antiqua"/>
          <w:sz w:val="28"/>
          <w:szCs w:val="28"/>
        </w:rPr>
      </w:pPr>
    </w:p>
    <w:p w14:paraId="127DDC3B" w14:textId="77777777" w:rsidR="0084226F" w:rsidRPr="002C3839" w:rsidRDefault="0084226F">
      <w:pPr>
        <w:jc w:val="center"/>
        <w:rPr>
          <w:rFonts w:ascii="Book Antiqua" w:hAnsi="Book Antiqua"/>
        </w:rPr>
      </w:pPr>
    </w:p>
    <w:p w14:paraId="01767AC6" w14:textId="77777777" w:rsidR="0084226F" w:rsidRPr="002C3839" w:rsidRDefault="0084226F">
      <w:pPr>
        <w:jc w:val="center"/>
        <w:rPr>
          <w:rFonts w:ascii="Book Antiqua" w:hAnsi="Book Antiqua"/>
        </w:rPr>
      </w:pPr>
    </w:p>
    <w:p w14:paraId="3950A3A8" w14:textId="77777777" w:rsidR="0084226F" w:rsidRPr="002C3839" w:rsidRDefault="0084226F">
      <w:pPr>
        <w:jc w:val="center"/>
        <w:rPr>
          <w:rFonts w:ascii="Book Antiqua" w:hAnsi="Book Antiqua"/>
        </w:rPr>
      </w:pPr>
    </w:p>
    <w:p w14:paraId="65A33C2F" w14:textId="77777777" w:rsidR="0084226F" w:rsidRPr="002C3839" w:rsidRDefault="0084226F">
      <w:pPr>
        <w:jc w:val="center"/>
        <w:rPr>
          <w:rFonts w:ascii="Book Antiqua" w:hAnsi="Book Antiqua"/>
        </w:rPr>
      </w:pPr>
    </w:p>
    <w:p w14:paraId="4248C418" w14:textId="77777777" w:rsidR="0084226F" w:rsidRPr="002C3839" w:rsidRDefault="0084226F">
      <w:pPr>
        <w:jc w:val="center"/>
        <w:rPr>
          <w:rFonts w:ascii="Book Antiqua" w:hAnsi="Book Antiqua"/>
        </w:rPr>
      </w:pPr>
    </w:p>
    <w:p w14:paraId="7C97B192" w14:textId="77777777" w:rsidR="0084226F" w:rsidRPr="002C3839" w:rsidRDefault="0084226F">
      <w:pPr>
        <w:jc w:val="center"/>
        <w:rPr>
          <w:rFonts w:ascii="Book Antiqua" w:hAnsi="Book Antiqua"/>
        </w:rPr>
      </w:pPr>
    </w:p>
    <w:p w14:paraId="62841A9C" w14:textId="77777777" w:rsidR="0084226F" w:rsidRPr="002C3839" w:rsidRDefault="0084226F">
      <w:pPr>
        <w:jc w:val="center"/>
        <w:rPr>
          <w:rFonts w:ascii="Book Antiqua" w:hAnsi="Book Antiqua"/>
        </w:rPr>
      </w:pPr>
    </w:p>
    <w:p w14:paraId="00FDB428" w14:textId="77777777" w:rsidR="0084226F" w:rsidRPr="002C3839" w:rsidRDefault="0084226F">
      <w:pPr>
        <w:jc w:val="center"/>
        <w:rPr>
          <w:rFonts w:ascii="Book Antiqua" w:hAnsi="Book Antiqua"/>
        </w:rPr>
      </w:pPr>
    </w:p>
    <w:p w14:paraId="1FF52213" w14:textId="77777777" w:rsidR="0084226F" w:rsidRPr="002C3839" w:rsidRDefault="0084226F">
      <w:pPr>
        <w:jc w:val="center"/>
        <w:rPr>
          <w:rFonts w:ascii="Book Antiqua" w:hAnsi="Book Antiqua"/>
        </w:rPr>
      </w:pPr>
    </w:p>
    <w:p w14:paraId="1A28E795" w14:textId="77777777" w:rsidR="0084226F" w:rsidRPr="002C3839" w:rsidRDefault="0084226F">
      <w:pPr>
        <w:rPr>
          <w:rFonts w:ascii="Book Antiqua" w:hAnsi="Book Antiqua"/>
        </w:rPr>
      </w:pPr>
    </w:p>
    <w:p w14:paraId="2E48F258" w14:textId="77777777" w:rsidR="0084226F" w:rsidRPr="002C3839" w:rsidRDefault="0084226F">
      <w:pPr>
        <w:rPr>
          <w:rFonts w:ascii="Book Antiqua" w:hAnsi="Book Antiqua"/>
        </w:rPr>
      </w:pPr>
    </w:p>
    <w:p w14:paraId="3F85E66F" w14:textId="77777777" w:rsidR="0084226F" w:rsidRPr="002C3839" w:rsidRDefault="0084226F">
      <w:pPr>
        <w:rPr>
          <w:rFonts w:ascii="Book Antiqua" w:hAnsi="Book Antiqua"/>
        </w:rPr>
      </w:pPr>
    </w:p>
    <w:p w14:paraId="0EE604F6" w14:textId="77777777" w:rsidR="0084226F" w:rsidRPr="002C3839" w:rsidRDefault="0084226F">
      <w:pPr>
        <w:rPr>
          <w:rFonts w:ascii="Book Antiqua" w:hAnsi="Book Antiqua"/>
        </w:rPr>
      </w:pPr>
    </w:p>
    <w:p w14:paraId="2958F7E2" w14:textId="77777777" w:rsidR="0084226F" w:rsidRPr="002C3839" w:rsidRDefault="0084226F">
      <w:pPr>
        <w:rPr>
          <w:rFonts w:ascii="Book Antiqua" w:hAnsi="Book Antiqua"/>
        </w:rPr>
      </w:pPr>
    </w:p>
    <w:p w14:paraId="552A5A83" w14:textId="77777777" w:rsidR="0084226F" w:rsidRPr="002C3839" w:rsidRDefault="0084226F">
      <w:pPr>
        <w:rPr>
          <w:rFonts w:ascii="Book Antiqua" w:hAnsi="Book Antiqua"/>
        </w:rPr>
      </w:pPr>
    </w:p>
    <w:p w14:paraId="54DF4362" w14:textId="77777777" w:rsidR="0084226F" w:rsidRPr="002C3839" w:rsidRDefault="0084226F">
      <w:pPr>
        <w:rPr>
          <w:rFonts w:ascii="Book Antiqua" w:hAnsi="Book Antiqua"/>
        </w:rPr>
      </w:pPr>
    </w:p>
    <w:p w14:paraId="1428E0BE" w14:textId="77777777" w:rsidR="0084226F" w:rsidRPr="002C3839" w:rsidRDefault="0084226F">
      <w:pPr>
        <w:rPr>
          <w:rFonts w:ascii="Book Antiqua" w:hAnsi="Book Antiqua"/>
        </w:rPr>
      </w:pPr>
    </w:p>
    <w:p w14:paraId="7F42A034" w14:textId="77777777" w:rsidR="0084226F" w:rsidRPr="002C3839" w:rsidRDefault="0084226F">
      <w:pPr>
        <w:rPr>
          <w:rFonts w:ascii="Book Antiqua" w:hAnsi="Book Antiqua"/>
        </w:rPr>
      </w:pPr>
    </w:p>
    <w:p w14:paraId="3A08DA29" w14:textId="77777777" w:rsidR="0084226F" w:rsidRPr="002C3839" w:rsidRDefault="0084226F">
      <w:pPr>
        <w:rPr>
          <w:rFonts w:ascii="Book Antiqua" w:hAnsi="Book Antiqua"/>
        </w:rPr>
      </w:pPr>
    </w:p>
    <w:p w14:paraId="00A626B3" w14:textId="77777777" w:rsidR="0084226F" w:rsidRPr="002C3839" w:rsidRDefault="0084226F">
      <w:pPr>
        <w:rPr>
          <w:rFonts w:ascii="Book Antiqua" w:hAnsi="Book Antiqua"/>
        </w:rPr>
      </w:pPr>
    </w:p>
    <w:p w14:paraId="01273F4D" w14:textId="77777777" w:rsidR="0084226F" w:rsidRPr="002C3839" w:rsidRDefault="0084226F">
      <w:pPr>
        <w:rPr>
          <w:rFonts w:ascii="Book Antiqua" w:hAnsi="Book Antiqua"/>
        </w:rPr>
      </w:pPr>
    </w:p>
    <w:p w14:paraId="59B42F22" w14:textId="77777777" w:rsidR="0084226F" w:rsidRPr="002C3839" w:rsidRDefault="0084226F">
      <w:pPr>
        <w:rPr>
          <w:rFonts w:ascii="Book Antiqua" w:hAnsi="Book Antiqua"/>
        </w:rPr>
      </w:pPr>
    </w:p>
    <w:p w14:paraId="70811F99" w14:textId="77777777" w:rsidR="0084226F" w:rsidRPr="002C3839" w:rsidRDefault="0084226F">
      <w:pPr>
        <w:rPr>
          <w:rFonts w:ascii="Book Antiqua" w:hAnsi="Book Antiqua"/>
        </w:rPr>
      </w:pPr>
    </w:p>
    <w:p w14:paraId="24A625EC" w14:textId="77777777" w:rsidR="0084226F" w:rsidRPr="002C3839" w:rsidRDefault="0084226F">
      <w:pPr>
        <w:rPr>
          <w:rFonts w:ascii="Book Antiqua" w:hAnsi="Book Antiqua"/>
        </w:rPr>
      </w:pPr>
    </w:p>
    <w:p w14:paraId="15099399" w14:textId="77777777" w:rsidR="0084226F" w:rsidRPr="002C3839" w:rsidRDefault="0084226F">
      <w:pPr>
        <w:rPr>
          <w:rFonts w:ascii="Book Antiqua" w:hAnsi="Book Antiqua"/>
        </w:rPr>
      </w:pPr>
    </w:p>
    <w:p w14:paraId="2B700549" w14:textId="77777777" w:rsidR="0084226F" w:rsidRPr="002C3839" w:rsidRDefault="0084226F">
      <w:pPr>
        <w:rPr>
          <w:rFonts w:ascii="Book Antiqua" w:hAnsi="Book Antiqua"/>
        </w:rPr>
      </w:pPr>
    </w:p>
    <w:p w14:paraId="03879DE9" w14:textId="77777777" w:rsidR="0084226F" w:rsidRPr="002C3839" w:rsidRDefault="0084226F">
      <w:pPr>
        <w:rPr>
          <w:rFonts w:ascii="Book Antiqua" w:hAnsi="Book Antiqua"/>
        </w:rPr>
      </w:pPr>
    </w:p>
    <w:p w14:paraId="13FE8465" w14:textId="77777777" w:rsidR="0084226F" w:rsidRPr="002C3839" w:rsidRDefault="0084226F">
      <w:pPr>
        <w:rPr>
          <w:rFonts w:ascii="Book Antiqua" w:hAnsi="Book Antiqua"/>
        </w:rPr>
      </w:pPr>
    </w:p>
    <w:p w14:paraId="2629CB4B" w14:textId="77777777" w:rsidR="0084226F" w:rsidRPr="002C3839" w:rsidRDefault="0084226F">
      <w:pPr>
        <w:rPr>
          <w:rFonts w:ascii="Book Antiqua" w:hAnsi="Book Antiqua"/>
          <w:b/>
          <w:sz w:val="24"/>
        </w:rPr>
      </w:pPr>
    </w:p>
    <w:p w14:paraId="2C68C35B" w14:textId="77777777" w:rsidR="0084226F" w:rsidRPr="002C3839" w:rsidRDefault="0084226F">
      <w:pPr>
        <w:rPr>
          <w:rFonts w:ascii="Book Antiqua" w:hAnsi="Book Antiqua"/>
          <w:b/>
          <w:sz w:val="24"/>
        </w:rPr>
      </w:pPr>
    </w:p>
    <w:p w14:paraId="4A1B3BFF" w14:textId="6D6C1806" w:rsidR="0084226F" w:rsidRPr="002C3839" w:rsidRDefault="0084226F">
      <w:pPr>
        <w:jc w:val="center"/>
        <w:rPr>
          <w:rFonts w:ascii="Book Antiqua" w:hAnsi="Book Antiqua"/>
          <w:b/>
          <w:sz w:val="24"/>
        </w:rPr>
      </w:pPr>
      <w:r w:rsidRPr="002C3839">
        <w:rPr>
          <w:rFonts w:ascii="Book Antiqua" w:hAnsi="Book Antiqua"/>
          <w:b/>
          <w:sz w:val="24"/>
        </w:rPr>
        <w:t>UNAUDITED CONDENSED CONSOLIDATED STATEMENT</w:t>
      </w:r>
      <w:r w:rsidR="000C418E" w:rsidRPr="002C3839">
        <w:rPr>
          <w:rFonts w:ascii="Book Antiqua" w:hAnsi="Book Antiqua"/>
          <w:b/>
          <w:sz w:val="24"/>
        </w:rPr>
        <w:t>S</w:t>
      </w:r>
      <w:r w:rsidRPr="002C3839">
        <w:rPr>
          <w:rFonts w:ascii="Book Antiqua" w:hAnsi="Book Antiqua"/>
          <w:b/>
          <w:sz w:val="24"/>
        </w:rPr>
        <w:t xml:space="preserve"> OF FINANCIAL POSITION AS AT </w:t>
      </w:r>
      <w:r w:rsidR="003842A0" w:rsidRPr="003842A0">
        <w:rPr>
          <w:rFonts w:ascii="Book Antiqua" w:hAnsi="Book Antiqua"/>
          <w:b/>
          <w:sz w:val="24"/>
        </w:rPr>
        <w:t>3</w:t>
      </w:r>
      <w:r w:rsidR="0098373A">
        <w:rPr>
          <w:rFonts w:ascii="Book Antiqua" w:hAnsi="Book Antiqua"/>
          <w:b/>
          <w:sz w:val="24"/>
        </w:rPr>
        <w:t>0</w:t>
      </w:r>
      <w:r w:rsidR="003842A0" w:rsidRPr="003842A0">
        <w:rPr>
          <w:rFonts w:ascii="Book Antiqua" w:hAnsi="Book Antiqua"/>
          <w:b/>
          <w:sz w:val="24"/>
        </w:rPr>
        <w:t xml:space="preserve"> </w:t>
      </w:r>
      <w:r w:rsidR="00C0795A">
        <w:rPr>
          <w:rFonts w:ascii="Book Antiqua" w:hAnsi="Book Antiqua"/>
          <w:b/>
          <w:sz w:val="24"/>
        </w:rPr>
        <w:t>SEPTEMBER</w:t>
      </w:r>
      <w:r w:rsidR="00FF32E0" w:rsidRPr="002C3839">
        <w:rPr>
          <w:rFonts w:ascii="Book Antiqua" w:hAnsi="Book Antiqua"/>
          <w:b/>
          <w:sz w:val="24"/>
        </w:rPr>
        <w:t xml:space="preserve"> </w:t>
      </w:r>
      <w:r w:rsidR="008F7D16" w:rsidRPr="002C3839">
        <w:rPr>
          <w:rFonts w:ascii="Book Antiqua" w:hAnsi="Book Antiqua"/>
          <w:b/>
          <w:sz w:val="24"/>
        </w:rPr>
        <w:t>20</w:t>
      </w:r>
      <w:r w:rsidR="00E57D81" w:rsidRPr="002C3839">
        <w:rPr>
          <w:rFonts w:ascii="Book Antiqua" w:eastAsia="DengXian" w:hAnsi="Book Antiqua"/>
          <w:b/>
          <w:sz w:val="24"/>
          <w:lang w:eastAsia="zh-CN"/>
        </w:rPr>
        <w:t>2</w:t>
      </w:r>
      <w:r w:rsidR="00D25A17">
        <w:rPr>
          <w:rFonts w:ascii="Book Antiqua" w:eastAsia="DengXian" w:hAnsi="Book Antiqua"/>
          <w:b/>
          <w:sz w:val="24"/>
          <w:lang w:eastAsia="zh-CN"/>
        </w:rPr>
        <w:t>2</w:t>
      </w:r>
    </w:p>
    <w:p w14:paraId="11D9797C" w14:textId="77777777" w:rsidR="0084226F" w:rsidRPr="002C3839" w:rsidRDefault="0084226F">
      <w:pPr>
        <w:jc w:val="center"/>
        <w:rPr>
          <w:rFonts w:ascii="Book Antiqua" w:hAnsi="Book Antiqua"/>
          <w:b/>
          <w:sz w:val="24"/>
        </w:rPr>
      </w:pPr>
    </w:p>
    <w:p w14:paraId="5F164756" w14:textId="77777777" w:rsidR="0084226F" w:rsidRPr="002C3839" w:rsidRDefault="0084226F">
      <w:pPr>
        <w:jc w:val="center"/>
        <w:rPr>
          <w:rFonts w:ascii="Book Antiqua" w:hAnsi="Book Antiqua"/>
          <w:b/>
          <w:sz w:val="24"/>
        </w:rPr>
      </w:pPr>
    </w:p>
    <w:tbl>
      <w:tblPr>
        <w:tblW w:w="0" w:type="auto"/>
        <w:tblInd w:w="210" w:type="dxa"/>
        <w:tblLayout w:type="fixed"/>
        <w:tblCellMar>
          <w:left w:w="30" w:type="dxa"/>
          <w:right w:w="30" w:type="dxa"/>
        </w:tblCellMar>
        <w:tblLook w:val="0000" w:firstRow="0" w:lastRow="0" w:firstColumn="0" w:lastColumn="0" w:noHBand="0" w:noVBand="0"/>
      </w:tblPr>
      <w:tblGrid>
        <w:gridCol w:w="450"/>
        <w:gridCol w:w="540"/>
        <w:gridCol w:w="5351"/>
        <w:gridCol w:w="1773"/>
        <w:gridCol w:w="1710"/>
      </w:tblGrid>
      <w:tr w:rsidR="00CF56E6" w:rsidRPr="003911DB" w14:paraId="41383E91" w14:textId="77777777" w:rsidTr="00F9004E">
        <w:trPr>
          <w:trHeight w:val="288"/>
        </w:trPr>
        <w:tc>
          <w:tcPr>
            <w:tcW w:w="450" w:type="dxa"/>
            <w:tcBorders>
              <w:top w:val="single" w:sz="4" w:space="0" w:color="auto"/>
            </w:tcBorders>
            <w:shd w:val="clear" w:color="auto" w:fill="auto"/>
          </w:tcPr>
          <w:p w14:paraId="74BB9E68" w14:textId="77777777" w:rsidR="00CF56E6" w:rsidRPr="003911DB" w:rsidRDefault="00CF56E6">
            <w:pPr>
              <w:jc w:val="center"/>
              <w:rPr>
                <w:rFonts w:ascii="Book Antiqua" w:hAnsi="Book Antiqua"/>
                <w:snapToGrid w:val="0"/>
                <w:lang w:val="en-US"/>
              </w:rPr>
            </w:pPr>
          </w:p>
        </w:tc>
        <w:tc>
          <w:tcPr>
            <w:tcW w:w="540" w:type="dxa"/>
            <w:tcBorders>
              <w:top w:val="single" w:sz="4" w:space="0" w:color="auto"/>
            </w:tcBorders>
            <w:shd w:val="clear" w:color="auto" w:fill="auto"/>
          </w:tcPr>
          <w:p w14:paraId="5CB8F8C3" w14:textId="77777777" w:rsidR="00CF56E6" w:rsidRPr="003911DB" w:rsidRDefault="00CF56E6">
            <w:pPr>
              <w:jc w:val="right"/>
              <w:rPr>
                <w:rFonts w:ascii="Book Antiqua" w:hAnsi="Book Antiqua"/>
                <w:snapToGrid w:val="0"/>
                <w:lang w:val="en-US"/>
              </w:rPr>
            </w:pPr>
          </w:p>
        </w:tc>
        <w:tc>
          <w:tcPr>
            <w:tcW w:w="5351" w:type="dxa"/>
            <w:tcBorders>
              <w:top w:val="single" w:sz="4" w:space="0" w:color="auto"/>
            </w:tcBorders>
            <w:shd w:val="clear" w:color="auto" w:fill="auto"/>
          </w:tcPr>
          <w:p w14:paraId="3F2C29C8" w14:textId="77777777" w:rsidR="00CF56E6" w:rsidRPr="003911DB" w:rsidRDefault="00CF56E6">
            <w:pPr>
              <w:jc w:val="right"/>
              <w:rPr>
                <w:rFonts w:ascii="Book Antiqua" w:hAnsi="Book Antiqua"/>
                <w:snapToGrid w:val="0"/>
                <w:lang w:val="en-US"/>
              </w:rPr>
            </w:pPr>
          </w:p>
        </w:tc>
        <w:tc>
          <w:tcPr>
            <w:tcW w:w="1773" w:type="dxa"/>
            <w:tcBorders>
              <w:top w:val="single" w:sz="4" w:space="0" w:color="auto"/>
            </w:tcBorders>
            <w:shd w:val="clear" w:color="auto" w:fill="auto"/>
          </w:tcPr>
          <w:p w14:paraId="1C4BA870" w14:textId="0574FFB0" w:rsidR="00CF56E6" w:rsidRPr="00D35A3C" w:rsidRDefault="00CF56E6" w:rsidP="00E86376">
            <w:pPr>
              <w:jc w:val="right"/>
              <w:rPr>
                <w:rFonts w:ascii="Book Antiqua" w:hAnsi="Book Antiqua"/>
                <w:b/>
                <w:snapToGrid w:val="0"/>
                <w:sz w:val="18"/>
                <w:lang w:val="en-US"/>
              </w:rPr>
            </w:pPr>
            <w:r w:rsidRPr="00D35A3C">
              <w:rPr>
                <w:rFonts w:ascii="Book Antiqua" w:hAnsi="Book Antiqua"/>
                <w:b/>
                <w:snapToGrid w:val="0"/>
                <w:sz w:val="18"/>
                <w:lang w:val="en-US"/>
              </w:rPr>
              <w:t>3</w:t>
            </w:r>
            <w:r w:rsidR="0098373A" w:rsidRPr="00D35A3C">
              <w:rPr>
                <w:rFonts w:ascii="Book Antiqua" w:hAnsi="Book Antiqua"/>
                <w:b/>
                <w:snapToGrid w:val="0"/>
                <w:sz w:val="18"/>
                <w:lang w:val="en-US"/>
              </w:rPr>
              <w:t>0</w:t>
            </w:r>
            <w:r w:rsidRPr="00D35A3C">
              <w:rPr>
                <w:rFonts w:ascii="Book Antiqua" w:hAnsi="Book Antiqua"/>
                <w:b/>
                <w:snapToGrid w:val="0"/>
                <w:sz w:val="18"/>
                <w:lang w:val="en-US"/>
              </w:rPr>
              <w:t xml:space="preserve"> </w:t>
            </w:r>
            <w:r w:rsidR="00C0795A" w:rsidRPr="00D35A3C">
              <w:rPr>
                <w:rFonts w:ascii="Book Antiqua" w:hAnsi="Book Antiqua"/>
                <w:b/>
                <w:snapToGrid w:val="0"/>
                <w:sz w:val="18"/>
                <w:lang w:val="en-US"/>
              </w:rPr>
              <w:t>September</w:t>
            </w:r>
            <w:r w:rsidRPr="00D35A3C">
              <w:rPr>
                <w:rFonts w:ascii="Book Antiqua" w:hAnsi="Book Antiqua"/>
                <w:b/>
                <w:snapToGrid w:val="0"/>
                <w:sz w:val="18"/>
                <w:lang w:val="en-US"/>
              </w:rPr>
              <w:t>, 20</w:t>
            </w:r>
            <w:r w:rsidR="00422AFA" w:rsidRPr="00D35A3C">
              <w:rPr>
                <w:rFonts w:ascii="Book Antiqua" w:eastAsia="DengXian" w:hAnsi="Book Antiqua"/>
                <w:b/>
                <w:snapToGrid w:val="0"/>
                <w:sz w:val="18"/>
                <w:lang w:val="en-US" w:eastAsia="zh-CN"/>
              </w:rPr>
              <w:t>2</w:t>
            </w:r>
            <w:r w:rsidR="00D13B7D" w:rsidRPr="00D35A3C">
              <w:rPr>
                <w:rFonts w:ascii="Book Antiqua" w:eastAsia="DengXian" w:hAnsi="Book Antiqua"/>
                <w:b/>
                <w:snapToGrid w:val="0"/>
                <w:sz w:val="18"/>
                <w:lang w:val="en-US" w:eastAsia="zh-CN"/>
              </w:rPr>
              <w:t>2</w:t>
            </w:r>
          </w:p>
        </w:tc>
        <w:tc>
          <w:tcPr>
            <w:tcW w:w="1710" w:type="dxa"/>
            <w:tcBorders>
              <w:top w:val="single" w:sz="4" w:space="0" w:color="auto"/>
            </w:tcBorders>
            <w:shd w:val="clear" w:color="C0C0C0" w:fill="FFFFFF"/>
          </w:tcPr>
          <w:p w14:paraId="1D898ECE" w14:textId="68B8F02E" w:rsidR="00CF56E6" w:rsidRPr="003911DB" w:rsidRDefault="00CF56E6" w:rsidP="00CC34BC">
            <w:pPr>
              <w:jc w:val="right"/>
              <w:rPr>
                <w:rFonts w:ascii="Book Antiqua" w:hAnsi="Book Antiqua"/>
                <w:b/>
                <w:snapToGrid w:val="0"/>
                <w:sz w:val="18"/>
                <w:lang w:val="en-US"/>
              </w:rPr>
            </w:pPr>
            <w:r w:rsidRPr="003911DB">
              <w:rPr>
                <w:rFonts w:ascii="Book Antiqua" w:hAnsi="Book Antiqua"/>
                <w:b/>
                <w:snapToGrid w:val="0"/>
                <w:sz w:val="18"/>
                <w:lang w:val="en-US"/>
              </w:rPr>
              <w:t>31 December, 20</w:t>
            </w:r>
            <w:r w:rsidR="00751232" w:rsidRPr="003911DB">
              <w:rPr>
                <w:rFonts w:ascii="Book Antiqua" w:hAnsi="Book Antiqua"/>
                <w:b/>
                <w:snapToGrid w:val="0"/>
                <w:sz w:val="18"/>
                <w:lang w:val="en-US"/>
              </w:rPr>
              <w:t>2</w:t>
            </w:r>
            <w:r w:rsidR="00D13B7D">
              <w:rPr>
                <w:rFonts w:ascii="Book Antiqua" w:hAnsi="Book Antiqua"/>
                <w:b/>
                <w:snapToGrid w:val="0"/>
                <w:sz w:val="18"/>
                <w:lang w:val="en-US"/>
              </w:rPr>
              <w:t>1</w:t>
            </w:r>
          </w:p>
        </w:tc>
      </w:tr>
      <w:tr w:rsidR="0084226F" w:rsidRPr="003911DB" w14:paraId="27B2E5EF" w14:textId="77777777" w:rsidTr="00F9004E">
        <w:trPr>
          <w:trHeight w:val="154"/>
        </w:trPr>
        <w:tc>
          <w:tcPr>
            <w:tcW w:w="450" w:type="dxa"/>
            <w:tcBorders>
              <w:bottom w:val="single" w:sz="4" w:space="0" w:color="auto"/>
            </w:tcBorders>
          </w:tcPr>
          <w:p w14:paraId="25C51054" w14:textId="77777777" w:rsidR="0084226F" w:rsidRPr="003911DB" w:rsidRDefault="0084226F">
            <w:pPr>
              <w:jc w:val="center"/>
              <w:rPr>
                <w:rFonts w:ascii="Book Antiqua" w:hAnsi="Book Antiqua"/>
                <w:snapToGrid w:val="0"/>
                <w:lang w:val="en-US"/>
              </w:rPr>
            </w:pPr>
          </w:p>
        </w:tc>
        <w:tc>
          <w:tcPr>
            <w:tcW w:w="540" w:type="dxa"/>
            <w:tcBorders>
              <w:bottom w:val="single" w:sz="4" w:space="0" w:color="auto"/>
            </w:tcBorders>
          </w:tcPr>
          <w:p w14:paraId="14101D37" w14:textId="77777777" w:rsidR="0084226F" w:rsidRPr="003911DB" w:rsidRDefault="0084226F">
            <w:pPr>
              <w:jc w:val="right"/>
              <w:rPr>
                <w:rFonts w:ascii="Book Antiqua" w:hAnsi="Book Antiqua"/>
                <w:snapToGrid w:val="0"/>
                <w:lang w:val="en-US"/>
              </w:rPr>
            </w:pPr>
          </w:p>
        </w:tc>
        <w:tc>
          <w:tcPr>
            <w:tcW w:w="5351" w:type="dxa"/>
            <w:tcBorders>
              <w:bottom w:val="single" w:sz="4" w:space="0" w:color="auto"/>
            </w:tcBorders>
          </w:tcPr>
          <w:p w14:paraId="493D9162" w14:textId="77777777" w:rsidR="0084226F" w:rsidRPr="003911DB" w:rsidRDefault="0084226F">
            <w:pPr>
              <w:jc w:val="right"/>
              <w:rPr>
                <w:rFonts w:ascii="Book Antiqua" w:hAnsi="Book Antiqua"/>
                <w:snapToGrid w:val="0"/>
                <w:lang w:val="en-US"/>
              </w:rPr>
            </w:pPr>
          </w:p>
        </w:tc>
        <w:tc>
          <w:tcPr>
            <w:tcW w:w="1773" w:type="dxa"/>
            <w:tcBorders>
              <w:bottom w:val="single" w:sz="4" w:space="0" w:color="auto"/>
            </w:tcBorders>
          </w:tcPr>
          <w:p w14:paraId="59FF449A" w14:textId="77777777" w:rsidR="0084226F" w:rsidRPr="00D35A3C" w:rsidRDefault="0084226F">
            <w:pPr>
              <w:jc w:val="right"/>
              <w:rPr>
                <w:rFonts w:ascii="Book Antiqua" w:hAnsi="Book Antiqua"/>
                <w:b/>
                <w:snapToGrid w:val="0"/>
                <w:sz w:val="18"/>
                <w:lang w:val="en-US"/>
              </w:rPr>
            </w:pPr>
            <w:r w:rsidRPr="00D35A3C">
              <w:rPr>
                <w:rFonts w:ascii="Book Antiqua" w:hAnsi="Book Antiqua"/>
                <w:b/>
                <w:snapToGrid w:val="0"/>
                <w:sz w:val="18"/>
                <w:lang w:val="en-US"/>
              </w:rPr>
              <w:t>(UNAUDITED)</w:t>
            </w:r>
          </w:p>
        </w:tc>
        <w:tc>
          <w:tcPr>
            <w:tcW w:w="1710" w:type="dxa"/>
            <w:tcBorders>
              <w:bottom w:val="single" w:sz="4" w:space="0" w:color="auto"/>
            </w:tcBorders>
          </w:tcPr>
          <w:p w14:paraId="30F7A648" w14:textId="77777777" w:rsidR="0084226F" w:rsidRPr="003911DB" w:rsidRDefault="0084226F">
            <w:pPr>
              <w:jc w:val="right"/>
              <w:rPr>
                <w:rFonts w:ascii="Book Antiqua" w:hAnsi="Book Antiqua"/>
                <w:b/>
                <w:snapToGrid w:val="0"/>
                <w:sz w:val="18"/>
                <w:lang w:val="en-US"/>
              </w:rPr>
            </w:pPr>
            <w:r w:rsidRPr="003911DB">
              <w:rPr>
                <w:rFonts w:ascii="Book Antiqua" w:hAnsi="Book Antiqua"/>
                <w:b/>
                <w:snapToGrid w:val="0"/>
                <w:sz w:val="18"/>
                <w:lang w:val="en-US"/>
              </w:rPr>
              <w:t>(AUDITED)</w:t>
            </w:r>
          </w:p>
        </w:tc>
      </w:tr>
      <w:tr w:rsidR="0084226F" w:rsidRPr="003911DB" w14:paraId="765A0147" w14:textId="77777777" w:rsidTr="00F9004E">
        <w:trPr>
          <w:trHeight w:val="215"/>
        </w:trPr>
        <w:tc>
          <w:tcPr>
            <w:tcW w:w="450" w:type="dxa"/>
            <w:tcBorders>
              <w:bottom w:val="single" w:sz="4" w:space="0" w:color="auto"/>
            </w:tcBorders>
          </w:tcPr>
          <w:p w14:paraId="152BCA22" w14:textId="77777777" w:rsidR="0084226F" w:rsidRPr="003911DB" w:rsidRDefault="0084226F">
            <w:pPr>
              <w:jc w:val="center"/>
              <w:rPr>
                <w:rFonts w:ascii="Book Antiqua" w:hAnsi="Book Antiqua"/>
                <w:snapToGrid w:val="0"/>
                <w:lang w:val="en-US"/>
              </w:rPr>
            </w:pPr>
          </w:p>
        </w:tc>
        <w:tc>
          <w:tcPr>
            <w:tcW w:w="540" w:type="dxa"/>
            <w:tcBorders>
              <w:bottom w:val="single" w:sz="4" w:space="0" w:color="auto"/>
            </w:tcBorders>
          </w:tcPr>
          <w:p w14:paraId="4BF638B1" w14:textId="77777777" w:rsidR="0084226F" w:rsidRPr="003911DB" w:rsidRDefault="0084226F">
            <w:pPr>
              <w:jc w:val="right"/>
              <w:rPr>
                <w:rFonts w:ascii="Book Antiqua" w:hAnsi="Book Antiqua"/>
                <w:snapToGrid w:val="0"/>
                <w:lang w:val="en-US"/>
              </w:rPr>
            </w:pPr>
          </w:p>
        </w:tc>
        <w:tc>
          <w:tcPr>
            <w:tcW w:w="5351" w:type="dxa"/>
            <w:tcBorders>
              <w:bottom w:val="single" w:sz="4" w:space="0" w:color="auto"/>
            </w:tcBorders>
          </w:tcPr>
          <w:p w14:paraId="3FE9BCEF" w14:textId="77777777" w:rsidR="0084226F" w:rsidRPr="003911DB" w:rsidRDefault="0084226F">
            <w:pPr>
              <w:rPr>
                <w:rFonts w:ascii="Book Antiqua" w:hAnsi="Book Antiqua" w:cs="Arial"/>
                <w:sz w:val="24"/>
                <w:szCs w:val="24"/>
                <w:lang w:val="en-US"/>
              </w:rPr>
            </w:pPr>
            <w:r w:rsidRPr="003911DB">
              <w:rPr>
                <w:rFonts w:ascii="Book Antiqua" w:hAnsi="Book Antiqua" w:cs="Arial"/>
                <w:sz w:val="24"/>
                <w:szCs w:val="24"/>
                <w:lang w:val="en-US"/>
              </w:rPr>
              <w:t xml:space="preserve">    </w:t>
            </w:r>
          </w:p>
        </w:tc>
        <w:tc>
          <w:tcPr>
            <w:tcW w:w="1773" w:type="dxa"/>
            <w:tcBorders>
              <w:bottom w:val="single" w:sz="4" w:space="0" w:color="auto"/>
            </w:tcBorders>
          </w:tcPr>
          <w:p w14:paraId="0502067A" w14:textId="77777777" w:rsidR="0084226F" w:rsidRPr="00D35A3C" w:rsidRDefault="0084226F">
            <w:pPr>
              <w:jc w:val="right"/>
              <w:rPr>
                <w:rFonts w:ascii="Book Antiqua" w:hAnsi="Book Antiqua"/>
                <w:b/>
                <w:snapToGrid w:val="0"/>
                <w:sz w:val="18"/>
                <w:lang w:val="en-US"/>
              </w:rPr>
            </w:pPr>
            <w:r w:rsidRPr="00D35A3C">
              <w:rPr>
                <w:rFonts w:ascii="Book Antiqua" w:hAnsi="Book Antiqua"/>
                <w:b/>
                <w:snapToGrid w:val="0"/>
                <w:sz w:val="18"/>
                <w:lang w:val="en-US"/>
              </w:rPr>
              <w:t>RM'000</w:t>
            </w:r>
          </w:p>
        </w:tc>
        <w:tc>
          <w:tcPr>
            <w:tcW w:w="1710" w:type="dxa"/>
            <w:tcBorders>
              <w:bottom w:val="single" w:sz="4" w:space="0" w:color="auto"/>
            </w:tcBorders>
          </w:tcPr>
          <w:p w14:paraId="39BF2E25" w14:textId="77777777" w:rsidR="0084226F" w:rsidRPr="003911DB" w:rsidRDefault="0084226F">
            <w:pPr>
              <w:jc w:val="right"/>
              <w:rPr>
                <w:rFonts w:ascii="Book Antiqua" w:hAnsi="Book Antiqua"/>
                <w:b/>
                <w:snapToGrid w:val="0"/>
                <w:sz w:val="18"/>
                <w:lang w:val="en-US"/>
              </w:rPr>
            </w:pPr>
            <w:r w:rsidRPr="003911DB">
              <w:rPr>
                <w:rFonts w:ascii="Book Antiqua" w:hAnsi="Book Antiqua"/>
                <w:b/>
                <w:snapToGrid w:val="0"/>
                <w:sz w:val="18"/>
                <w:lang w:val="en-US"/>
              </w:rPr>
              <w:t>RM'000</w:t>
            </w:r>
          </w:p>
        </w:tc>
      </w:tr>
      <w:tr w:rsidR="0084226F" w:rsidRPr="003911DB" w14:paraId="3CB6205F" w14:textId="77777777" w:rsidTr="00F9004E">
        <w:trPr>
          <w:trHeight w:val="197"/>
        </w:trPr>
        <w:tc>
          <w:tcPr>
            <w:tcW w:w="450" w:type="dxa"/>
          </w:tcPr>
          <w:p w14:paraId="75EFF7B4" w14:textId="77777777" w:rsidR="0084226F" w:rsidRPr="003911DB" w:rsidRDefault="0084226F">
            <w:pPr>
              <w:jc w:val="center"/>
              <w:rPr>
                <w:rFonts w:ascii="Book Antiqua" w:hAnsi="Book Antiqua"/>
                <w:snapToGrid w:val="0"/>
                <w:lang w:val="en-US"/>
              </w:rPr>
            </w:pPr>
          </w:p>
        </w:tc>
        <w:tc>
          <w:tcPr>
            <w:tcW w:w="5891" w:type="dxa"/>
            <w:gridSpan w:val="2"/>
          </w:tcPr>
          <w:p w14:paraId="11FE986C" w14:textId="77777777" w:rsidR="0084226F" w:rsidRPr="003911DB" w:rsidRDefault="0084226F">
            <w:pPr>
              <w:rPr>
                <w:rFonts w:ascii="Book Antiqua" w:hAnsi="Book Antiqua"/>
                <w:b/>
                <w:bCs/>
                <w:snapToGrid w:val="0"/>
                <w:lang w:val="en-US"/>
              </w:rPr>
            </w:pPr>
            <w:r w:rsidRPr="003911DB">
              <w:rPr>
                <w:rFonts w:ascii="Book Antiqua" w:hAnsi="Book Antiqua"/>
                <w:b/>
                <w:bCs/>
                <w:snapToGrid w:val="0"/>
                <w:lang w:val="en-US"/>
              </w:rPr>
              <w:t>ASSETS</w:t>
            </w:r>
          </w:p>
        </w:tc>
        <w:tc>
          <w:tcPr>
            <w:tcW w:w="1773" w:type="dxa"/>
          </w:tcPr>
          <w:p w14:paraId="6F2A2D97" w14:textId="77777777" w:rsidR="0084226F" w:rsidRPr="00D35A3C" w:rsidRDefault="0084226F">
            <w:pPr>
              <w:jc w:val="right"/>
              <w:rPr>
                <w:rFonts w:ascii="Book Antiqua" w:hAnsi="Book Antiqua"/>
                <w:snapToGrid w:val="0"/>
                <w:lang w:val="en-US"/>
              </w:rPr>
            </w:pPr>
          </w:p>
        </w:tc>
        <w:tc>
          <w:tcPr>
            <w:tcW w:w="1710" w:type="dxa"/>
          </w:tcPr>
          <w:p w14:paraId="4023E933" w14:textId="77777777" w:rsidR="0084226F" w:rsidRPr="003911DB" w:rsidRDefault="0084226F">
            <w:pPr>
              <w:jc w:val="right"/>
              <w:rPr>
                <w:rFonts w:ascii="Book Antiqua" w:hAnsi="Book Antiqua"/>
                <w:snapToGrid w:val="0"/>
                <w:lang w:val="en-US"/>
              </w:rPr>
            </w:pPr>
          </w:p>
        </w:tc>
      </w:tr>
      <w:tr w:rsidR="0084226F" w:rsidRPr="003911DB" w14:paraId="6BDD46C5" w14:textId="77777777" w:rsidTr="00F9004E">
        <w:trPr>
          <w:trHeight w:val="260"/>
        </w:trPr>
        <w:tc>
          <w:tcPr>
            <w:tcW w:w="450" w:type="dxa"/>
          </w:tcPr>
          <w:p w14:paraId="3204A3FF" w14:textId="77777777" w:rsidR="0084226F" w:rsidRPr="003911DB" w:rsidRDefault="0084226F">
            <w:pPr>
              <w:jc w:val="center"/>
              <w:rPr>
                <w:rFonts w:ascii="Book Antiqua" w:hAnsi="Book Antiqua"/>
                <w:snapToGrid w:val="0"/>
                <w:lang w:val="en-US"/>
              </w:rPr>
            </w:pPr>
          </w:p>
        </w:tc>
        <w:tc>
          <w:tcPr>
            <w:tcW w:w="5891" w:type="dxa"/>
            <w:gridSpan w:val="2"/>
          </w:tcPr>
          <w:p w14:paraId="77142C0D" w14:textId="77777777" w:rsidR="0084226F" w:rsidRPr="003911DB" w:rsidRDefault="0084226F">
            <w:pPr>
              <w:rPr>
                <w:rFonts w:ascii="Book Antiqua" w:hAnsi="Book Antiqua"/>
                <w:b/>
                <w:snapToGrid w:val="0"/>
                <w:lang w:val="en-US"/>
              </w:rPr>
            </w:pPr>
            <w:r w:rsidRPr="003911DB">
              <w:rPr>
                <w:rFonts w:ascii="Book Antiqua" w:hAnsi="Book Antiqua"/>
                <w:b/>
                <w:snapToGrid w:val="0"/>
                <w:lang w:val="en-US"/>
              </w:rPr>
              <w:t>Non- current assets</w:t>
            </w:r>
          </w:p>
        </w:tc>
        <w:tc>
          <w:tcPr>
            <w:tcW w:w="1773" w:type="dxa"/>
          </w:tcPr>
          <w:p w14:paraId="5BEAD453" w14:textId="77777777" w:rsidR="0084226F" w:rsidRPr="00D35A3C" w:rsidRDefault="0084226F">
            <w:pPr>
              <w:jc w:val="right"/>
              <w:rPr>
                <w:rFonts w:ascii="Book Antiqua" w:hAnsi="Book Antiqua"/>
                <w:snapToGrid w:val="0"/>
                <w:lang w:val="en-US"/>
              </w:rPr>
            </w:pPr>
          </w:p>
        </w:tc>
        <w:tc>
          <w:tcPr>
            <w:tcW w:w="1710" w:type="dxa"/>
          </w:tcPr>
          <w:p w14:paraId="5AE059AE" w14:textId="77777777" w:rsidR="0084226F" w:rsidRPr="003911DB" w:rsidRDefault="0084226F">
            <w:pPr>
              <w:jc w:val="right"/>
              <w:rPr>
                <w:rFonts w:ascii="Book Antiqua" w:hAnsi="Book Antiqua"/>
                <w:snapToGrid w:val="0"/>
                <w:lang w:val="en-US"/>
              </w:rPr>
            </w:pPr>
          </w:p>
        </w:tc>
      </w:tr>
      <w:tr w:rsidR="00422AFA" w:rsidRPr="003911DB" w14:paraId="3C006E59" w14:textId="77777777" w:rsidTr="00C25DF4">
        <w:trPr>
          <w:trHeight w:val="261"/>
        </w:trPr>
        <w:tc>
          <w:tcPr>
            <w:tcW w:w="450" w:type="dxa"/>
          </w:tcPr>
          <w:p w14:paraId="22F0D640" w14:textId="77777777" w:rsidR="00422AFA" w:rsidRPr="003911DB" w:rsidRDefault="00422AFA" w:rsidP="00422AFA">
            <w:pPr>
              <w:jc w:val="center"/>
              <w:rPr>
                <w:rFonts w:ascii="Book Antiqua" w:hAnsi="Book Antiqua"/>
                <w:snapToGrid w:val="0"/>
                <w:lang w:val="en-US"/>
              </w:rPr>
            </w:pPr>
          </w:p>
        </w:tc>
        <w:tc>
          <w:tcPr>
            <w:tcW w:w="5891" w:type="dxa"/>
            <w:gridSpan w:val="2"/>
          </w:tcPr>
          <w:p w14:paraId="0C581145" w14:textId="77777777" w:rsidR="00422AFA" w:rsidRPr="003911DB" w:rsidRDefault="00422AFA" w:rsidP="00422AFA">
            <w:pPr>
              <w:rPr>
                <w:rFonts w:ascii="Book Antiqua" w:hAnsi="Book Antiqua"/>
                <w:snapToGrid w:val="0"/>
                <w:lang w:val="en-US"/>
              </w:rPr>
            </w:pPr>
            <w:r w:rsidRPr="003911DB">
              <w:rPr>
                <w:rFonts w:ascii="Book Antiqua" w:hAnsi="Book Antiqua"/>
                <w:snapToGrid w:val="0"/>
                <w:lang w:val="en-US"/>
              </w:rPr>
              <w:t xml:space="preserve">  Property, plant and equipment</w:t>
            </w:r>
          </w:p>
        </w:tc>
        <w:tc>
          <w:tcPr>
            <w:tcW w:w="1773" w:type="dxa"/>
          </w:tcPr>
          <w:p w14:paraId="299B4A80" w14:textId="53C24F3A" w:rsidR="00422AFA" w:rsidRPr="00D35A3C" w:rsidRDefault="00C0795A" w:rsidP="00422AFA">
            <w:pPr>
              <w:jc w:val="right"/>
              <w:rPr>
                <w:rFonts w:ascii="Book Antiqua" w:hAnsi="Book Antiqua"/>
                <w:snapToGrid w:val="0"/>
                <w:lang w:val="en-US"/>
              </w:rPr>
            </w:pPr>
            <w:r w:rsidRPr="00D35A3C">
              <w:rPr>
                <w:rFonts w:ascii="Book Antiqua" w:hAnsi="Book Antiqua"/>
                <w:snapToGrid w:val="0"/>
                <w:lang w:val="en-US"/>
              </w:rPr>
              <w:t>228,247</w:t>
            </w:r>
          </w:p>
        </w:tc>
        <w:tc>
          <w:tcPr>
            <w:tcW w:w="1710" w:type="dxa"/>
            <w:shd w:val="clear" w:color="auto" w:fill="auto"/>
          </w:tcPr>
          <w:p w14:paraId="4585E073" w14:textId="41E2D4EB" w:rsidR="00422AFA" w:rsidRPr="00C25DF4" w:rsidRDefault="00E233C6" w:rsidP="00422AFA">
            <w:pPr>
              <w:jc w:val="right"/>
              <w:rPr>
                <w:rFonts w:ascii="Book Antiqua" w:hAnsi="Book Antiqua"/>
                <w:snapToGrid w:val="0"/>
                <w:lang w:val="en-MY"/>
              </w:rPr>
            </w:pPr>
            <w:r w:rsidRPr="00C25DF4">
              <w:rPr>
                <w:rFonts w:ascii="Book Antiqua" w:hAnsi="Book Antiqua"/>
                <w:snapToGrid w:val="0"/>
                <w:lang w:val="en-MY"/>
              </w:rPr>
              <w:t>251,487</w:t>
            </w:r>
          </w:p>
        </w:tc>
      </w:tr>
      <w:tr w:rsidR="006322B2" w:rsidRPr="003911DB" w14:paraId="22FDDD6F" w14:textId="77777777" w:rsidTr="00C25DF4">
        <w:trPr>
          <w:trHeight w:val="261"/>
        </w:trPr>
        <w:tc>
          <w:tcPr>
            <w:tcW w:w="450" w:type="dxa"/>
          </w:tcPr>
          <w:p w14:paraId="16127EAA" w14:textId="77777777" w:rsidR="006322B2" w:rsidRPr="003911DB" w:rsidRDefault="006322B2" w:rsidP="006322B2">
            <w:pPr>
              <w:jc w:val="center"/>
              <w:rPr>
                <w:rFonts w:ascii="Book Antiqua" w:hAnsi="Book Antiqua"/>
                <w:snapToGrid w:val="0"/>
                <w:lang w:val="en-US"/>
              </w:rPr>
            </w:pPr>
          </w:p>
        </w:tc>
        <w:tc>
          <w:tcPr>
            <w:tcW w:w="5891" w:type="dxa"/>
            <w:gridSpan w:val="2"/>
          </w:tcPr>
          <w:p w14:paraId="5E91FFAC" w14:textId="72BE122A" w:rsidR="006322B2" w:rsidRPr="003911DB" w:rsidRDefault="006322B2" w:rsidP="006322B2">
            <w:pPr>
              <w:rPr>
                <w:rFonts w:ascii="Book Antiqua" w:hAnsi="Book Antiqua"/>
                <w:snapToGrid w:val="0"/>
                <w:lang w:val="en-US"/>
              </w:rPr>
            </w:pPr>
            <w:r w:rsidRPr="003911DB">
              <w:rPr>
                <w:rFonts w:ascii="Book Antiqua" w:hAnsi="Book Antiqua"/>
                <w:snapToGrid w:val="0"/>
                <w:lang w:val="en-US"/>
              </w:rPr>
              <w:t xml:space="preserve">  Right of use assets</w:t>
            </w:r>
          </w:p>
        </w:tc>
        <w:tc>
          <w:tcPr>
            <w:tcW w:w="1773" w:type="dxa"/>
          </w:tcPr>
          <w:p w14:paraId="220A4101" w14:textId="195F2BFF" w:rsidR="006322B2" w:rsidRPr="00D35A3C" w:rsidRDefault="00C0795A" w:rsidP="006322B2">
            <w:pPr>
              <w:jc w:val="right"/>
              <w:rPr>
                <w:rFonts w:ascii="Book Antiqua" w:hAnsi="Book Antiqua"/>
                <w:snapToGrid w:val="0"/>
                <w:lang w:val="en-US"/>
              </w:rPr>
            </w:pPr>
            <w:r w:rsidRPr="00D35A3C">
              <w:rPr>
                <w:rFonts w:ascii="Book Antiqua" w:hAnsi="Book Antiqua"/>
                <w:snapToGrid w:val="0"/>
                <w:lang w:val="en-US"/>
              </w:rPr>
              <w:t>50,355</w:t>
            </w:r>
          </w:p>
        </w:tc>
        <w:tc>
          <w:tcPr>
            <w:tcW w:w="1710" w:type="dxa"/>
            <w:shd w:val="clear" w:color="auto" w:fill="auto"/>
          </w:tcPr>
          <w:p w14:paraId="7E6C7CD4" w14:textId="360F07E0" w:rsidR="006322B2" w:rsidRPr="00C25DF4" w:rsidRDefault="00E233C6" w:rsidP="006322B2">
            <w:pPr>
              <w:jc w:val="right"/>
              <w:rPr>
                <w:rFonts w:ascii="Book Antiqua" w:hAnsi="Book Antiqua"/>
                <w:snapToGrid w:val="0"/>
                <w:lang w:val="en-US"/>
              </w:rPr>
            </w:pPr>
            <w:r w:rsidRPr="00C25DF4">
              <w:rPr>
                <w:rFonts w:ascii="Book Antiqua" w:hAnsi="Book Antiqua"/>
                <w:snapToGrid w:val="0"/>
                <w:lang w:val="en-US"/>
              </w:rPr>
              <w:t>56,073</w:t>
            </w:r>
          </w:p>
        </w:tc>
      </w:tr>
      <w:tr w:rsidR="006322B2" w:rsidRPr="003911DB" w14:paraId="60CD8680" w14:textId="77777777" w:rsidTr="00C25DF4">
        <w:trPr>
          <w:trHeight w:val="288"/>
        </w:trPr>
        <w:tc>
          <w:tcPr>
            <w:tcW w:w="450" w:type="dxa"/>
          </w:tcPr>
          <w:p w14:paraId="77962C9D" w14:textId="77777777" w:rsidR="006322B2" w:rsidRPr="003911DB" w:rsidRDefault="006322B2" w:rsidP="006322B2">
            <w:pPr>
              <w:jc w:val="center"/>
              <w:rPr>
                <w:rFonts w:ascii="Book Antiqua" w:hAnsi="Book Antiqua"/>
                <w:snapToGrid w:val="0"/>
                <w:lang w:val="en-US"/>
              </w:rPr>
            </w:pPr>
          </w:p>
        </w:tc>
        <w:tc>
          <w:tcPr>
            <w:tcW w:w="5891" w:type="dxa"/>
            <w:gridSpan w:val="2"/>
          </w:tcPr>
          <w:p w14:paraId="573A6C88" w14:textId="77777777" w:rsidR="006322B2" w:rsidRPr="003911DB" w:rsidRDefault="006322B2" w:rsidP="006322B2">
            <w:pPr>
              <w:rPr>
                <w:rFonts w:ascii="Book Antiqua" w:hAnsi="Book Antiqua"/>
                <w:snapToGrid w:val="0"/>
                <w:lang w:val="en-US"/>
              </w:rPr>
            </w:pPr>
            <w:r w:rsidRPr="003911DB">
              <w:rPr>
                <w:rFonts w:ascii="Book Antiqua" w:hAnsi="Book Antiqua"/>
                <w:snapToGrid w:val="0"/>
                <w:lang w:val="en-US"/>
              </w:rPr>
              <w:t xml:space="preserve">  Intangible assets</w:t>
            </w:r>
          </w:p>
        </w:tc>
        <w:tc>
          <w:tcPr>
            <w:tcW w:w="1773" w:type="dxa"/>
          </w:tcPr>
          <w:p w14:paraId="77629404" w14:textId="626E4CA6" w:rsidR="006322B2" w:rsidRPr="00D35A3C" w:rsidRDefault="0098373A" w:rsidP="006322B2">
            <w:pPr>
              <w:jc w:val="right"/>
              <w:rPr>
                <w:rFonts w:ascii="Book Antiqua" w:hAnsi="Book Antiqua"/>
                <w:snapToGrid w:val="0"/>
                <w:lang w:val="en-US"/>
              </w:rPr>
            </w:pPr>
            <w:r w:rsidRPr="00D35A3C">
              <w:rPr>
                <w:rFonts w:ascii="Book Antiqua" w:hAnsi="Book Antiqua"/>
                <w:snapToGrid w:val="0"/>
                <w:lang w:val="en-US"/>
              </w:rPr>
              <w:t>1,</w:t>
            </w:r>
            <w:r w:rsidR="00C0795A" w:rsidRPr="00D35A3C">
              <w:rPr>
                <w:rFonts w:ascii="Book Antiqua" w:hAnsi="Book Antiqua"/>
                <w:snapToGrid w:val="0"/>
                <w:lang w:val="en-US"/>
              </w:rPr>
              <w:t>280</w:t>
            </w:r>
            <w:r w:rsidRPr="00D35A3C">
              <w:rPr>
                <w:rFonts w:ascii="Book Antiqua" w:hAnsi="Book Antiqua"/>
                <w:snapToGrid w:val="0"/>
                <w:lang w:val="en-US"/>
              </w:rPr>
              <w:t>,</w:t>
            </w:r>
            <w:r w:rsidR="00C0795A" w:rsidRPr="00D35A3C">
              <w:rPr>
                <w:rFonts w:ascii="Book Antiqua" w:hAnsi="Book Antiqua"/>
                <w:snapToGrid w:val="0"/>
                <w:lang w:val="en-US"/>
              </w:rPr>
              <w:t>630</w:t>
            </w:r>
          </w:p>
        </w:tc>
        <w:tc>
          <w:tcPr>
            <w:tcW w:w="1710" w:type="dxa"/>
            <w:shd w:val="clear" w:color="auto" w:fill="auto"/>
          </w:tcPr>
          <w:p w14:paraId="1BD54BE6" w14:textId="1302AB64" w:rsidR="006322B2" w:rsidRPr="00C25DF4" w:rsidRDefault="0049779C" w:rsidP="006322B2">
            <w:pPr>
              <w:jc w:val="right"/>
              <w:rPr>
                <w:rFonts w:ascii="Book Antiqua" w:hAnsi="Book Antiqua"/>
                <w:snapToGrid w:val="0"/>
                <w:lang w:val="en-US"/>
              </w:rPr>
            </w:pPr>
            <w:r w:rsidRPr="00C25DF4">
              <w:rPr>
                <w:rFonts w:ascii="Book Antiqua" w:hAnsi="Book Antiqua"/>
                <w:snapToGrid w:val="0"/>
                <w:lang w:val="en-US"/>
              </w:rPr>
              <w:t>1,390,876</w:t>
            </w:r>
          </w:p>
        </w:tc>
      </w:tr>
      <w:tr w:rsidR="00CA6914" w:rsidRPr="003911DB" w14:paraId="2590A42E" w14:textId="77777777" w:rsidTr="00C25DF4">
        <w:trPr>
          <w:trHeight w:val="288"/>
        </w:trPr>
        <w:tc>
          <w:tcPr>
            <w:tcW w:w="450" w:type="dxa"/>
          </w:tcPr>
          <w:p w14:paraId="585746F6" w14:textId="77777777" w:rsidR="00CA6914" w:rsidRPr="003911DB" w:rsidRDefault="00CA6914" w:rsidP="00CA6914">
            <w:pPr>
              <w:jc w:val="center"/>
              <w:rPr>
                <w:rFonts w:ascii="Book Antiqua" w:hAnsi="Book Antiqua"/>
                <w:snapToGrid w:val="0"/>
                <w:lang w:val="en-US"/>
              </w:rPr>
            </w:pPr>
          </w:p>
        </w:tc>
        <w:tc>
          <w:tcPr>
            <w:tcW w:w="5891" w:type="dxa"/>
            <w:gridSpan w:val="2"/>
          </w:tcPr>
          <w:p w14:paraId="274A395D" w14:textId="49C8E471" w:rsidR="00CA6914" w:rsidRPr="003911DB" w:rsidRDefault="00CA6914" w:rsidP="00CA6914">
            <w:pPr>
              <w:rPr>
                <w:rFonts w:ascii="Book Antiqua" w:hAnsi="Book Antiqua"/>
                <w:snapToGrid w:val="0"/>
                <w:lang w:val="en-US"/>
              </w:rPr>
            </w:pPr>
            <w:r w:rsidRPr="003911DB">
              <w:rPr>
                <w:rFonts w:ascii="Book Antiqua" w:hAnsi="Book Antiqua"/>
                <w:snapToGrid w:val="0"/>
                <w:lang w:val="en-US"/>
              </w:rPr>
              <w:t xml:space="preserve">  Deferred tax assets</w:t>
            </w:r>
          </w:p>
        </w:tc>
        <w:tc>
          <w:tcPr>
            <w:tcW w:w="1773" w:type="dxa"/>
          </w:tcPr>
          <w:p w14:paraId="65877123" w14:textId="275A39CF" w:rsidR="00CA6914" w:rsidRPr="00D35A3C" w:rsidRDefault="00C0795A" w:rsidP="00CA6914">
            <w:pPr>
              <w:jc w:val="right"/>
              <w:rPr>
                <w:rFonts w:ascii="Book Antiqua" w:hAnsi="Book Antiqua"/>
                <w:snapToGrid w:val="0"/>
                <w:lang w:val="en-US"/>
              </w:rPr>
            </w:pPr>
            <w:r w:rsidRPr="00D35A3C">
              <w:rPr>
                <w:rFonts w:ascii="Book Antiqua" w:hAnsi="Book Antiqua"/>
                <w:snapToGrid w:val="0"/>
                <w:lang w:val="en-US"/>
              </w:rPr>
              <w:t>341,059</w:t>
            </w:r>
          </w:p>
        </w:tc>
        <w:tc>
          <w:tcPr>
            <w:tcW w:w="1710" w:type="dxa"/>
            <w:shd w:val="clear" w:color="auto" w:fill="auto"/>
          </w:tcPr>
          <w:p w14:paraId="180C2914" w14:textId="0A1A79FA" w:rsidR="00CA6914" w:rsidRPr="00C25DF4" w:rsidRDefault="00E233C6" w:rsidP="00CA6914">
            <w:pPr>
              <w:jc w:val="right"/>
              <w:rPr>
                <w:rFonts w:ascii="Book Antiqua" w:hAnsi="Book Antiqua"/>
                <w:snapToGrid w:val="0"/>
                <w:lang w:val="en-US"/>
              </w:rPr>
            </w:pPr>
            <w:r w:rsidRPr="00C25DF4">
              <w:rPr>
                <w:rFonts w:ascii="Book Antiqua" w:hAnsi="Book Antiqua"/>
                <w:snapToGrid w:val="0"/>
                <w:lang w:val="en-US"/>
              </w:rPr>
              <w:t>337,367</w:t>
            </w:r>
          </w:p>
        </w:tc>
      </w:tr>
      <w:tr w:rsidR="00CA6914" w:rsidRPr="003911DB" w14:paraId="0827FB77" w14:textId="77777777" w:rsidTr="00C25DF4">
        <w:trPr>
          <w:trHeight w:val="288"/>
        </w:trPr>
        <w:tc>
          <w:tcPr>
            <w:tcW w:w="450" w:type="dxa"/>
          </w:tcPr>
          <w:p w14:paraId="692F200B" w14:textId="77777777" w:rsidR="00CA6914" w:rsidRPr="003911DB" w:rsidRDefault="00CA6914" w:rsidP="00CA6914">
            <w:pPr>
              <w:jc w:val="center"/>
              <w:rPr>
                <w:rFonts w:ascii="Book Antiqua" w:hAnsi="Book Antiqua"/>
                <w:snapToGrid w:val="0"/>
                <w:lang w:val="en-US"/>
              </w:rPr>
            </w:pPr>
          </w:p>
        </w:tc>
        <w:tc>
          <w:tcPr>
            <w:tcW w:w="5891" w:type="dxa"/>
            <w:gridSpan w:val="2"/>
          </w:tcPr>
          <w:p w14:paraId="4FED37BD" w14:textId="321DB0FE" w:rsidR="00CA6914" w:rsidRPr="003911DB" w:rsidRDefault="00CA6914" w:rsidP="00CA6914">
            <w:pPr>
              <w:rPr>
                <w:rFonts w:ascii="Book Antiqua" w:hAnsi="Book Antiqua"/>
                <w:snapToGrid w:val="0"/>
                <w:lang w:val="en-US"/>
              </w:rPr>
            </w:pPr>
            <w:r w:rsidRPr="003911DB">
              <w:rPr>
                <w:rFonts w:ascii="Book Antiqua" w:hAnsi="Book Antiqua"/>
                <w:snapToGrid w:val="0"/>
                <w:lang w:val="en-US"/>
              </w:rPr>
              <w:t xml:space="preserve">  Trade and other receivable</w:t>
            </w:r>
            <w:r w:rsidR="005943A1">
              <w:rPr>
                <w:rFonts w:ascii="Book Antiqua" w:hAnsi="Book Antiqua"/>
                <w:snapToGrid w:val="0"/>
                <w:lang w:val="en-US"/>
              </w:rPr>
              <w:t>s</w:t>
            </w:r>
          </w:p>
        </w:tc>
        <w:tc>
          <w:tcPr>
            <w:tcW w:w="1773" w:type="dxa"/>
          </w:tcPr>
          <w:p w14:paraId="5A801D28" w14:textId="5147FE49" w:rsidR="00CA6914" w:rsidRPr="00D35A3C" w:rsidRDefault="001338BD" w:rsidP="00CA6914">
            <w:pPr>
              <w:jc w:val="right"/>
              <w:rPr>
                <w:rFonts w:ascii="Book Antiqua" w:hAnsi="Book Antiqua"/>
                <w:snapToGrid w:val="0"/>
                <w:lang w:val="en-US"/>
              </w:rPr>
            </w:pPr>
            <w:r w:rsidRPr="00D35A3C">
              <w:rPr>
                <w:rFonts w:ascii="Book Antiqua" w:hAnsi="Book Antiqua"/>
                <w:snapToGrid w:val="0"/>
                <w:lang w:val="en-US"/>
              </w:rPr>
              <w:t>10,</w:t>
            </w:r>
            <w:r w:rsidR="0098373A" w:rsidRPr="00D35A3C">
              <w:rPr>
                <w:rFonts w:ascii="Book Antiqua" w:hAnsi="Book Antiqua"/>
                <w:snapToGrid w:val="0"/>
                <w:lang w:val="en-US"/>
              </w:rPr>
              <w:t>4</w:t>
            </w:r>
            <w:r w:rsidR="00C0795A" w:rsidRPr="00D35A3C">
              <w:rPr>
                <w:rFonts w:ascii="Book Antiqua" w:hAnsi="Book Antiqua"/>
                <w:snapToGrid w:val="0"/>
                <w:lang w:val="en-US"/>
              </w:rPr>
              <w:t>27</w:t>
            </w:r>
          </w:p>
        </w:tc>
        <w:tc>
          <w:tcPr>
            <w:tcW w:w="1710" w:type="dxa"/>
            <w:shd w:val="clear" w:color="auto" w:fill="auto"/>
          </w:tcPr>
          <w:p w14:paraId="7FEB7D04" w14:textId="34C6248B" w:rsidR="00CA6914" w:rsidRPr="00C25DF4" w:rsidRDefault="00E233C6" w:rsidP="00CA6914">
            <w:pPr>
              <w:jc w:val="right"/>
              <w:rPr>
                <w:rFonts w:ascii="Book Antiqua" w:hAnsi="Book Antiqua"/>
                <w:snapToGrid w:val="0"/>
                <w:lang w:val="en-US"/>
              </w:rPr>
            </w:pPr>
            <w:r w:rsidRPr="00C25DF4">
              <w:rPr>
                <w:rFonts w:ascii="Book Antiqua" w:hAnsi="Book Antiqua"/>
                <w:snapToGrid w:val="0"/>
                <w:lang w:val="en-US"/>
              </w:rPr>
              <w:t>10,358</w:t>
            </w:r>
          </w:p>
        </w:tc>
      </w:tr>
      <w:tr w:rsidR="00CA6914" w:rsidRPr="003911DB" w14:paraId="26ED5EE7" w14:textId="77777777" w:rsidTr="00C25DF4">
        <w:trPr>
          <w:trHeight w:val="206"/>
        </w:trPr>
        <w:tc>
          <w:tcPr>
            <w:tcW w:w="450" w:type="dxa"/>
            <w:tcBorders>
              <w:top w:val="single" w:sz="4" w:space="0" w:color="auto"/>
              <w:bottom w:val="single" w:sz="4" w:space="0" w:color="auto"/>
            </w:tcBorders>
          </w:tcPr>
          <w:p w14:paraId="27DCF325" w14:textId="77777777" w:rsidR="00CA6914" w:rsidRPr="003911DB" w:rsidRDefault="00CA6914" w:rsidP="00CA6914">
            <w:pPr>
              <w:jc w:val="center"/>
              <w:rPr>
                <w:rFonts w:ascii="Book Antiqua" w:hAnsi="Book Antiqua"/>
                <w:snapToGrid w:val="0"/>
                <w:lang w:val="en-US"/>
              </w:rPr>
            </w:pPr>
          </w:p>
        </w:tc>
        <w:tc>
          <w:tcPr>
            <w:tcW w:w="540" w:type="dxa"/>
            <w:tcBorders>
              <w:top w:val="single" w:sz="4" w:space="0" w:color="auto"/>
              <w:bottom w:val="single" w:sz="4" w:space="0" w:color="auto"/>
            </w:tcBorders>
          </w:tcPr>
          <w:p w14:paraId="6268A576" w14:textId="77777777" w:rsidR="00CA6914" w:rsidRPr="003911DB" w:rsidRDefault="00CA6914" w:rsidP="00CA6914">
            <w:pPr>
              <w:jc w:val="right"/>
              <w:rPr>
                <w:rFonts w:ascii="Book Antiqua" w:hAnsi="Book Antiqua"/>
                <w:snapToGrid w:val="0"/>
                <w:lang w:val="en-US"/>
              </w:rPr>
            </w:pPr>
          </w:p>
        </w:tc>
        <w:tc>
          <w:tcPr>
            <w:tcW w:w="5351" w:type="dxa"/>
            <w:tcBorders>
              <w:top w:val="single" w:sz="4" w:space="0" w:color="auto"/>
              <w:bottom w:val="single" w:sz="4" w:space="0" w:color="auto"/>
            </w:tcBorders>
          </w:tcPr>
          <w:p w14:paraId="63A08398" w14:textId="77777777" w:rsidR="00CA6914" w:rsidRPr="003911DB" w:rsidRDefault="00CA6914" w:rsidP="00CA6914">
            <w:pPr>
              <w:jc w:val="right"/>
              <w:rPr>
                <w:rFonts w:ascii="Book Antiqua" w:hAnsi="Book Antiqua"/>
                <w:snapToGrid w:val="0"/>
                <w:lang w:val="en-US"/>
              </w:rPr>
            </w:pPr>
            <w:r w:rsidRPr="003911DB">
              <w:rPr>
                <w:rFonts w:ascii="Book Antiqua" w:hAnsi="Book Antiqua"/>
                <w:snapToGrid w:val="0"/>
                <w:lang w:val="en-US"/>
              </w:rPr>
              <w:t xml:space="preserve"> </w:t>
            </w:r>
          </w:p>
        </w:tc>
        <w:tc>
          <w:tcPr>
            <w:tcW w:w="1773" w:type="dxa"/>
            <w:tcBorders>
              <w:top w:val="single" w:sz="4" w:space="0" w:color="auto"/>
              <w:bottom w:val="single" w:sz="4" w:space="0" w:color="auto"/>
            </w:tcBorders>
          </w:tcPr>
          <w:p w14:paraId="1FE5555B" w14:textId="2B9A4796" w:rsidR="00CA6914" w:rsidRPr="00D35A3C" w:rsidRDefault="00CA1B42" w:rsidP="00CA6914">
            <w:pPr>
              <w:jc w:val="right"/>
              <w:rPr>
                <w:rFonts w:ascii="Book Antiqua" w:hAnsi="Book Antiqua"/>
                <w:snapToGrid w:val="0"/>
                <w:lang w:val="en-US"/>
              </w:rPr>
            </w:pPr>
            <w:r w:rsidRPr="00D35A3C">
              <w:rPr>
                <w:rFonts w:ascii="Book Antiqua" w:hAnsi="Book Antiqua"/>
                <w:snapToGrid w:val="0"/>
                <w:lang w:val="en-US"/>
              </w:rPr>
              <w:t>1,9</w:t>
            </w:r>
            <w:r w:rsidR="00C0795A" w:rsidRPr="00D35A3C">
              <w:rPr>
                <w:rFonts w:ascii="Book Antiqua" w:hAnsi="Book Antiqua"/>
                <w:snapToGrid w:val="0"/>
                <w:lang w:val="en-US"/>
              </w:rPr>
              <w:t>10,718</w:t>
            </w:r>
          </w:p>
        </w:tc>
        <w:tc>
          <w:tcPr>
            <w:tcW w:w="1710" w:type="dxa"/>
            <w:tcBorders>
              <w:top w:val="single" w:sz="4" w:space="0" w:color="auto"/>
              <w:bottom w:val="single" w:sz="4" w:space="0" w:color="auto"/>
            </w:tcBorders>
            <w:shd w:val="clear" w:color="auto" w:fill="auto"/>
          </w:tcPr>
          <w:p w14:paraId="3C08568E" w14:textId="3074AF3B" w:rsidR="00CA6914" w:rsidRPr="00C25DF4" w:rsidRDefault="00E233C6" w:rsidP="00CA6914">
            <w:pPr>
              <w:jc w:val="right"/>
              <w:rPr>
                <w:rFonts w:ascii="Book Antiqua" w:hAnsi="Book Antiqua"/>
                <w:snapToGrid w:val="0"/>
                <w:color w:val="FF0000"/>
                <w:lang w:val="en-US"/>
              </w:rPr>
            </w:pPr>
            <w:r w:rsidRPr="00C25DF4">
              <w:rPr>
                <w:rFonts w:ascii="Book Antiqua" w:hAnsi="Book Antiqua"/>
                <w:snapToGrid w:val="0"/>
                <w:lang w:val="en-US"/>
              </w:rPr>
              <w:t>2,046,161</w:t>
            </w:r>
          </w:p>
        </w:tc>
      </w:tr>
      <w:tr w:rsidR="00CA6914" w:rsidRPr="003911DB" w14:paraId="240B3839" w14:textId="77777777" w:rsidTr="00F9004E">
        <w:trPr>
          <w:trHeight w:val="288"/>
        </w:trPr>
        <w:tc>
          <w:tcPr>
            <w:tcW w:w="450" w:type="dxa"/>
          </w:tcPr>
          <w:p w14:paraId="7B5E8B2C" w14:textId="77777777" w:rsidR="00CA6914" w:rsidRPr="003911DB" w:rsidRDefault="00CA6914" w:rsidP="00CA6914">
            <w:pPr>
              <w:jc w:val="center"/>
              <w:rPr>
                <w:rFonts w:ascii="Book Antiqua" w:hAnsi="Book Antiqua"/>
                <w:snapToGrid w:val="0"/>
                <w:lang w:val="en-US"/>
              </w:rPr>
            </w:pPr>
          </w:p>
        </w:tc>
        <w:tc>
          <w:tcPr>
            <w:tcW w:w="5891" w:type="dxa"/>
            <w:gridSpan w:val="2"/>
          </w:tcPr>
          <w:p w14:paraId="750E0D38" w14:textId="77777777" w:rsidR="00CA6914" w:rsidRPr="003911DB" w:rsidRDefault="00CA6914" w:rsidP="00CA6914">
            <w:pPr>
              <w:rPr>
                <w:rFonts w:ascii="Book Antiqua" w:hAnsi="Book Antiqua"/>
                <w:b/>
                <w:snapToGrid w:val="0"/>
                <w:lang w:val="en-US"/>
              </w:rPr>
            </w:pPr>
          </w:p>
        </w:tc>
        <w:tc>
          <w:tcPr>
            <w:tcW w:w="1773" w:type="dxa"/>
          </w:tcPr>
          <w:p w14:paraId="371E0F76" w14:textId="77777777" w:rsidR="00CA6914" w:rsidRPr="00D35A3C" w:rsidRDefault="00CA6914" w:rsidP="00CA6914">
            <w:pPr>
              <w:jc w:val="right"/>
              <w:rPr>
                <w:rFonts w:ascii="Book Antiqua" w:hAnsi="Book Antiqua"/>
                <w:snapToGrid w:val="0"/>
                <w:lang w:val="en-US"/>
              </w:rPr>
            </w:pPr>
          </w:p>
        </w:tc>
        <w:tc>
          <w:tcPr>
            <w:tcW w:w="1710" w:type="dxa"/>
          </w:tcPr>
          <w:p w14:paraId="1743EDEC" w14:textId="77777777" w:rsidR="00CA6914" w:rsidRPr="003911DB" w:rsidRDefault="00CA6914" w:rsidP="00CA6914">
            <w:pPr>
              <w:jc w:val="right"/>
              <w:rPr>
                <w:rFonts w:ascii="Book Antiqua" w:hAnsi="Book Antiqua"/>
                <w:snapToGrid w:val="0"/>
                <w:lang w:val="en-US"/>
              </w:rPr>
            </w:pPr>
          </w:p>
        </w:tc>
      </w:tr>
      <w:tr w:rsidR="00CA6914" w:rsidRPr="003911DB" w14:paraId="381B7073" w14:textId="77777777" w:rsidTr="00F9004E">
        <w:trPr>
          <w:trHeight w:val="288"/>
        </w:trPr>
        <w:tc>
          <w:tcPr>
            <w:tcW w:w="450" w:type="dxa"/>
          </w:tcPr>
          <w:p w14:paraId="5D78B31B" w14:textId="77777777" w:rsidR="00CA6914" w:rsidRPr="003911DB" w:rsidRDefault="00CA6914" w:rsidP="00CA6914">
            <w:pPr>
              <w:jc w:val="center"/>
              <w:rPr>
                <w:rFonts w:ascii="Book Antiqua" w:hAnsi="Book Antiqua"/>
                <w:snapToGrid w:val="0"/>
                <w:lang w:val="en-US"/>
              </w:rPr>
            </w:pPr>
          </w:p>
        </w:tc>
        <w:tc>
          <w:tcPr>
            <w:tcW w:w="5891" w:type="dxa"/>
            <w:gridSpan w:val="2"/>
          </w:tcPr>
          <w:p w14:paraId="7A7BE8D3" w14:textId="77777777" w:rsidR="00CA6914" w:rsidRPr="003911DB" w:rsidRDefault="00CA6914" w:rsidP="00CA6914">
            <w:pPr>
              <w:rPr>
                <w:rFonts w:ascii="Book Antiqua" w:hAnsi="Book Antiqua"/>
                <w:b/>
                <w:snapToGrid w:val="0"/>
                <w:lang w:val="en-US"/>
              </w:rPr>
            </w:pPr>
            <w:r w:rsidRPr="003911DB">
              <w:rPr>
                <w:rFonts w:ascii="Book Antiqua" w:hAnsi="Book Antiqua"/>
                <w:b/>
                <w:snapToGrid w:val="0"/>
                <w:lang w:val="en-US"/>
              </w:rPr>
              <w:t>Current assets</w:t>
            </w:r>
          </w:p>
        </w:tc>
        <w:tc>
          <w:tcPr>
            <w:tcW w:w="1773" w:type="dxa"/>
          </w:tcPr>
          <w:p w14:paraId="7E9FD492" w14:textId="77777777" w:rsidR="00CA6914" w:rsidRPr="00D35A3C" w:rsidRDefault="00CA6914" w:rsidP="00CA6914">
            <w:pPr>
              <w:jc w:val="right"/>
              <w:rPr>
                <w:rFonts w:ascii="Book Antiqua" w:hAnsi="Book Antiqua"/>
                <w:snapToGrid w:val="0"/>
                <w:lang w:val="en-US"/>
              </w:rPr>
            </w:pPr>
          </w:p>
        </w:tc>
        <w:tc>
          <w:tcPr>
            <w:tcW w:w="1710" w:type="dxa"/>
          </w:tcPr>
          <w:p w14:paraId="54AAD0DC" w14:textId="77777777" w:rsidR="00CA6914" w:rsidRPr="003911DB" w:rsidRDefault="00CA6914" w:rsidP="00CA6914">
            <w:pPr>
              <w:jc w:val="right"/>
              <w:rPr>
                <w:rFonts w:ascii="Book Antiqua" w:hAnsi="Book Antiqua"/>
                <w:snapToGrid w:val="0"/>
                <w:lang w:val="en-US"/>
              </w:rPr>
            </w:pPr>
          </w:p>
        </w:tc>
      </w:tr>
      <w:tr w:rsidR="00CA6914" w:rsidRPr="003911DB" w14:paraId="09057AEB" w14:textId="77777777" w:rsidTr="00F9004E">
        <w:trPr>
          <w:trHeight w:val="288"/>
        </w:trPr>
        <w:tc>
          <w:tcPr>
            <w:tcW w:w="450" w:type="dxa"/>
          </w:tcPr>
          <w:p w14:paraId="287FB5B9" w14:textId="77777777" w:rsidR="00CA6914" w:rsidRPr="003911DB" w:rsidRDefault="00CA6914" w:rsidP="00CA6914">
            <w:pPr>
              <w:jc w:val="center"/>
              <w:rPr>
                <w:rFonts w:ascii="Book Antiqua" w:hAnsi="Book Antiqua"/>
                <w:snapToGrid w:val="0"/>
                <w:lang w:val="en-US"/>
              </w:rPr>
            </w:pPr>
          </w:p>
        </w:tc>
        <w:tc>
          <w:tcPr>
            <w:tcW w:w="5891" w:type="dxa"/>
            <w:gridSpan w:val="2"/>
          </w:tcPr>
          <w:p w14:paraId="466B407D" w14:textId="1D8DEF6B" w:rsidR="00CA6914" w:rsidRPr="003911DB" w:rsidRDefault="00CA6914" w:rsidP="00CA6914">
            <w:pPr>
              <w:rPr>
                <w:rFonts w:ascii="Book Antiqua" w:hAnsi="Book Antiqua"/>
                <w:bCs/>
                <w:snapToGrid w:val="0"/>
                <w:lang w:val="en-US"/>
              </w:rPr>
            </w:pPr>
            <w:r w:rsidRPr="003911DB">
              <w:rPr>
                <w:rFonts w:ascii="Book Antiqua" w:hAnsi="Book Antiqua"/>
                <w:b/>
                <w:snapToGrid w:val="0"/>
                <w:lang w:val="en-US"/>
              </w:rPr>
              <w:t xml:space="preserve">  </w:t>
            </w:r>
            <w:r w:rsidRPr="003911DB">
              <w:rPr>
                <w:rFonts w:ascii="Book Antiqua" w:hAnsi="Book Antiqua"/>
                <w:bCs/>
                <w:snapToGrid w:val="0"/>
                <w:lang w:val="en-US"/>
              </w:rPr>
              <w:t>Inventories</w:t>
            </w:r>
          </w:p>
        </w:tc>
        <w:tc>
          <w:tcPr>
            <w:tcW w:w="1773" w:type="dxa"/>
          </w:tcPr>
          <w:p w14:paraId="1B95E3CA" w14:textId="614EBFC6" w:rsidR="00CA6914" w:rsidRPr="00D35A3C" w:rsidRDefault="0077304F" w:rsidP="00CA6914">
            <w:pPr>
              <w:jc w:val="right"/>
              <w:rPr>
                <w:rFonts w:ascii="Book Antiqua" w:hAnsi="Book Antiqua"/>
                <w:snapToGrid w:val="0"/>
                <w:lang w:val="en-US"/>
              </w:rPr>
            </w:pPr>
            <w:r w:rsidRPr="00D35A3C">
              <w:rPr>
                <w:rFonts w:ascii="Book Antiqua" w:hAnsi="Book Antiqua"/>
                <w:snapToGrid w:val="0"/>
                <w:lang w:val="en-US"/>
              </w:rPr>
              <w:t>3,</w:t>
            </w:r>
            <w:r w:rsidR="00C0795A" w:rsidRPr="00D35A3C">
              <w:rPr>
                <w:rFonts w:ascii="Book Antiqua" w:hAnsi="Book Antiqua"/>
                <w:snapToGrid w:val="0"/>
                <w:lang w:val="en-US"/>
              </w:rPr>
              <w:t>824</w:t>
            </w:r>
          </w:p>
        </w:tc>
        <w:tc>
          <w:tcPr>
            <w:tcW w:w="1710" w:type="dxa"/>
          </w:tcPr>
          <w:p w14:paraId="605070D5" w14:textId="07732FE5" w:rsidR="00CA6914" w:rsidRPr="00C25DF4" w:rsidRDefault="00E233C6" w:rsidP="00CA6914">
            <w:pPr>
              <w:jc w:val="right"/>
              <w:rPr>
                <w:rFonts w:ascii="Book Antiqua" w:hAnsi="Book Antiqua"/>
                <w:snapToGrid w:val="0"/>
                <w:lang w:val="en-US"/>
              </w:rPr>
            </w:pPr>
            <w:r w:rsidRPr="00C25DF4">
              <w:rPr>
                <w:rFonts w:ascii="Book Antiqua" w:hAnsi="Book Antiqua"/>
                <w:snapToGrid w:val="0"/>
                <w:lang w:val="en-US"/>
              </w:rPr>
              <w:t>3,623</w:t>
            </w:r>
          </w:p>
        </w:tc>
      </w:tr>
      <w:tr w:rsidR="00CA6914" w:rsidRPr="003911DB" w14:paraId="4E55E432" w14:textId="77777777" w:rsidTr="00F9004E">
        <w:trPr>
          <w:trHeight w:val="288"/>
        </w:trPr>
        <w:tc>
          <w:tcPr>
            <w:tcW w:w="450" w:type="dxa"/>
          </w:tcPr>
          <w:p w14:paraId="0FB5AE2B" w14:textId="77777777" w:rsidR="00CA6914" w:rsidRPr="003911DB" w:rsidRDefault="00CA6914" w:rsidP="00CA6914">
            <w:pPr>
              <w:jc w:val="center"/>
              <w:rPr>
                <w:rFonts w:ascii="Book Antiqua" w:hAnsi="Book Antiqua"/>
                <w:snapToGrid w:val="0"/>
                <w:lang w:val="en-US"/>
              </w:rPr>
            </w:pPr>
          </w:p>
        </w:tc>
        <w:tc>
          <w:tcPr>
            <w:tcW w:w="5891" w:type="dxa"/>
            <w:gridSpan w:val="2"/>
          </w:tcPr>
          <w:p w14:paraId="47E7588D" w14:textId="77777777" w:rsidR="00CA6914" w:rsidRPr="003911DB" w:rsidRDefault="00CA6914" w:rsidP="00CA6914">
            <w:pPr>
              <w:rPr>
                <w:rFonts w:ascii="Book Antiqua" w:hAnsi="Book Antiqua"/>
                <w:snapToGrid w:val="0"/>
                <w:lang w:val="en-US"/>
              </w:rPr>
            </w:pPr>
            <w:r w:rsidRPr="003911DB">
              <w:rPr>
                <w:rFonts w:ascii="Book Antiqua" w:hAnsi="Book Antiqua"/>
                <w:snapToGrid w:val="0"/>
                <w:lang w:val="en-US"/>
              </w:rPr>
              <w:t xml:space="preserve">  Tax recoverable</w:t>
            </w:r>
          </w:p>
        </w:tc>
        <w:tc>
          <w:tcPr>
            <w:tcW w:w="1773" w:type="dxa"/>
          </w:tcPr>
          <w:p w14:paraId="113CE427" w14:textId="3FC5F9D8" w:rsidR="00CA6914" w:rsidRPr="00D35A3C" w:rsidRDefault="00C0795A" w:rsidP="00CA6914">
            <w:pPr>
              <w:jc w:val="right"/>
              <w:rPr>
                <w:rFonts w:ascii="Book Antiqua" w:hAnsi="Book Antiqua"/>
                <w:snapToGrid w:val="0"/>
                <w:lang w:val="en-US"/>
              </w:rPr>
            </w:pPr>
            <w:r w:rsidRPr="00D35A3C">
              <w:rPr>
                <w:rFonts w:ascii="Book Antiqua" w:hAnsi="Book Antiqua"/>
                <w:snapToGrid w:val="0"/>
                <w:lang w:val="en-US"/>
              </w:rPr>
              <w:t>11,095</w:t>
            </w:r>
          </w:p>
        </w:tc>
        <w:tc>
          <w:tcPr>
            <w:tcW w:w="1710" w:type="dxa"/>
          </w:tcPr>
          <w:p w14:paraId="68097838" w14:textId="69012647" w:rsidR="00CA6914" w:rsidRPr="00C25DF4" w:rsidRDefault="00E233C6" w:rsidP="00CA6914">
            <w:pPr>
              <w:jc w:val="right"/>
              <w:rPr>
                <w:rFonts w:ascii="Book Antiqua" w:hAnsi="Book Antiqua"/>
                <w:snapToGrid w:val="0"/>
                <w:lang w:val="en-US"/>
              </w:rPr>
            </w:pPr>
            <w:r w:rsidRPr="00C25DF4">
              <w:rPr>
                <w:rFonts w:ascii="Book Antiqua" w:hAnsi="Book Antiqua"/>
                <w:snapToGrid w:val="0"/>
                <w:lang w:val="en-US"/>
              </w:rPr>
              <w:t>18,177</w:t>
            </w:r>
          </w:p>
        </w:tc>
      </w:tr>
      <w:tr w:rsidR="00CA6914" w:rsidRPr="003911DB" w14:paraId="51C581E4" w14:textId="77777777" w:rsidTr="00F9004E">
        <w:trPr>
          <w:trHeight w:val="288"/>
        </w:trPr>
        <w:tc>
          <w:tcPr>
            <w:tcW w:w="450" w:type="dxa"/>
          </w:tcPr>
          <w:p w14:paraId="50202290" w14:textId="77777777" w:rsidR="00CA6914" w:rsidRPr="003911DB" w:rsidRDefault="00CA6914" w:rsidP="00CA6914">
            <w:pPr>
              <w:jc w:val="center"/>
              <w:rPr>
                <w:rFonts w:ascii="Book Antiqua" w:hAnsi="Book Antiqua"/>
                <w:snapToGrid w:val="0"/>
                <w:lang w:val="en-US"/>
              </w:rPr>
            </w:pPr>
          </w:p>
        </w:tc>
        <w:tc>
          <w:tcPr>
            <w:tcW w:w="5891" w:type="dxa"/>
            <w:gridSpan w:val="2"/>
          </w:tcPr>
          <w:p w14:paraId="7BDAC454" w14:textId="77777777" w:rsidR="00CA6914" w:rsidRPr="003911DB" w:rsidRDefault="00CA6914" w:rsidP="00CA6914">
            <w:pPr>
              <w:rPr>
                <w:rFonts w:ascii="Book Antiqua" w:hAnsi="Book Antiqua"/>
                <w:snapToGrid w:val="0"/>
                <w:lang w:val="en-US"/>
              </w:rPr>
            </w:pPr>
            <w:r w:rsidRPr="003911DB">
              <w:rPr>
                <w:rFonts w:ascii="Book Antiqua" w:hAnsi="Book Antiqua"/>
                <w:snapToGrid w:val="0"/>
                <w:lang w:val="en-US"/>
              </w:rPr>
              <w:t xml:space="preserve">  Trade and other receivables</w:t>
            </w:r>
          </w:p>
        </w:tc>
        <w:tc>
          <w:tcPr>
            <w:tcW w:w="1773" w:type="dxa"/>
          </w:tcPr>
          <w:p w14:paraId="12AAB870" w14:textId="3A325EAA" w:rsidR="00CA6914" w:rsidRPr="00D35A3C" w:rsidRDefault="00C0795A" w:rsidP="00CA6914">
            <w:pPr>
              <w:jc w:val="right"/>
              <w:rPr>
                <w:rFonts w:ascii="Book Antiqua" w:hAnsi="Book Antiqua"/>
                <w:snapToGrid w:val="0"/>
                <w:lang w:val="en-US"/>
              </w:rPr>
            </w:pPr>
            <w:r w:rsidRPr="00D35A3C">
              <w:rPr>
                <w:rFonts w:ascii="Book Antiqua" w:hAnsi="Book Antiqua"/>
                <w:snapToGrid w:val="0"/>
                <w:lang w:val="en-US"/>
              </w:rPr>
              <w:t>87,019</w:t>
            </w:r>
          </w:p>
        </w:tc>
        <w:tc>
          <w:tcPr>
            <w:tcW w:w="1710" w:type="dxa"/>
          </w:tcPr>
          <w:p w14:paraId="3A726626" w14:textId="6C265392" w:rsidR="00CA6914" w:rsidRPr="00C25DF4" w:rsidRDefault="00E233C6" w:rsidP="00CA6914">
            <w:pPr>
              <w:jc w:val="right"/>
              <w:rPr>
                <w:rFonts w:ascii="Book Antiqua" w:hAnsi="Book Antiqua"/>
                <w:snapToGrid w:val="0"/>
                <w:lang w:val="en-US"/>
              </w:rPr>
            </w:pPr>
            <w:r w:rsidRPr="00C25DF4">
              <w:rPr>
                <w:rFonts w:ascii="Book Antiqua" w:hAnsi="Book Antiqua"/>
                <w:snapToGrid w:val="0"/>
                <w:lang w:val="en-US"/>
              </w:rPr>
              <w:t>87,468</w:t>
            </w:r>
          </w:p>
        </w:tc>
      </w:tr>
      <w:tr w:rsidR="00CA6914" w:rsidRPr="003911DB" w14:paraId="5AA5856A" w14:textId="77777777" w:rsidTr="00F9004E">
        <w:trPr>
          <w:trHeight w:val="288"/>
        </w:trPr>
        <w:tc>
          <w:tcPr>
            <w:tcW w:w="450" w:type="dxa"/>
          </w:tcPr>
          <w:p w14:paraId="2114E99D" w14:textId="77777777" w:rsidR="00CA6914" w:rsidRPr="003911DB" w:rsidRDefault="00CA6914" w:rsidP="00CA6914">
            <w:pPr>
              <w:jc w:val="center"/>
              <w:rPr>
                <w:rFonts w:ascii="Book Antiqua" w:hAnsi="Book Antiqua"/>
                <w:snapToGrid w:val="0"/>
                <w:lang w:val="en-US"/>
              </w:rPr>
            </w:pPr>
          </w:p>
        </w:tc>
        <w:tc>
          <w:tcPr>
            <w:tcW w:w="5891" w:type="dxa"/>
            <w:gridSpan w:val="2"/>
          </w:tcPr>
          <w:p w14:paraId="3A52E116" w14:textId="77777777" w:rsidR="00CA6914" w:rsidRPr="003911DB" w:rsidRDefault="00CA6914" w:rsidP="00CA6914">
            <w:pPr>
              <w:rPr>
                <w:rFonts w:ascii="Book Antiqua" w:hAnsi="Book Antiqua"/>
                <w:snapToGrid w:val="0"/>
                <w:lang w:val="en-US"/>
              </w:rPr>
            </w:pPr>
            <w:r w:rsidRPr="003911DB">
              <w:rPr>
                <w:rFonts w:ascii="Book Antiqua" w:hAnsi="Book Antiqua"/>
                <w:snapToGrid w:val="0"/>
                <w:lang w:val="en-US"/>
              </w:rPr>
              <w:t xml:space="preserve">  Investment in securities</w:t>
            </w:r>
          </w:p>
        </w:tc>
        <w:tc>
          <w:tcPr>
            <w:tcW w:w="1773" w:type="dxa"/>
          </w:tcPr>
          <w:p w14:paraId="1891D38C" w14:textId="01001799" w:rsidR="00CA6914" w:rsidRPr="00D35A3C" w:rsidRDefault="00C0795A" w:rsidP="00CA6914">
            <w:pPr>
              <w:jc w:val="right"/>
              <w:rPr>
                <w:rFonts w:ascii="Book Antiqua" w:hAnsi="Book Antiqua"/>
                <w:snapToGrid w:val="0"/>
                <w:lang w:val="en-US" w:eastAsia="zh-TW"/>
              </w:rPr>
            </w:pPr>
            <w:r w:rsidRPr="00D35A3C">
              <w:rPr>
                <w:rFonts w:ascii="Book Antiqua" w:hAnsi="Book Antiqua"/>
                <w:snapToGrid w:val="0"/>
                <w:lang w:val="en-US" w:eastAsia="zh-TW"/>
              </w:rPr>
              <w:t>349,454</w:t>
            </w:r>
          </w:p>
        </w:tc>
        <w:tc>
          <w:tcPr>
            <w:tcW w:w="1710" w:type="dxa"/>
          </w:tcPr>
          <w:p w14:paraId="2D6D716F" w14:textId="156109D1" w:rsidR="00CA6914" w:rsidRPr="00C25DF4" w:rsidRDefault="00E233C6" w:rsidP="00CA6914">
            <w:pPr>
              <w:jc w:val="right"/>
              <w:rPr>
                <w:rFonts w:ascii="Book Antiqua" w:hAnsi="Book Antiqua"/>
                <w:snapToGrid w:val="0"/>
                <w:lang w:val="en-US" w:eastAsia="zh-TW"/>
              </w:rPr>
            </w:pPr>
            <w:r w:rsidRPr="00C25DF4">
              <w:rPr>
                <w:rFonts w:ascii="Book Antiqua" w:hAnsi="Book Antiqua"/>
                <w:snapToGrid w:val="0"/>
                <w:lang w:val="en-US" w:eastAsia="zh-TW"/>
              </w:rPr>
              <w:t>306,426</w:t>
            </w:r>
          </w:p>
        </w:tc>
      </w:tr>
      <w:tr w:rsidR="00CA6914" w:rsidRPr="003911DB" w14:paraId="19E9B791" w14:textId="77777777" w:rsidTr="00F9004E">
        <w:trPr>
          <w:trHeight w:val="288"/>
        </w:trPr>
        <w:tc>
          <w:tcPr>
            <w:tcW w:w="450" w:type="dxa"/>
          </w:tcPr>
          <w:p w14:paraId="1AFC2866" w14:textId="77777777" w:rsidR="00CA6914" w:rsidRPr="003911DB" w:rsidRDefault="00CA6914" w:rsidP="00CA6914">
            <w:pPr>
              <w:jc w:val="center"/>
              <w:rPr>
                <w:rFonts w:ascii="Book Antiqua" w:hAnsi="Book Antiqua"/>
                <w:snapToGrid w:val="0"/>
                <w:lang w:val="en-US"/>
              </w:rPr>
            </w:pPr>
          </w:p>
        </w:tc>
        <w:tc>
          <w:tcPr>
            <w:tcW w:w="5891" w:type="dxa"/>
            <w:gridSpan w:val="2"/>
          </w:tcPr>
          <w:p w14:paraId="56A69251" w14:textId="77777777" w:rsidR="00CA6914" w:rsidRPr="003911DB" w:rsidRDefault="00CA6914" w:rsidP="00CA6914">
            <w:pPr>
              <w:rPr>
                <w:rFonts w:ascii="Book Antiqua" w:hAnsi="Book Antiqua"/>
                <w:snapToGrid w:val="0"/>
                <w:lang w:val="en-US"/>
              </w:rPr>
            </w:pPr>
            <w:r w:rsidRPr="003911DB">
              <w:rPr>
                <w:rFonts w:ascii="Book Antiqua" w:hAnsi="Book Antiqua"/>
                <w:snapToGrid w:val="0"/>
                <w:lang w:val="en-US"/>
              </w:rPr>
              <w:t xml:space="preserve">  Cash and cash equivalents</w:t>
            </w:r>
          </w:p>
        </w:tc>
        <w:tc>
          <w:tcPr>
            <w:tcW w:w="1773" w:type="dxa"/>
          </w:tcPr>
          <w:p w14:paraId="4F480F48" w14:textId="484A55A7" w:rsidR="00CA6914" w:rsidRPr="00D35A3C" w:rsidRDefault="00C0795A" w:rsidP="00CA6914">
            <w:pPr>
              <w:jc w:val="right"/>
              <w:rPr>
                <w:rFonts w:ascii="Book Antiqua" w:hAnsi="Book Antiqua"/>
                <w:snapToGrid w:val="0"/>
                <w:lang w:val="en-US"/>
              </w:rPr>
            </w:pPr>
            <w:r w:rsidRPr="00D35A3C">
              <w:rPr>
                <w:rFonts w:ascii="Book Antiqua" w:hAnsi="Book Antiqua"/>
                <w:snapToGrid w:val="0"/>
                <w:lang w:val="en-US"/>
              </w:rPr>
              <w:t>771,301</w:t>
            </w:r>
          </w:p>
        </w:tc>
        <w:tc>
          <w:tcPr>
            <w:tcW w:w="1710" w:type="dxa"/>
          </w:tcPr>
          <w:p w14:paraId="1A7F1F8A" w14:textId="46C2617B" w:rsidR="00CA6914" w:rsidRPr="00C25DF4" w:rsidRDefault="00E233C6" w:rsidP="00CA6914">
            <w:pPr>
              <w:jc w:val="right"/>
              <w:rPr>
                <w:rFonts w:ascii="Book Antiqua" w:hAnsi="Book Antiqua"/>
                <w:snapToGrid w:val="0"/>
                <w:lang w:val="en-US"/>
              </w:rPr>
            </w:pPr>
            <w:r w:rsidRPr="00C25DF4">
              <w:rPr>
                <w:rFonts w:ascii="Book Antiqua" w:hAnsi="Book Antiqua"/>
                <w:snapToGrid w:val="0"/>
                <w:lang w:val="en-US"/>
              </w:rPr>
              <w:t>690,409</w:t>
            </w:r>
          </w:p>
        </w:tc>
      </w:tr>
      <w:tr w:rsidR="00CA6914" w:rsidRPr="003911DB" w14:paraId="01F0C290" w14:textId="77777777" w:rsidTr="00F9004E">
        <w:trPr>
          <w:trHeight w:val="119"/>
        </w:trPr>
        <w:tc>
          <w:tcPr>
            <w:tcW w:w="450" w:type="dxa"/>
            <w:tcBorders>
              <w:top w:val="single" w:sz="4" w:space="0" w:color="auto"/>
              <w:bottom w:val="single" w:sz="4" w:space="0" w:color="auto"/>
            </w:tcBorders>
          </w:tcPr>
          <w:p w14:paraId="363405A0" w14:textId="77777777" w:rsidR="00CA6914" w:rsidRPr="003911DB" w:rsidRDefault="00CA6914" w:rsidP="00CA6914">
            <w:pPr>
              <w:jc w:val="center"/>
              <w:rPr>
                <w:rFonts w:ascii="Book Antiqua" w:hAnsi="Book Antiqua"/>
                <w:snapToGrid w:val="0"/>
                <w:lang w:val="en-US"/>
              </w:rPr>
            </w:pPr>
          </w:p>
        </w:tc>
        <w:tc>
          <w:tcPr>
            <w:tcW w:w="540" w:type="dxa"/>
            <w:tcBorders>
              <w:top w:val="single" w:sz="4" w:space="0" w:color="auto"/>
              <w:bottom w:val="single" w:sz="4" w:space="0" w:color="auto"/>
            </w:tcBorders>
          </w:tcPr>
          <w:p w14:paraId="04C89DB3" w14:textId="77777777" w:rsidR="00CA6914" w:rsidRPr="003911DB" w:rsidRDefault="00CA6914" w:rsidP="00CA6914">
            <w:pPr>
              <w:jc w:val="right"/>
              <w:rPr>
                <w:rFonts w:ascii="Book Antiqua" w:hAnsi="Book Antiqua"/>
                <w:snapToGrid w:val="0"/>
                <w:lang w:val="en-US"/>
              </w:rPr>
            </w:pPr>
          </w:p>
        </w:tc>
        <w:tc>
          <w:tcPr>
            <w:tcW w:w="5351" w:type="dxa"/>
            <w:tcBorders>
              <w:top w:val="single" w:sz="4" w:space="0" w:color="auto"/>
              <w:bottom w:val="single" w:sz="4" w:space="0" w:color="auto"/>
            </w:tcBorders>
          </w:tcPr>
          <w:p w14:paraId="1F5695F3" w14:textId="77777777" w:rsidR="00CA6914" w:rsidRPr="003911DB" w:rsidRDefault="00CA6914" w:rsidP="00CA6914">
            <w:pPr>
              <w:jc w:val="right"/>
              <w:rPr>
                <w:rFonts w:ascii="Book Antiqua" w:hAnsi="Book Antiqua"/>
                <w:snapToGrid w:val="0"/>
                <w:lang w:val="en-US"/>
              </w:rPr>
            </w:pPr>
          </w:p>
        </w:tc>
        <w:tc>
          <w:tcPr>
            <w:tcW w:w="1773" w:type="dxa"/>
            <w:tcBorders>
              <w:top w:val="single" w:sz="4" w:space="0" w:color="auto"/>
              <w:bottom w:val="single" w:sz="4" w:space="0" w:color="auto"/>
            </w:tcBorders>
          </w:tcPr>
          <w:p w14:paraId="57C34E69" w14:textId="66FAA93B" w:rsidR="00CA6914" w:rsidRPr="00D35A3C" w:rsidRDefault="0077304F" w:rsidP="00CA6914">
            <w:pPr>
              <w:jc w:val="right"/>
              <w:rPr>
                <w:rFonts w:ascii="Book Antiqua" w:hAnsi="Book Antiqua"/>
                <w:snapToGrid w:val="0"/>
                <w:lang w:val="en-US"/>
              </w:rPr>
            </w:pPr>
            <w:r w:rsidRPr="00D35A3C">
              <w:rPr>
                <w:rFonts w:ascii="Book Antiqua" w:hAnsi="Book Antiqua"/>
                <w:snapToGrid w:val="0"/>
                <w:lang w:val="en-US"/>
              </w:rPr>
              <w:t>1</w:t>
            </w:r>
            <w:r w:rsidR="00C0795A" w:rsidRPr="00D35A3C">
              <w:rPr>
                <w:rFonts w:ascii="Book Antiqua" w:hAnsi="Book Antiqua"/>
                <w:snapToGrid w:val="0"/>
                <w:lang w:val="en-US"/>
              </w:rPr>
              <w:t>,222,693</w:t>
            </w:r>
          </w:p>
        </w:tc>
        <w:tc>
          <w:tcPr>
            <w:tcW w:w="1710" w:type="dxa"/>
            <w:tcBorders>
              <w:top w:val="single" w:sz="4" w:space="0" w:color="auto"/>
              <w:bottom w:val="single" w:sz="4" w:space="0" w:color="auto"/>
            </w:tcBorders>
          </w:tcPr>
          <w:p w14:paraId="7AA408C1" w14:textId="2A227B42" w:rsidR="00CA6914" w:rsidRPr="00C25DF4" w:rsidRDefault="00E233C6" w:rsidP="00CA6914">
            <w:pPr>
              <w:jc w:val="right"/>
              <w:rPr>
                <w:rFonts w:ascii="Book Antiqua" w:hAnsi="Book Antiqua"/>
                <w:snapToGrid w:val="0"/>
                <w:color w:val="FF0000"/>
                <w:lang w:val="en-US"/>
              </w:rPr>
            </w:pPr>
            <w:r w:rsidRPr="00C25DF4">
              <w:rPr>
                <w:rFonts w:ascii="Book Antiqua" w:hAnsi="Book Antiqua"/>
                <w:snapToGrid w:val="0"/>
                <w:lang w:val="en-US"/>
              </w:rPr>
              <w:t>1,106,103</w:t>
            </w:r>
          </w:p>
        </w:tc>
      </w:tr>
      <w:tr w:rsidR="00CA6914" w:rsidRPr="003911DB" w14:paraId="427902E8" w14:textId="77777777" w:rsidTr="00F9004E">
        <w:trPr>
          <w:trHeight w:val="193"/>
        </w:trPr>
        <w:tc>
          <w:tcPr>
            <w:tcW w:w="450" w:type="dxa"/>
            <w:tcBorders>
              <w:bottom w:val="double" w:sz="4" w:space="0" w:color="auto"/>
            </w:tcBorders>
          </w:tcPr>
          <w:p w14:paraId="0C64B7E7" w14:textId="77777777" w:rsidR="00CA6914" w:rsidRPr="003911DB" w:rsidRDefault="00CA6914" w:rsidP="00CA6914">
            <w:pPr>
              <w:jc w:val="center"/>
              <w:rPr>
                <w:rFonts w:ascii="Book Antiqua" w:hAnsi="Book Antiqua"/>
                <w:snapToGrid w:val="0"/>
                <w:lang w:val="en-US"/>
              </w:rPr>
            </w:pPr>
          </w:p>
        </w:tc>
        <w:tc>
          <w:tcPr>
            <w:tcW w:w="5891" w:type="dxa"/>
            <w:gridSpan w:val="2"/>
            <w:tcBorders>
              <w:bottom w:val="double" w:sz="4" w:space="0" w:color="auto"/>
            </w:tcBorders>
          </w:tcPr>
          <w:p w14:paraId="0EEFC522" w14:textId="77777777" w:rsidR="00CA6914" w:rsidRPr="003911DB" w:rsidRDefault="00CA6914" w:rsidP="00CA6914">
            <w:pPr>
              <w:rPr>
                <w:rFonts w:ascii="Book Antiqua" w:hAnsi="Book Antiqua"/>
                <w:b/>
                <w:snapToGrid w:val="0"/>
                <w:lang w:val="en-US"/>
              </w:rPr>
            </w:pPr>
          </w:p>
          <w:p w14:paraId="1F6A53E7" w14:textId="77777777" w:rsidR="00CA6914" w:rsidRPr="003911DB" w:rsidRDefault="00CA6914" w:rsidP="00CA6914">
            <w:pPr>
              <w:rPr>
                <w:rFonts w:ascii="Book Antiqua" w:hAnsi="Book Antiqua"/>
                <w:snapToGrid w:val="0"/>
                <w:lang w:val="en-US"/>
              </w:rPr>
            </w:pPr>
            <w:r w:rsidRPr="003911DB">
              <w:rPr>
                <w:rFonts w:ascii="Book Antiqua" w:hAnsi="Book Antiqua"/>
                <w:b/>
                <w:snapToGrid w:val="0"/>
                <w:lang w:val="en-US"/>
              </w:rPr>
              <w:t>TOTAL ASSETS</w:t>
            </w:r>
          </w:p>
        </w:tc>
        <w:tc>
          <w:tcPr>
            <w:tcW w:w="1773" w:type="dxa"/>
            <w:tcBorders>
              <w:bottom w:val="double" w:sz="4" w:space="0" w:color="auto"/>
            </w:tcBorders>
          </w:tcPr>
          <w:p w14:paraId="7FBBA42B" w14:textId="77777777" w:rsidR="0077304F" w:rsidRPr="00D35A3C" w:rsidRDefault="0077304F" w:rsidP="00CA6914">
            <w:pPr>
              <w:jc w:val="right"/>
              <w:rPr>
                <w:rFonts w:ascii="Book Antiqua" w:hAnsi="Book Antiqua"/>
                <w:b/>
                <w:snapToGrid w:val="0"/>
                <w:lang w:val="en-US" w:eastAsia="zh-TW"/>
              </w:rPr>
            </w:pPr>
          </w:p>
          <w:p w14:paraId="1C884917" w14:textId="57BC23B8" w:rsidR="00CA6914" w:rsidRPr="00D35A3C" w:rsidRDefault="0077304F" w:rsidP="00CA6914">
            <w:pPr>
              <w:jc w:val="right"/>
              <w:rPr>
                <w:rFonts w:ascii="Book Antiqua" w:hAnsi="Book Antiqua"/>
                <w:b/>
                <w:snapToGrid w:val="0"/>
                <w:lang w:val="en-US" w:eastAsia="zh-TW"/>
              </w:rPr>
            </w:pPr>
            <w:r w:rsidRPr="00D35A3C">
              <w:rPr>
                <w:rFonts w:ascii="Book Antiqua" w:hAnsi="Book Antiqua"/>
                <w:b/>
                <w:snapToGrid w:val="0"/>
                <w:lang w:val="en-US" w:eastAsia="zh-TW"/>
              </w:rPr>
              <w:t>3,1</w:t>
            </w:r>
            <w:r w:rsidR="00C0795A" w:rsidRPr="00D35A3C">
              <w:rPr>
                <w:rFonts w:ascii="Book Antiqua" w:hAnsi="Book Antiqua"/>
                <w:b/>
                <w:snapToGrid w:val="0"/>
                <w:lang w:val="en-US" w:eastAsia="zh-TW"/>
              </w:rPr>
              <w:t>33,411</w:t>
            </w:r>
          </w:p>
        </w:tc>
        <w:tc>
          <w:tcPr>
            <w:tcW w:w="1710" w:type="dxa"/>
            <w:tcBorders>
              <w:bottom w:val="double" w:sz="4" w:space="0" w:color="auto"/>
            </w:tcBorders>
          </w:tcPr>
          <w:p w14:paraId="07DF6913" w14:textId="77777777" w:rsidR="00CA6914" w:rsidRDefault="00CA6914" w:rsidP="00CA6914">
            <w:pPr>
              <w:jc w:val="right"/>
              <w:rPr>
                <w:rFonts w:ascii="Book Antiqua" w:hAnsi="Book Antiqua"/>
                <w:b/>
                <w:snapToGrid w:val="0"/>
                <w:lang w:val="en-US" w:eastAsia="zh-TW"/>
              </w:rPr>
            </w:pPr>
          </w:p>
          <w:p w14:paraId="50D625E8" w14:textId="20CEA611" w:rsidR="00E233C6" w:rsidRPr="003911DB" w:rsidRDefault="00E233C6" w:rsidP="00CA6914">
            <w:pPr>
              <w:jc w:val="right"/>
              <w:rPr>
                <w:rFonts w:ascii="Book Antiqua" w:hAnsi="Book Antiqua"/>
                <w:b/>
                <w:snapToGrid w:val="0"/>
                <w:lang w:val="en-US" w:eastAsia="zh-TW"/>
              </w:rPr>
            </w:pPr>
            <w:r>
              <w:rPr>
                <w:rFonts w:ascii="Book Antiqua" w:hAnsi="Book Antiqua"/>
                <w:b/>
                <w:snapToGrid w:val="0"/>
                <w:lang w:val="en-US" w:eastAsia="zh-TW"/>
              </w:rPr>
              <w:t>3,152,264</w:t>
            </w:r>
          </w:p>
        </w:tc>
      </w:tr>
      <w:tr w:rsidR="00CA6914" w:rsidRPr="003911DB" w14:paraId="5B7F1EF4" w14:textId="77777777" w:rsidTr="00F9004E">
        <w:trPr>
          <w:trHeight w:val="288"/>
        </w:trPr>
        <w:tc>
          <w:tcPr>
            <w:tcW w:w="450" w:type="dxa"/>
            <w:tcBorders>
              <w:top w:val="double" w:sz="4" w:space="0" w:color="auto"/>
            </w:tcBorders>
          </w:tcPr>
          <w:p w14:paraId="37715F04" w14:textId="77777777" w:rsidR="00CA6914" w:rsidRPr="003911DB" w:rsidRDefault="00CA6914" w:rsidP="00CA6914">
            <w:pPr>
              <w:jc w:val="center"/>
              <w:rPr>
                <w:rFonts w:ascii="Book Antiqua" w:hAnsi="Book Antiqua"/>
                <w:snapToGrid w:val="0"/>
                <w:lang w:val="en-US"/>
              </w:rPr>
            </w:pPr>
          </w:p>
        </w:tc>
        <w:tc>
          <w:tcPr>
            <w:tcW w:w="5891" w:type="dxa"/>
            <w:gridSpan w:val="2"/>
            <w:tcBorders>
              <w:top w:val="double" w:sz="4" w:space="0" w:color="auto"/>
            </w:tcBorders>
          </w:tcPr>
          <w:p w14:paraId="1356E30A" w14:textId="77777777" w:rsidR="00CA6914" w:rsidRPr="003911DB" w:rsidRDefault="00CA6914" w:rsidP="00CA6914">
            <w:pPr>
              <w:rPr>
                <w:rFonts w:ascii="Book Antiqua" w:hAnsi="Book Antiqua"/>
                <w:b/>
                <w:snapToGrid w:val="0"/>
                <w:lang w:val="en-US"/>
              </w:rPr>
            </w:pPr>
          </w:p>
        </w:tc>
        <w:tc>
          <w:tcPr>
            <w:tcW w:w="1773" w:type="dxa"/>
            <w:tcBorders>
              <w:top w:val="double" w:sz="4" w:space="0" w:color="auto"/>
            </w:tcBorders>
          </w:tcPr>
          <w:p w14:paraId="0750AE29" w14:textId="77777777" w:rsidR="00CA6914" w:rsidRPr="007027BB" w:rsidRDefault="00CA6914" w:rsidP="00CA6914">
            <w:pPr>
              <w:jc w:val="right"/>
              <w:rPr>
                <w:rFonts w:ascii="Book Antiqua" w:hAnsi="Book Antiqua"/>
                <w:snapToGrid w:val="0"/>
                <w:highlight w:val="yellow"/>
                <w:lang w:val="en-US"/>
              </w:rPr>
            </w:pPr>
          </w:p>
        </w:tc>
        <w:tc>
          <w:tcPr>
            <w:tcW w:w="1710" w:type="dxa"/>
            <w:tcBorders>
              <w:top w:val="double" w:sz="4" w:space="0" w:color="auto"/>
            </w:tcBorders>
          </w:tcPr>
          <w:p w14:paraId="3D35FEDC" w14:textId="77777777" w:rsidR="00CA6914" w:rsidRPr="003911DB" w:rsidRDefault="00CA6914" w:rsidP="00CA6914">
            <w:pPr>
              <w:jc w:val="right"/>
              <w:rPr>
                <w:rFonts w:ascii="Book Antiqua" w:hAnsi="Book Antiqua"/>
                <w:snapToGrid w:val="0"/>
                <w:lang w:val="en-US"/>
              </w:rPr>
            </w:pPr>
          </w:p>
        </w:tc>
      </w:tr>
    </w:tbl>
    <w:p w14:paraId="36D35919" w14:textId="77777777" w:rsidR="0084226F" w:rsidRPr="002C3839" w:rsidRDefault="0084226F">
      <w:pPr>
        <w:rPr>
          <w:rFonts w:ascii="Book Antiqua" w:hAnsi="Book Antiqua"/>
        </w:rPr>
      </w:pPr>
    </w:p>
    <w:p w14:paraId="650DE17B" w14:textId="77777777" w:rsidR="0084226F" w:rsidRPr="002C3839" w:rsidRDefault="0084226F">
      <w:pPr>
        <w:rPr>
          <w:rFonts w:ascii="Book Antiqua" w:hAnsi="Book Antiqua"/>
        </w:rPr>
      </w:pPr>
    </w:p>
    <w:p w14:paraId="60901DDF" w14:textId="77777777" w:rsidR="0084226F" w:rsidRPr="002C3839" w:rsidRDefault="0084226F">
      <w:pPr>
        <w:jc w:val="center"/>
        <w:rPr>
          <w:rFonts w:ascii="Book Antiqua" w:hAnsi="Book Antiqua"/>
          <w:b/>
          <w:sz w:val="24"/>
        </w:rPr>
      </w:pPr>
    </w:p>
    <w:p w14:paraId="13D6ED53" w14:textId="77777777" w:rsidR="0084226F" w:rsidRPr="002C3839" w:rsidRDefault="0084226F">
      <w:pPr>
        <w:jc w:val="center"/>
        <w:rPr>
          <w:rFonts w:ascii="Book Antiqua" w:hAnsi="Book Antiqua"/>
          <w:b/>
          <w:sz w:val="24"/>
        </w:rPr>
      </w:pPr>
    </w:p>
    <w:p w14:paraId="375B3F8D" w14:textId="77777777" w:rsidR="0084226F" w:rsidRPr="002C3839" w:rsidRDefault="0084226F">
      <w:pPr>
        <w:jc w:val="center"/>
        <w:rPr>
          <w:rFonts w:ascii="Book Antiqua" w:hAnsi="Book Antiqua"/>
          <w:b/>
          <w:sz w:val="24"/>
        </w:rPr>
      </w:pPr>
    </w:p>
    <w:p w14:paraId="42A1D91E" w14:textId="77777777" w:rsidR="0084226F" w:rsidRPr="002C3839" w:rsidRDefault="0084226F">
      <w:pPr>
        <w:jc w:val="center"/>
        <w:rPr>
          <w:rFonts w:ascii="Book Antiqua" w:hAnsi="Book Antiqua"/>
          <w:b/>
          <w:sz w:val="24"/>
        </w:rPr>
      </w:pPr>
    </w:p>
    <w:p w14:paraId="56132605" w14:textId="77777777" w:rsidR="0084226F" w:rsidRPr="002C3839" w:rsidRDefault="0084226F">
      <w:pPr>
        <w:jc w:val="center"/>
        <w:rPr>
          <w:rFonts w:ascii="Book Antiqua" w:hAnsi="Book Antiqua"/>
          <w:b/>
          <w:sz w:val="24"/>
        </w:rPr>
      </w:pPr>
    </w:p>
    <w:p w14:paraId="37A66AA7" w14:textId="77777777" w:rsidR="0084226F" w:rsidRPr="002C3839" w:rsidRDefault="0084226F">
      <w:pPr>
        <w:jc w:val="center"/>
        <w:rPr>
          <w:rFonts w:ascii="Book Antiqua" w:hAnsi="Book Antiqua"/>
          <w:b/>
          <w:sz w:val="24"/>
        </w:rPr>
      </w:pPr>
    </w:p>
    <w:p w14:paraId="06566489" w14:textId="77777777" w:rsidR="0084226F" w:rsidRPr="002C3839" w:rsidRDefault="0084226F">
      <w:pPr>
        <w:jc w:val="center"/>
        <w:rPr>
          <w:rFonts w:ascii="Book Antiqua" w:hAnsi="Book Antiqua"/>
          <w:b/>
          <w:sz w:val="24"/>
        </w:rPr>
      </w:pPr>
    </w:p>
    <w:p w14:paraId="3B5B8368" w14:textId="77777777" w:rsidR="0084226F" w:rsidRPr="002C3839" w:rsidRDefault="0084226F">
      <w:pPr>
        <w:jc w:val="center"/>
        <w:rPr>
          <w:rFonts w:ascii="Book Antiqua" w:hAnsi="Book Antiqua"/>
          <w:b/>
          <w:sz w:val="24"/>
        </w:rPr>
      </w:pPr>
    </w:p>
    <w:p w14:paraId="40CD09FE" w14:textId="77777777" w:rsidR="0084226F" w:rsidRPr="002C3839" w:rsidRDefault="0084226F">
      <w:pPr>
        <w:jc w:val="center"/>
        <w:rPr>
          <w:rFonts w:ascii="Book Antiqua" w:hAnsi="Book Antiqua"/>
          <w:b/>
          <w:sz w:val="24"/>
        </w:rPr>
      </w:pPr>
    </w:p>
    <w:p w14:paraId="15052D9E" w14:textId="77777777" w:rsidR="0084226F" w:rsidRPr="002C3839" w:rsidRDefault="0084226F">
      <w:pPr>
        <w:jc w:val="center"/>
        <w:rPr>
          <w:rFonts w:ascii="Book Antiqua" w:hAnsi="Book Antiqua"/>
          <w:b/>
          <w:sz w:val="24"/>
        </w:rPr>
      </w:pPr>
    </w:p>
    <w:p w14:paraId="02B3BFCC" w14:textId="77777777" w:rsidR="00EE53EE" w:rsidRPr="002C3839" w:rsidRDefault="00EE53EE">
      <w:pPr>
        <w:jc w:val="center"/>
        <w:rPr>
          <w:rFonts w:ascii="Book Antiqua" w:hAnsi="Book Antiqua"/>
          <w:b/>
          <w:sz w:val="24"/>
        </w:rPr>
      </w:pPr>
    </w:p>
    <w:p w14:paraId="44D1ADD5" w14:textId="77777777" w:rsidR="00EE53EE" w:rsidRPr="002C3839" w:rsidRDefault="00EE53EE">
      <w:pPr>
        <w:jc w:val="center"/>
        <w:rPr>
          <w:rFonts w:ascii="Book Antiqua" w:hAnsi="Book Antiqua"/>
          <w:b/>
          <w:sz w:val="24"/>
        </w:rPr>
      </w:pPr>
    </w:p>
    <w:p w14:paraId="3B068B1D" w14:textId="77777777" w:rsidR="00EE53EE" w:rsidRPr="002C3839" w:rsidRDefault="00EE53EE">
      <w:pPr>
        <w:jc w:val="center"/>
        <w:rPr>
          <w:rFonts w:ascii="Book Antiqua" w:hAnsi="Book Antiqua"/>
          <w:b/>
          <w:sz w:val="24"/>
        </w:rPr>
      </w:pPr>
    </w:p>
    <w:p w14:paraId="0513B400" w14:textId="77777777" w:rsidR="0084226F" w:rsidRPr="002C3839" w:rsidRDefault="0084226F">
      <w:pPr>
        <w:jc w:val="center"/>
        <w:rPr>
          <w:rFonts w:ascii="Book Antiqua" w:hAnsi="Book Antiqua"/>
          <w:b/>
          <w:sz w:val="24"/>
        </w:rPr>
      </w:pPr>
    </w:p>
    <w:p w14:paraId="5FED1D05" w14:textId="77777777" w:rsidR="0084226F" w:rsidRPr="002C3839" w:rsidRDefault="0084226F">
      <w:pPr>
        <w:jc w:val="center"/>
        <w:rPr>
          <w:rFonts w:ascii="Book Antiqua" w:hAnsi="Book Antiqua"/>
          <w:b/>
          <w:sz w:val="24"/>
        </w:rPr>
      </w:pPr>
    </w:p>
    <w:p w14:paraId="267F2B6D" w14:textId="77777777" w:rsidR="00B54ACD" w:rsidRPr="002C3839" w:rsidRDefault="00B54ACD">
      <w:pPr>
        <w:jc w:val="center"/>
        <w:rPr>
          <w:rFonts w:ascii="Book Antiqua" w:hAnsi="Book Antiqua"/>
          <w:b/>
          <w:sz w:val="24"/>
        </w:rPr>
      </w:pPr>
    </w:p>
    <w:p w14:paraId="5C14D0C1" w14:textId="77777777" w:rsidR="0084226F" w:rsidRPr="002C3839" w:rsidRDefault="0084226F" w:rsidP="00A61536">
      <w:pPr>
        <w:rPr>
          <w:rFonts w:ascii="Book Antiqua" w:hAnsi="Book Antiqua"/>
          <w:b/>
          <w:sz w:val="24"/>
        </w:rPr>
      </w:pPr>
    </w:p>
    <w:p w14:paraId="07FEB23F" w14:textId="718985D8" w:rsidR="00E94BB6" w:rsidRPr="002C3839" w:rsidRDefault="00E94BB6">
      <w:pPr>
        <w:jc w:val="center"/>
        <w:rPr>
          <w:rFonts w:ascii="Book Antiqua" w:hAnsi="Book Antiqua"/>
          <w:b/>
          <w:sz w:val="24"/>
        </w:rPr>
      </w:pPr>
    </w:p>
    <w:p w14:paraId="43E09FF0" w14:textId="77777777" w:rsidR="00B23A1F" w:rsidRPr="002C3839" w:rsidRDefault="00B23A1F">
      <w:pPr>
        <w:jc w:val="center"/>
        <w:rPr>
          <w:rFonts w:ascii="Book Antiqua" w:hAnsi="Book Antiqua"/>
          <w:b/>
          <w:sz w:val="24"/>
        </w:rPr>
      </w:pPr>
    </w:p>
    <w:p w14:paraId="5108C705" w14:textId="49E48F2B" w:rsidR="0084226F" w:rsidRPr="002C3839" w:rsidRDefault="0084226F">
      <w:pPr>
        <w:jc w:val="center"/>
        <w:rPr>
          <w:rFonts w:ascii="Book Antiqua" w:hAnsi="Book Antiqua"/>
          <w:b/>
          <w:sz w:val="24"/>
        </w:rPr>
      </w:pPr>
      <w:r w:rsidRPr="002C3839">
        <w:rPr>
          <w:rFonts w:ascii="Book Antiqua" w:hAnsi="Book Antiqua"/>
          <w:b/>
          <w:sz w:val="24"/>
        </w:rPr>
        <w:t>UNAUDITED CONDENSED CONSOLIDATED STATEMENT</w:t>
      </w:r>
      <w:r w:rsidR="000C418E" w:rsidRPr="002C3839">
        <w:rPr>
          <w:rFonts w:ascii="Book Antiqua" w:hAnsi="Book Antiqua"/>
          <w:b/>
          <w:sz w:val="24"/>
        </w:rPr>
        <w:t>S</w:t>
      </w:r>
      <w:r w:rsidRPr="002C3839">
        <w:rPr>
          <w:rFonts w:ascii="Book Antiqua" w:hAnsi="Book Antiqua"/>
          <w:b/>
          <w:sz w:val="24"/>
        </w:rPr>
        <w:t xml:space="preserve"> OF FINANCIAL POSITION AS AT </w:t>
      </w:r>
      <w:r w:rsidR="003842A0" w:rsidRPr="003842A0">
        <w:rPr>
          <w:rFonts w:ascii="Book Antiqua" w:hAnsi="Book Antiqua"/>
          <w:b/>
          <w:sz w:val="24"/>
        </w:rPr>
        <w:t>3</w:t>
      </w:r>
      <w:r w:rsidR="00093A03">
        <w:rPr>
          <w:rFonts w:ascii="Book Antiqua" w:hAnsi="Book Antiqua"/>
          <w:b/>
          <w:sz w:val="24"/>
        </w:rPr>
        <w:t>0</w:t>
      </w:r>
      <w:r w:rsidR="003842A0" w:rsidRPr="003842A0">
        <w:rPr>
          <w:rFonts w:ascii="Book Antiqua" w:hAnsi="Book Antiqua"/>
          <w:b/>
          <w:sz w:val="24"/>
        </w:rPr>
        <w:t xml:space="preserve"> </w:t>
      </w:r>
      <w:r w:rsidR="007027BB">
        <w:rPr>
          <w:rFonts w:ascii="Book Antiqua" w:hAnsi="Book Antiqua"/>
          <w:b/>
          <w:sz w:val="24"/>
        </w:rPr>
        <w:t>SEPTEMBER</w:t>
      </w:r>
      <w:r w:rsidRPr="002C3839">
        <w:rPr>
          <w:rFonts w:ascii="Book Antiqua" w:hAnsi="Book Antiqua"/>
          <w:b/>
          <w:sz w:val="24"/>
        </w:rPr>
        <w:t xml:space="preserve"> 20</w:t>
      </w:r>
      <w:r w:rsidR="00422AFA" w:rsidRPr="002C3839">
        <w:rPr>
          <w:rFonts w:ascii="Book Antiqua" w:hAnsi="Book Antiqua"/>
          <w:b/>
          <w:sz w:val="24"/>
        </w:rPr>
        <w:t>2</w:t>
      </w:r>
      <w:r w:rsidR="00D25A17">
        <w:rPr>
          <w:rFonts w:ascii="Book Antiqua" w:hAnsi="Book Antiqua"/>
          <w:b/>
          <w:sz w:val="24"/>
        </w:rPr>
        <w:t>2</w:t>
      </w:r>
      <w:r w:rsidR="00F90B34" w:rsidRPr="002C3839">
        <w:rPr>
          <w:rFonts w:ascii="Book Antiqua" w:hAnsi="Book Antiqua"/>
          <w:b/>
          <w:sz w:val="24"/>
        </w:rPr>
        <w:t xml:space="preserve"> (C</w:t>
      </w:r>
      <w:r w:rsidRPr="002C3839">
        <w:rPr>
          <w:rFonts w:ascii="Book Antiqua" w:hAnsi="Book Antiqua"/>
          <w:b/>
          <w:sz w:val="24"/>
        </w:rPr>
        <w:t>ontinued)</w:t>
      </w:r>
    </w:p>
    <w:p w14:paraId="58C7E421" w14:textId="77777777" w:rsidR="0084226F" w:rsidRPr="002C3839" w:rsidRDefault="0084226F">
      <w:pPr>
        <w:jc w:val="center"/>
        <w:rPr>
          <w:rFonts w:ascii="Book Antiqua" w:hAnsi="Book Antiqua"/>
          <w:b/>
          <w:sz w:val="24"/>
        </w:rPr>
      </w:pPr>
    </w:p>
    <w:p w14:paraId="0787B39D" w14:textId="77777777" w:rsidR="0084226F" w:rsidRPr="002C3839" w:rsidRDefault="0084226F">
      <w:pPr>
        <w:jc w:val="center"/>
        <w:rPr>
          <w:rFonts w:ascii="Book Antiqua" w:hAnsi="Book Antiqua"/>
          <w:b/>
          <w:sz w:val="24"/>
        </w:rPr>
      </w:pPr>
    </w:p>
    <w:tbl>
      <w:tblPr>
        <w:tblW w:w="0" w:type="auto"/>
        <w:tblInd w:w="210" w:type="dxa"/>
        <w:tblLayout w:type="fixed"/>
        <w:tblCellMar>
          <w:left w:w="30" w:type="dxa"/>
          <w:right w:w="30" w:type="dxa"/>
        </w:tblCellMar>
        <w:tblLook w:val="0000" w:firstRow="0" w:lastRow="0" w:firstColumn="0" w:lastColumn="0" w:noHBand="0" w:noVBand="0"/>
      </w:tblPr>
      <w:tblGrid>
        <w:gridCol w:w="450"/>
        <w:gridCol w:w="80"/>
        <w:gridCol w:w="5811"/>
        <w:gridCol w:w="1773"/>
        <w:gridCol w:w="1710"/>
      </w:tblGrid>
      <w:tr w:rsidR="0084226F" w:rsidRPr="002C3839" w14:paraId="720ADDE5" w14:textId="77777777" w:rsidTr="00F9004E">
        <w:trPr>
          <w:trHeight w:val="288"/>
        </w:trPr>
        <w:tc>
          <w:tcPr>
            <w:tcW w:w="450" w:type="dxa"/>
            <w:tcBorders>
              <w:top w:val="single" w:sz="4" w:space="0" w:color="auto"/>
            </w:tcBorders>
            <w:shd w:val="clear" w:color="auto" w:fill="auto"/>
          </w:tcPr>
          <w:p w14:paraId="7C02378B" w14:textId="77777777" w:rsidR="0084226F" w:rsidRPr="002C3839" w:rsidRDefault="0084226F">
            <w:pPr>
              <w:jc w:val="center"/>
              <w:rPr>
                <w:rFonts w:ascii="Book Antiqua" w:hAnsi="Book Antiqua"/>
                <w:snapToGrid w:val="0"/>
                <w:lang w:val="en-US"/>
              </w:rPr>
            </w:pPr>
          </w:p>
        </w:tc>
        <w:tc>
          <w:tcPr>
            <w:tcW w:w="80" w:type="dxa"/>
            <w:tcBorders>
              <w:top w:val="single" w:sz="4" w:space="0" w:color="auto"/>
            </w:tcBorders>
            <w:shd w:val="clear" w:color="auto" w:fill="auto"/>
          </w:tcPr>
          <w:p w14:paraId="7C19C175" w14:textId="77777777" w:rsidR="0084226F" w:rsidRPr="002C3839" w:rsidRDefault="0084226F">
            <w:pPr>
              <w:jc w:val="right"/>
              <w:rPr>
                <w:rFonts w:ascii="Book Antiqua" w:hAnsi="Book Antiqua"/>
                <w:snapToGrid w:val="0"/>
                <w:lang w:val="en-US"/>
              </w:rPr>
            </w:pPr>
          </w:p>
        </w:tc>
        <w:tc>
          <w:tcPr>
            <w:tcW w:w="5811" w:type="dxa"/>
            <w:tcBorders>
              <w:top w:val="single" w:sz="4" w:space="0" w:color="auto"/>
            </w:tcBorders>
            <w:shd w:val="clear" w:color="auto" w:fill="auto"/>
          </w:tcPr>
          <w:p w14:paraId="031FB05A" w14:textId="77777777" w:rsidR="0084226F" w:rsidRPr="002C3839" w:rsidRDefault="0084226F">
            <w:pPr>
              <w:jc w:val="right"/>
              <w:rPr>
                <w:rFonts w:ascii="Book Antiqua" w:hAnsi="Book Antiqua"/>
                <w:snapToGrid w:val="0"/>
                <w:lang w:val="en-US"/>
              </w:rPr>
            </w:pPr>
          </w:p>
        </w:tc>
        <w:tc>
          <w:tcPr>
            <w:tcW w:w="1773" w:type="dxa"/>
            <w:tcBorders>
              <w:top w:val="single" w:sz="4" w:space="0" w:color="auto"/>
            </w:tcBorders>
            <w:shd w:val="clear" w:color="auto" w:fill="auto"/>
          </w:tcPr>
          <w:p w14:paraId="71BD1022" w14:textId="2F5B0462" w:rsidR="0084226F" w:rsidRPr="00B8072E" w:rsidRDefault="007618BC" w:rsidP="00E86376">
            <w:pPr>
              <w:jc w:val="right"/>
              <w:rPr>
                <w:rFonts w:ascii="Book Antiqua" w:hAnsi="Book Antiqua"/>
                <w:b/>
                <w:snapToGrid w:val="0"/>
                <w:sz w:val="18"/>
                <w:lang w:val="en-US"/>
              </w:rPr>
            </w:pPr>
            <w:r w:rsidRPr="00B8072E">
              <w:rPr>
                <w:rFonts w:ascii="Book Antiqua" w:hAnsi="Book Antiqua"/>
                <w:b/>
                <w:snapToGrid w:val="0"/>
                <w:sz w:val="18"/>
                <w:lang w:val="en-US"/>
              </w:rPr>
              <w:t>3</w:t>
            </w:r>
            <w:r w:rsidR="00093A03" w:rsidRPr="00B8072E">
              <w:rPr>
                <w:rFonts w:ascii="Book Antiqua" w:hAnsi="Book Antiqua"/>
                <w:b/>
                <w:snapToGrid w:val="0"/>
                <w:sz w:val="18"/>
                <w:lang w:val="en-US"/>
              </w:rPr>
              <w:t>0</w:t>
            </w:r>
            <w:r w:rsidRPr="00B8072E">
              <w:rPr>
                <w:rFonts w:ascii="Book Antiqua" w:hAnsi="Book Antiqua"/>
                <w:b/>
                <w:snapToGrid w:val="0"/>
                <w:sz w:val="18"/>
                <w:lang w:val="en-US"/>
              </w:rPr>
              <w:t xml:space="preserve"> </w:t>
            </w:r>
            <w:r w:rsidR="007027BB" w:rsidRPr="00B8072E">
              <w:rPr>
                <w:rFonts w:ascii="Book Antiqua" w:hAnsi="Book Antiqua"/>
                <w:b/>
                <w:snapToGrid w:val="0"/>
                <w:sz w:val="18"/>
                <w:lang w:val="en-US"/>
              </w:rPr>
              <w:t>September</w:t>
            </w:r>
            <w:r w:rsidRPr="00B8072E">
              <w:rPr>
                <w:rFonts w:ascii="Book Antiqua" w:hAnsi="Book Antiqua"/>
                <w:b/>
                <w:snapToGrid w:val="0"/>
                <w:sz w:val="18"/>
                <w:lang w:val="en-US"/>
              </w:rPr>
              <w:t xml:space="preserve">, </w:t>
            </w:r>
            <w:r w:rsidR="0084226F" w:rsidRPr="00B8072E">
              <w:rPr>
                <w:rFonts w:ascii="Book Antiqua" w:hAnsi="Book Antiqua"/>
                <w:b/>
                <w:snapToGrid w:val="0"/>
                <w:sz w:val="18"/>
                <w:lang w:val="en-US"/>
              </w:rPr>
              <w:t>20</w:t>
            </w:r>
            <w:r w:rsidR="00422AFA" w:rsidRPr="00B8072E">
              <w:rPr>
                <w:rFonts w:ascii="Book Antiqua" w:hAnsi="Book Antiqua"/>
                <w:b/>
                <w:snapToGrid w:val="0"/>
                <w:sz w:val="18"/>
                <w:lang w:val="en-US"/>
              </w:rPr>
              <w:t>2</w:t>
            </w:r>
            <w:r w:rsidR="00E233C6" w:rsidRPr="00B8072E">
              <w:rPr>
                <w:rFonts w:ascii="Book Antiqua" w:hAnsi="Book Antiqua"/>
                <w:b/>
                <w:snapToGrid w:val="0"/>
                <w:sz w:val="18"/>
                <w:lang w:val="en-US"/>
              </w:rPr>
              <w:t>2</w:t>
            </w:r>
          </w:p>
        </w:tc>
        <w:tc>
          <w:tcPr>
            <w:tcW w:w="1710" w:type="dxa"/>
            <w:tcBorders>
              <w:top w:val="single" w:sz="4" w:space="0" w:color="auto"/>
            </w:tcBorders>
            <w:shd w:val="clear" w:color="C0C0C0" w:fill="FFFFFF"/>
          </w:tcPr>
          <w:p w14:paraId="7D20E555" w14:textId="58C8E4E3" w:rsidR="0084226F" w:rsidRPr="002C3839" w:rsidRDefault="0084226F" w:rsidP="00CF56E6">
            <w:pPr>
              <w:jc w:val="right"/>
              <w:rPr>
                <w:rFonts w:ascii="Book Antiqua" w:hAnsi="Book Antiqua"/>
                <w:b/>
                <w:snapToGrid w:val="0"/>
                <w:sz w:val="18"/>
                <w:lang w:val="en-US"/>
              </w:rPr>
            </w:pPr>
            <w:r w:rsidRPr="002C3839">
              <w:rPr>
                <w:rFonts w:ascii="Book Antiqua" w:hAnsi="Book Antiqua"/>
                <w:b/>
                <w:snapToGrid w:val="0"/>
                <w:sz w:val="18"/>
                <w:lang w:val="en-US"/>
              </w:rPr>
              <w:t xml:space="preserve">31 </w:t>
            </w:r>
            <w:r w:rsidR="00751232">
              <w:rPr>
                <w:rFonts w:ascii="Book Antiqua" w:hAnsi="Book Antiqua"/>
                <w:b/>
                <w:snapToGrid w:val="0"/>
                <w:sz w:val="18"/>
                <w:lang w:val="en-US"/>
              </w:rPr>
              <w:t>D</w:t>
            </w:r>
            <w:r w:rsidRPr="002C3839">
              <w:rPr>
                <w:rFonts w:ascii="Book Antiqua" w:hAnsi="Book Antiqua"/>
                <w:b/>
                <w:snapToGrid w:val="0"/>
                <w:sz w:val="18"/>
                <w:lang w:val="en-US"/>
              </w:rPr>
              <w:t>ecember, 20</w:t>
            </w:r>
            <w:r w:rsidR="00751232">
              <w:rPr>
                <w:rFonts w:ascii="Book Antiqua" w:hAnsi="Book Antiqua"/>
                <w:b/>
                <w:snapToGrid w:val="0"/>
                <w:sz w:val="18"/>
                <w:lang w:val="en-US"/>
              </w:rPr>
              <w:t>2</w:t>
            </w:r>
            <w:r w:rsidR="00E233C6">
              <w:rPr>
                <w:rFonts w:ascii="Book Antiqua" w:hAnsi="Book Antiqua"/>
                <w:b/>
                <w:snapToGrid w:val="0"/>
                <w:sz w:val="18"/>
                <w:lang w:val="en-US"/>
              </w:rPr>
              <w:t>1</w:t>
            </w:r>
          </w:p>
        </w:tc>
      </w:tr>
      <w:tr w:rsidR="0084226F" w:rsidRPr="002C3839" w14:paraId="5EEE5618" w14:textId="77777777" w:rsidTr="00F9004E">
        <w:trPr>
          <w:trHeight w:val="207"/>
        </w:trPr>
        <w:tc>
          <w:tcPr>
            <w:tcW w:w="450" w:type="dxa"/>
            <w:tcBorders>
              <w:bottom w:val="single" w:sz="4" w:space="0" w:color="auto"/>
            </w:tcBorders>
          </w:tcPr>
          <w:p w14:paraId="25EF8950" w14:textId="77777777" w:rsidR="0084226F" w:rsidRPr="002C3839" w:rsidRDefault="0084226F">
            <w:pPr>
              <w:jc w:val="center"/>
              <w:rPr>
                <w:rFonts w:ascii="Book Antiqua" w:hAnsi="Book Antiqua"/>
                <w:snapToGrid w:val="0"/>
                <w:lang w:val="en-US"/>
              </w:rPr>
            </w:pPr>
          </w:p>
        </w:tc>
        <w:tc>
          <w:tcPr>
            <w:tcW w:w="80" w:type="dxa"/>
            <w:tcBorders>
              <w:bottom w:val="single" w:sz="4" w:space="0" w:color="auto"/>
            </w:tcBorders>
          </w:tcPr>
          <w:p w14:paraId="717383EC" w14:textId="77777777" w:rsidR="0084226F" w:rsidRPr="002C3839" w:rsidRDefault="0084226F">
            <w:pPr>
              <w:jc w:val="right"/>
              <w:rPr>
                <w:rFonts w:ascii="Book Antiqua" w:hAnsi="Book Antiqua"/>
                <w:snapToGrid w:val="0"/>
                <w:lang w:val="en-US"/>
              </w:rPr>
            </w:pPr>
          </w:p>
        </w:tc>
        <w:tc>
          <w:tcPr>
            <w:tcW w:w="5811" w:type="dxa"/>
            <w:tcBorders>
              <w:bottom w:val="single" w:sz="4" w:space="0" w:color="auto"/>
            </w:tcBorders>
          </w:tcPr>
          <w:p w14:paraId="7798E7F9" w14:textId="77777777" w:rsidR="0084226F" w:rsidRPr="002C3839" w:rsidRDefault="0084226F">
            <w:pPr>
              <w:jc w:val="right"/>
              <w:rPr>
                <w:rFonts w:ascii="Book Antiqua" w:hAnsi="Book Antiqua"/>
                <w:snapToGrid w:val="0"/>
                <w:lang w:val="en-US"/>
              </w:rPr>
            </w:pPr>
          </w:p>
        </w:tc>
        <w:tc>
          <w:tcPr>
            <w:tcW w:w="1773" w:type="dxa"/>
            <w:tcBorders>
              <w:bottom w:val="single" w:sz="4" w:space="0" w:color="auto"/>
            </w:tcBorders>
          </w:tcPr>
          <w:p w14:paraId="40082362" w14:textId="77777777" w:rsidR="0084226F" w:rsidRPr="00B8072E" w:rsidRDefault="00932BD9">
            <w:pPr>
              <w:jc w:val="right"/>
              <w:rPr>
                <w:rFonts w:ascii="Book Antiqua" w:hAnsi="Book Antiqua"/>
                <w:b/>
                <w:snapToGrid w:val="0"/>
                <w:sz w:val="18"/>
                <w:lang w:val="en-US"/>
              </w:rPr>
            </w:pPr>
            <w:r w:rsidRPr="00B8072E">
              <w:rPr>
                <w:rFonts w:ascii="Book Antiqua" w:hAnsi="Book Antiqua"/>
                <w:b/>
                <w:snapToGrid w:val="0"/>
                <w:sz w:val="18"/>
                <w:lang w:val="en-US"/>
              </w:rPr>
              <w:t>(</w:t>
            </w:r>
            <w:r w:rsidR="00DE7833" w:rsidRPr="00B8072E">
              <w:rPr>
                <w:rFonts w:ascii="Book Antiqua" w:hAnsi="Book Antiqua"/>
                <w:b/>
                <w:snapToGrid w:val="0"/>
                <w:sz w:val="18"/>
                <w:lang w:val="en-US"/>
              </w:rPr>
              <w:t>UNAUDITED</w:t>
            </w:r>
            <w:r w:rsidRPr="00B8072E">
              <w:rPr>
                <w:rFonts w:ascii="Book Antiqua" w:hAnsi="Book Antiqua"/>
                <w:b/>
                <w:snapToGrid w:val="0"/>
                <w:sz w:val="18"/>
                <w:lang w:val="en-US"/>
              </w:rPr>
              <w:t>)</w:t>
            </w:r>
          </w:p>
        </w:tc>
        <w:tc>
          <w:tcPr>
            <w:tcW w:w="1710" w:type="dxa"/>
            <w:tcBorders>
              <w:bottom w:val="single" w:sz="4" w:space="0" w:color="auto"/>
            </w:tcBorders>
          </w:tcPr>
          <w:p w14:paraId="13423E0C" w14:textId="77777777" w:rsidR="0084226F" w:rsidRPr="002C3839" w:rsidRDefault="00932BD9">
            <w:pPr>
              <w:jc w:val="right"/>
              <w:rPr>
                <w:rFonts w:ascii="Book Antiqua" w:hAnsi="Book Antiqua"/>
                <w:b/>
                <w:snapToGrid w:val="0"/>
                <w:sz w:val="18"/>
                <w:lang w:val="en-US"/>
              </w:rPr>
            </w:pPr>
            <w:r w:rsidRPr="002C3839">
              <w:rPr>
                <w:rFonts w:ascii="Book Antiqua" w:hAnsi="Book Antiqua"/>
                <w:b/>
                <w:snapToGrid w:val="0"/>
                <w:sz w:val="18"/>
                <w:lang w:val="en-US"/>
              </w:rPr>
              <w:t>(</w:t>
            </w:r>
            <w:r w:rsidR="0084226F" w:rsidRPr="002C3839">
              <w:rPr>
                <w:rFonts w:ascii="Book Antiqua" w:hAnsi="Book Antiqua"/>
                <w:b/>
                <w:snapToGrid w:val="0"/>
                <w:sz w:val="18"/>
                <w:lang w:val="en-US"/>
              </w:rPr>
              <w:t>AUDIT</w:t>
            </w:r>
            <w:r w:rsidR="00DE7833" w:rsidRPr="002C3839">
              <w:rPr>
                <w:rFonts w:ascii="Book Antiqua" w:hAnsi="Book Antiqua"/>
                <w:b/>
                <w:snapToGrid w:val="0"/>
                <w:sz w:val="18"/>
                <w:lang w:val="en-US"/>
              </w:rPr>
              <w:t>ED</w:t>
            </w:r>
            <w:r w:rsidRPr="002C3839">
              <w:rPr>
                <w:rFonts w:ascii="Book Antiqua" w:hAnsi="Book Antiqua"/>
                <w:b/>
                <w:snapToGrid w:val="0"/>
                <w:sz w:val="18"/>
                <w:lang w:val="en-US"/>
              </w:rPr>
              <w:t>)</w:t>
            </w:r>
          </w:p>
          <w:p w14:paraId="6F5304DC" w14:textId="77777777" w:rsidR="0084226F" w:rsidRPr="002C3839" w:rsidRDefault="0084226F">
            <w:pPr>
              <w:jc w:val="right"/>
              <w:rPr>
                <w:rFonts w:ascii="Book Antiqua" w:hAnsi="Book Antiqua"/>
                <w:b/>
                <w:snapToGrid w:val="0"/>
                <w:sz w:val="18"/>
                <w:lang w:val="en-US"/>
              </w:rPr>
            </w:pPr>
          </w:p>
        </w:tc>
      </w:tr>
      <w:tr w:rsidR="0084226F" w:rsidRPr="002C3839" w14:paraId="44272CDE" w14:textId="77777777" w:rsidTr="00F9004E">
        <w:trPr>
          <w:trHeight w:val="215"/>
        </w:trPr>
        <w:tc>
          <w:tcPr>
            <w:tcW w:w="450" w:type="dxa"/>
            <w:tcBorders>
              <w:bottom w:val="single" w:sz="4" w:space="0" w:color="auto"/>
            </w:tcBorders>
          </w:tcPr>
          <w:p w14:paraId="7869BF64" w14:textId="77777777" w:rsidR="0084226F" w:rsidRPr="002C3839" w:rsidRDefault="0084226F">
            <w:pPr>
              <w:jc w:val="center"/>
              <w:rPr>
                <w:rFonts w:ascii="Book Antiqua" w:hAnsi="Book Antiqua"/>
                <w:snapToGrid w:val="0"/>
                <w:lang w:val="en-US"/>
              </w:rPr>
            </w:pPr>
          </w:p>
        </w:tc>
        <w:tc>
          <w:tcPr>
            <w:tcW w:w="80" w:type="dxa"/>
            <w:tcBorders>
              <w:bottom w:val="single" w:sz="4" w:space="0" w:color="auto"/>
            </w:tcBorders>
          </w:tcPr>
          <w:p w14:paraId="0BE05605" w14:textId="77777777" w:rsidR="0084226F" w:rsidRPr="002C3839" w:rsidRDefault="0084226F">
            <w:pPr>
              <w:jc w:val="right"/>
              <w:rPr>
                <w:rFonts w:ascii="Book Antiqua" w:hAnsi="Book Antiqua"/>
                <w:snapToGrid w:val="0"/>
                <w:lang w:val="en-US"/>
              </w:rPr>
            </w:pPr>
          </w:p>
        </w:tc>
        <w:tc>
          <w:tcPr>
            <w:tcW w:w="5811" w:type="dxa"/>
            <w:tcBorders>
              <w:bottom w:val="single" w:sz="4" w:space="0" w:color="auto"/>
            </w:tcBorders>
          </w:tcPr>
          <w:p w14:paraId="3850A681" w14:textId="77777777" w:rsidR="0084226F" w:rsidRPr="002C3839" w:rsidRDefault="0084226F">
            <w:pPr>
              <w:rPr>
                <w:rFonts w:ascii="Book Antiqua" w:hAnsi="Book Antiqua" w:cs="Arial"/>
                <w:sz w:val="24"/>
                <w:szCs w:val="24"/>
                <w:lang w:val="en-US"/>
              </w:rPr>
            </w:pPr>
            <w:r w:rsidRPr="002C3839">
              <w:rPr>
                <w:rFonts w:ascii="Book Antiqua" w:hAnsi="Book Antiqua" w:cs="Arial"/>
                <w:sz w:val="24"/>
                <w:szCs w:val="24"/>
                <w:lang w:val="en-US"/>
              </w:rPr>
              <w:t xml:space="preserve">    </w:t>
            </w:r>
          </w:p>
        </w:tc>
        <w:tc>
          <w:tcPr>
            <w:tcW w:w="1773" w:type="dxa"/>
            <w:tcBorders>
              <w:bottom w:val="single" w:sz="4" w:space="0" w:color="auto"/>
            </w:tcBorders>
          </w:tcPr>
          <w:p w14:paraId="09106E8B" w14:textId="77777777" w:rsidR="0084226F" w:rsidRPr="000F7918" w:rsidRDefault="0084226F">
            <w:pPr>
              <w:jc w:val="right"/>
              <w:rPr>
                <w:rFonts w:ascii="Book Antiqua" w:hAnsi="Book Antiqua"/>
                <w:b/>
                <w:snapToGrid w:val="0"/>
                <w:sz w:val="18"/>
                <w:lang w:val="en-US"/>
              </w:rPr>
            </w:pPr>
            <w:r w:rsidRPr="000F7918">
              <w:rPr>
                <w:rFonts w:ascii="Book Antiqua" w:hAnsi="Book Antiqua"/>
                <w:b/>
                <w:snapToGrid w:val="0"/>
                <w:sz w:val="18"/>
                <w:lang w:val="en-US"/>
              </w:rPr>
              <w:t>RM'000</w:t>
            </w:r>
          </w:p>
        </w:tc>
        <w:tc>
          <w:tcPr>
            <w:tcW w:w="1710" w:type="dxa"/>
            <w:tcBorders>
              <w:bottom w:val="single" w:sz="4" w:space="0" w:color="auto"/>
            </w:tcBorders>
          </w:tcPr>
          <w:p w14:paraId="566D8F81" w14:textId="77777777" w:rsidR="0084226F" w:rsidRPr="002C3839" w:rsidRDefault="0084226F">
            <w:pPr>
              <w:jc w:val="right"/>
              <w:rPr>
                <w:rFonts w:ascii="Book Antiqua" w:hAnsi="Book Antiqua"/>
                <w:b/>
                <w:snapToGrid w:val="0"/>
                <w:sz w:val="18"/>
                <w:lang w:val="en-US"/>
              </w:rPr>
            </w:pPr>
            <w:r w:rsidRPr="002C3839">
              <w:rPr>
                <w:rFonts w:ascii="Book Antiqua" w:hAnsi="Book Antiqua"/>
                <w:b/>
                <w:snapToGrid w:val="0"/>
                <w:sz w:val="18"/>
                <w:lang w:val="en-US"/>
              </w:rPr>
              <w:t>RM'000</w:t>
            </w:r>
          </w:p>
        </w:tc>
      </w:tr>
      <w:tr w:rsidR="0084226F" w:rsidRPr="002C3839" w14:paraId="723349B4" w14:textId="77777777" w:rsidTr="00F9004E">
        <w:trPr>
          <w:trHeight w:val="288"/>
        </w:trPr>
        <w:tc>
          <w:tcPr>
            <w:tcW w:w="450" w:type="dxa"/>
          </w:tcPr>
          <w:p w14:paraId="2DF114CB" w14:textId="77777777" w:rsidR="0084226F" w:rsidRPr="002C3839" w:rsidRDefault="0084226F">
            <w:pPr>
              <w:jc w:val="center"/>
              <w:rPr>
                <w:rFonts w:ascii="Book Antiqua" w:hAnsi="Book Antiqua"/>
                <w:snapToGrid w:val="0"/>
                <w:lang w:val="en-US"/>
              </w:rPr>
            </w:pPr>
          </w:p>
        </w:tc>
        <w:tc>
          <w:tcPr>
            <w:tcW w:w="5891" w:type="dxa"/>
            <w:gridSpan w:val="2"/>
          </w:tcPr>
          <w:p w14:paraId="14B788EA" w14:textId="77777777" w:rsidR="0084226F" w:rsidRPr="002C3839" w:rsidRDefault="0084226F">
            <w:pPr>
              <w:rPr>
                <w:rFonts w:ascii="Book Antiqua" w:hAnsi="Book Antiqua"/>
                <w:b/>
                <w:snapToGrid w:val="0"/>
                <w:lang w:val="en-US"/>
              </w:rPr>
            </w:pPr>
            <w:r w:rsidRPr="002C3839">
              <w:rPr>
                <w:rFonts w:ascii="Book Antiqua" w:hAnsi="Book Antiqua"/>
                <w:b/>
                <w:snapToGrid w:val="0"/>
                <w:lang w:val="en-US"/>
              </w:rPr>
              <w:t>EQUITIES AND LIABILITIES</w:t>
            </w:r>
          </w:p>
        </w:tc>
        <w:tc>
          <w:tcPr>
            <w:tcW w:w="1773" w:type="dxa"/>
          </w:tcPr>
          <w:p w14:paraId="600C3254" w14:textId="77777777" w:rsidR="0084226F" w:rsidRPr="000F7918" w:rsidRDefault="0084226F">
            <w:pPr>
              <w:jc w:val="right"/>
              <w:rPr>
                <w:rFonts w:ascii="Book Antiqua" w:hAnsi="Book Antiqua"/>
                <w:snapToGrid w:val="0"/>
                <w:color w:val="FF0000"/>
                <w:lang w:val="en-US"/>
              </w:rPr>
            </w:pPr>
          </w:p>
        </w:tc>
        <w:tc>
          <w:tcPr>
            <w:tcW w:w="1710" w:type="dxa"/>
          </w:tcPr>
          <w:p w14:paraId="4EF398A1" w14:textId="77777777" w:rsidR="0084226F" w:rsidRPr="002C3839" w:rsidRDefault="0084226F">
            <w:pPr>
              <w:jc w:val="right"/>
              <w:rPr>
                <w:rFonts w:ascii="Book Antiqua" w:hAnsi="Book Antiqua"/>
                <w:snapToGrid w:val="0"/>
                <w:lang w:val="en-US"/>
              </w:rPr>
            </w:pPr>
          </w:p>
        </w:tc>
      </w:tr>
      <w:tr w:rsidR="0084226F" w:rsidRPr="002C3839" w14:paraId="7C0967FC" w14:textId="77777777" w:rsidTr="00F9004E">
        <w:trPr>
          <w:trHeight w:val="288"/>
        </w:trPr>
        <w:tc>
          <w:tcPr>
            <w:tcW w:w="450" w:type="dxa"/>
          </w:tcPr>
          <w:p w14:paraId="349F69D7" w14:textId="77777777" w:rsidR="0084226F" w:rsidRPr="002C3839" w:rsidRDefault="0084226F">
            <w:pPr>
              <w:jc w:val="center"/>
              <w:rPr>
                <w:rFonts w:ascii="Book Antiqua" w:hAnsi="Book Antiqua"/>
                <w:snapToGrid w:val="0"/>
                <w:lang w:val="en-US"/>
              </w:rPr>
            </w:pPr>
          </w:p>
        </w:tc>
        <w:tc>
          <w:tcPr>
            <w:tcW w:w="5891" w:type="dxa"/>
            <w:gridSpan w:val="2"/>
          </w:tcPr>
          <w:p w14:paraId="62AC22DD" w14:textId="77777777" w:rsidR="0084226F" w:rsidRPr="002C3839" w:rsidRDefault="0084226F">
            <w:pPr>
              <w:rPr>
                <w:rFonts w:ascii="Book Antiqua" w:hAnsi="Book Antiqua"/>
                <w:b/>
                <w:snapToGrid w:val="0"/>
                <w:lang w:val="en-US"/>
              </w:rPr>
            </w:pPr>
            <w:r w:rsidRPr="002C3839">
              <w:rPr>
                <w:rFonts w:ascii="Book Antiqua" w:hAnsi="Book Antiqua"/>
                <w:b/>
                <w:snapToGrid w:val="0"/>
                <w:lang w:val="en-US"/>
              </w:rPr>
              <w:t>Equity attributable to equity holders of the parent</w:t>
            </w:r>
          </w:p>
        </w:tc>
        <w:tc>
          <w:tcPr>
            <w:tcW w:w="1773" w:type="dxa"/>
          </w:tcPr>
          <w:p w14:paraId="00C25640" w14:textId="77777777" w:rsidR="0084226F" w:rsidRPr="000F7918" w:rsidRDefault="0084226F">
            <w:pPr>
              <w:jc w:val="right"/>
              <w:rPr>
                <w:rFonts w:ascii="Book Antiqua" w:hAnsi="Book Antiqua"/>
                <w:snapToGrid w:val="0"/>
                <w:color w:val="FF0000"/>
                <w:lang w:val="en-US"/>
              </w:rPr>
            </w:pPr>
          </w:p>
        </w:tc>
        <w:tc>
          <w:tcPr>
            <w:tcW w:w="1710" w:type="dxa"/>
          </w:tcPr>
          <w:p w14:paraId="3A73802F" w14:textId="77777777" w:rsidR="0084226F" w:rsidRPr="002C3839" w:rsidRDefault="0084226F">
            <w:pPr>
              <w:jc w:val="right"/>
              <w:rPr>
                <w:rFonts w:ascii="Book Antiqua" w:hAnsi="Book Antiqua"/>
                <w:snapToGrid w:val="0"/>
                <w:lang w:val="en-US"/>
              </w:rPr>
            </w:pPr>
          </w:p>
        </w:tc>
      </w:tr>
      <w:tr w:rsidR="00422AFA" w:rsidRPr="002C3839" w14:paraId="27B7A842" w14:textId="77777777" w:rsidTr="003C4FB4">
        <w:trPr>
          <w:trHeight w:val="288"/>
        </w:trPr>
        <w:tc>
          <w:tcPr>
            <w:tcW w:w="450" w:type="dxa"/>
          </w:tcPr>
          <w:p w14:paraId="0FE71CD8" w14:textId="77777777" w:rsidR="00422AFA" w:rsidRPr="002C3839" w:rsidRDefault="00422AFA" w:rsidP="00422AFA">
            <w:pPr>
              <w:jc w:val="center"/>
              <w:rPr>
                <w:rFonts w:ascii="Book Antiqua" w:hAnsi="Book Antiqua"/>
                <w:snapToGrid w:val="0"/>
                <w:lang w:val="en-US"/>
              </w:rPr>
            </w:pPr>
          </w:p>
        </w:tc>
        <w:tc>
          <w:tcPr>
            <w:tcW w:w="5891" w:type="dxa"/>
            <w:gridSpan w:val="2"/>
          </w:tcPr>
          <w:p w14:paraId="304A4C55" w14:textId="77777777" w:rsidR="00422AFA" w:rsidRPr="002C3839" w:rsidRDefault="00422AFA" w:rsidP="00422AFA">
            <w:pPr>
              <w:rPr>
                <w:rFonts w:ascii="Book Antiqua" w:hAnsi="Book Antiqua"/>
                <w:snapToGrid w:val="0"/>
                <w:lang w:val="en-US"/>
              </w:rPr>
            </w:pPr>
            <w:r w:rsidRPr="002C3839">
              <w:rPr>
                <w:rFonts w:ascii="Book Antiqua" w:hAnsi="Book Antiqua"/>
                <w:snapToGrid w:val="0"/>
                <w:lang w:val="en-US"/>
              </w:rPr>
              <w:t xml:space="preserve">  Share capital</w:t>
            </w:r>
          </w:p>
        </w:tc>
        <w:tc>
          <w:tcPr>
            <w:tcW w:w="1773" w:type="dxa"/>
          </w:tcPr>
          <w:p w14:paraId="2D5F25C2" w14:textId="1BB1D2C5" w:rsidR="00422AFA" w:rsidRPr="000F7918" w:rsidRDefault="0077304F" w:rsidP="00422AFA">
            <w:pPr>
              <w:jc w:val="right"/>
              <w:rPr>
                <w:rFonts w:ascii="Book Antiqua" w:hAnsi="Book Antiqua"/>
                <w:snapToGrid w:val="0"/>
                <w:lang w:val="en-US"/>
              </w:rPr>
            </w:pPr>
            <w:r w:rsidRPr="000F7918">
              <w:rPr>
                <w:rFonts w:ascii="Book Antiqua" w:hAnsi="Book Antiqua"/>
                <w:snapToGrid w:val="0"/>
                <w:lang w:val="en-US"/>
              </w:rPr>
              <w:t>890,818</w:t>
            </w:r>
          </w:p>
        </w:tc>
        <w:tc>
          <w:tcPr>
            <w:tcW w:w="1710" w:type="dxa"/>
          </w:tcPr>
          <w:p w14:paraId="363844E4" w14:textId="2E01BAEC" w:rsidR="00422AFA" w:rsidRPr="00EE6788" w:rsidRDefault="00E233C6" w:rsidP="00422AFA">
            <w:pPr>
              <w:jc w:val="right"/>
              <w:rPr>
                <w:rFonts w:ascii="Book Antiqua" w:hAnsi="Book Antiqua"/>
                <w:snapToGrid w:val="0"/>
                <w:lang w:val="en-US"/>
              </w:rPr>
            </w:pPr>
            <w:r w:rsidRPr="00EE6788">
              <w:rPr>
                <w:rFonts w:ascii="Book Antiqua" w:hAnsi="Book Antiqua"/>
                <w:snapToGrid w:val="0"/>
                <w:lang w:val="en-US"/>
              </w:rPr>
              <w:t>890,818</w:t>
            </w:r>
          </w:p>
        </w:tc>
      </w:tr>
      <w:tr w:rsidR="00BD6E9A" w:rsidRPr="002C3839" w14:paraId="13B80EB4" w14:textId="77777777" w:rsidTr="003C4FB4">
        <w:trPr>
          <w:trHeight w:val="288"/>
        </w:trPr>
        <w:tc>
          <w:tcPr>
            <w:tcW w:w="450" w:type="dxa"/>
          </w:tcPr>
          <w:p w14:paraId="5444468E" w14:textId="77777777" w:rsidR="00BD6E9A" w:rsidRPr="002C3839" w:rsidRDefault="00BD6E9A" w:rsidP="00BD6E9A">
            <w:pPr>
              <w:jc w:val="center"/>
              <w:rPr>
                <w:rFonts w:ascii="Book Antiqua" w:hAnsi="Book Antiqua"/>
                <w:snapToGrid w:val="0"/>
                <w:lang w:val="en-US"/>
              </w:rPr>
            </w:pPr>
          </w:p>
        </w:tc>
        <w:tc>
          <w:tcPr>
            <w:tcW w:w="5891" w:type="dxa"/>
            <w:gridSpan w:val="2"/>
          </w:tcPr>
          <w:p w14:paraId="5A538EAD" w14:textId="595A6F12"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Foreign currency translation reserve</w:t>
            </w:r>
          </w:p>
        </w:tc>
        <w:tc>
          <w:tcPr>
            <w:tcW w:w="1773" w:type="dxa"/>
          </w:tcPr>
          <w:p w14:paraId="52955B90" w14:textId="7B0938B6" w:rsidR="00BD6E9A" w:rsidRPr="000F7918" w:rsidRDefault="00C0795A" w:rsidP="00BD6E9A">
            <w:pPr>
              <w:jc w:val="right"/>
              <w:rPr>
                <w:rFonts w:ascii="Book Antiqua" w:hAnsi="Book Antiqua"/>
                <w:snapToGrid w:val="0"/>
                <w:lang w:val="en-US"/>
              </w:rPr>
            </w:pPr>
            <w:r w:rsidRPr="000F7918">
              <w:rPr>
                <w:rFonts w:ascii="Book Antiqua" w:hAnsi="Book Antiqua"/>
                <w:snapToGrid w:val="0"/>
                <w:lang w:val="en-US"/>
              </w:rPr>
              <w:t>789</w:t>
            </w:r>
          </w:p>
        </w:tc>
        <w:tc>
          <w:tcPr>
            <w:tcW w:w="1710" w:type="dxa"/>
          </w:tcPr>
          <w:p w14:paraId="46E67F8D" w14:textId="136CBD23" w:rsidR="00BD6E9A" w:rsidRPr="00EE6788" w:rsidRDefault="00E233C6" w:rsidP="00BD6E9A">
            <w:pPr>
              <w:jc w:val="right"/>
              <w:rPr>
                <w:rFonts w:ascii="Book Antiqua" w:hAnsi="Book Antiqua"/>
                <w:snapToGrid w:val="0"/>
                <w:lang w:val="en-US"/>
              </w:rPr>
            </w:pPr>
            <w:r w:rsidRPr="00EE6788">
              <w:rPr>
                <w:rFonts w:ascii="Book Antiqua" w:hAnsi="Book Antiqua"/>
                <w:snapToGrid w:val="0"/>
                <w:lang w:val="en-US"/>
              </w:rPr>
              <w:t>105</w:t>
            </w:r>
          </w:p>
        </w:tc>
      </w:tr>
      <w:tr w:rsidR="00BD6E9A" w:rsidRPr="002C3839" w14:paraId="0DD122AD" w14:textId="77777777" w:rsidTr="003C4FB4">
        <w:trPr>
          <w:trHeight w:val="288"/>
        </w:trPr>
        <w:tc>
          <w:tcPr>
            <w:tcW w:w="450" w:type="dxa"/>
          </w:tcPr>
          <w:p w14:paraId="4BBEC61D" w14:textId="77777777" w:rsidR="00BD6E9A" w:rsidRPr="002C3839" w:rsidRDefault="00BD6E9A" w:rsidP="00BD6E9A">
            <w:pPr>
              <w:jc w:val="center"/>
              <w:rPr>
                <w:rFonts w:ascii="Book Antiqua" w:hAnsi="Book Antiqua"/>
                <w:snapToGrid w:val="0"/>
                <w:lang w:val="en-US"/>
              </w:rPr>
            </w:pPr>
          </w:p>
        </w:tc>
        <w:tc>
          <w:tcPr>
            <w:tcW w:w="5891" w:type="dxa"/>
            <w:gridSpan w:val="2"/>
          </w:tcPr>
          <w:p w14:paraId="70C33414" w14:textId="77777777"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Retained earnings</w:t>
            </w:r>
          </w:p>
        </w:tc>
        <w:tc>
          <w:tcPr>
            <w:tcW w:w="1773" w:type="dxa"/>
          </w:tcPr>
          <w:p w14:paraId="0BB1D28A" w14:textId="6055914C" w:rsidR="00BD6E9A" w:rsidRPr="000F7918" w:rsidRDefault="00C0795A" w:rsidP="00BD6E9A">
            <w:pPr>
              <w:jc w:val="right"/>
              <w:rPr>
                <w:rFonts w:ascii="Book Antiqua" w:hAnsi="Book Antiqua"/>
                <w:snapToGrid w:val="0"/>
                <w:lang w:val="en-US" w:eastAsia="zh-TW"/>
              </w:rPr>
            </w:pPr>
            <w:r w:rsidRPr="000F7918">
              <w:rPr>
                <w:rFonts w:ascii="Book Antiqua" w:hAnsi="Book Antiqua"/>
                <w:snapToGrid w:val="0"/>
                <w:lang w:val="en-US" w:eastAsia="zh-TW"/>
              </w:rPr>
              <w:t>840,58</w:t>
            </w:r>
            <w:r w:rsidR="00FF31E8">
              <w:rPr>
                <w:rFonts w:ascii="Book Antiqua" w:hAnsi="Book Antiqua"/>
                <w:snapToGrid w:val="0"/>
                <w:lang w:val="en-US" w:eastAsia="zh-TW"/>
              </w:rPr>
              <w:t>7</w:t>
            </w:r>
          </w:p>
        </w:tc>
        <w:tc>
          <w:tcPr>
            <w:tcW w:w="1710" w:type="dxa"/>
          </w:tcPr>
          <w:p w14:paraId="3FE6A192" w14:textId="4DA0B38B" w:rsidR="00BD6E9A" w:rsidRPr="00EE6788" w:rsidRDefault="00E233C6" w:rsidP="00BD6E9A">
            <w:pPr>
              <w:jc w:val="right"/>
              <w:rPr>
                <w:rFonts w:ascii="Book Antiqua" w:hAnsi="Book Antiqua"/>
                <w:snapToGrid w:val="0"/>
                <w:lang w:val="en-US" w:eastAsia="zh-TW"/>
              </w:rPr>
            </w:pPr>
            <w:r w:rsidRPr="00EE6788">
              <w:rPr>
                <w:rFonts w:ascii="Book Antiqua" w:hAnsi="Book Antiqua"/>
                <w:snapToGrid w:val="0"/>
                <w:lang w:val="en-US" w:eastAsia="zh-TW"/>
              </w:rPr>
              <w:t>799,174</w:t>
            </w:r>
          </w:p>
        </w:tc>
      </w:tr>
      <w:tr w:rsidR="00BD6E9A" w:rsidRPr="002C3839" w14:paraId="5FF7F5C8" w14:textId="77777777" w:rsidTr="00F9004E">
        <w:trPr>
          <w:cantSplit/>
          <w:trHeight w:val="288"/>
        </w:trPr>
        <w:tc>
          <w:tcPr>
            <w:tcW w:w="450" w:type="dxa"/>
            <w:tcBorders>
              <w:top w:val="single" w:sz="4" w:space="0" w:color="auto"/>
              <w:bottom w:val="single" w:sz="4" w:space="0" w:color="auto"/>
            </w:tcBorders>
          </w:tcPr>
          <w:p w14:paraId="2B2C0903" w14:textId="77777777" w:rsidR="00BD6E9A" w:rsidRPr="002C3839" w:rsidRDefault="00BD6E9A" w:rsidP="00BD6E9A">
            <w:pPr>
              <w:jc w:val="center"/>
              <w:rPr>
                <w:rFonts w:ascii="Book Antiqua" w:hAnsi="Book Antiqua"/>
                <w:snapToGrid w:val="0"/>
                <w:lang w:val="en-US"/>
              </w:rPr>
            </w:pPr>
          </w:p>
        </w:tc>
        <w:tc>
          <w:tcPr>
            <w:tcW w:w="5891" w:type="dxa"/>
            <w:gridSpan w:val="2"/>
            <w:tcBorders>
              <w:top w:val="single" w:sz="4" w:space="0" w:color="auto"/>
              <w:bottom w:val="single" w:sz="4" w:space="0" w:color="auto"/>
            </w:tcBorders>
          </w:tcPr>
          <w:p w14:paraId="53627A7A" w14:textId="77777777" w:rsidR="00BD6E9A" w:rsidRPr="002C3839" w:rsidRDefault="00BD6E9A" w:rsidP="00BD6E9A">
            <w:pPr>
              <w:rPr>
                <w:rFonts w:ascii="Book Antiqua" w:hAnsi="Book Antiqua"/>
                <w:b/>
                <w:snapToGrid w:val="0"/>
                <w:lang w:val="en-US"/>
              </w:rPr>
            </w:pPr>
            <w:r w:rsidRPr="002C3839">
              <w:rPr>
                <w:rFonts w:ascii="Book Antiqua" w:hAnsi="Book Antiqua"/>
                <w:b/>
                <w:snapToGrid w:val="0"/>
                <w:lang w:val="en-US"/>
              </w:rPr>
              <w:t>Total Equity</w:t>
            </w:r>
          </w:p>
        </w:tc>
        <w:tc>
          <w:tcPr>
            <w:tcW w:w="1773" w:type="dxa"/>
            <w:tcBorders>
              <w:top w:val="single" w:sz="4" w:space="0" w:color="auto"/>
              <w:bottom w:val="single" w:sz="4" w:space="0" w:color="auto"/>
            </w:tcBorders>
          </w:tcPr>
          <w:p w14:paraId="0401719E" w14:textId="624474D7" w:rsidR="00BD6E9A" w:rsidRPr="000F7918" w:rsidRDefault="00C0795A" w:rsidP="00BD6E9A">
            <w:pPr>
              <w:jc w:val="right"/>
              <w:rPr>
                <w:rFonts w:ascii="Book Antiqua" w:hAnsi="Book Antiqua"/>
                <w:snapToGrid w:val="0"/>
                <w:lang w:val="en-US" w:eastAsia="zh-TW"/>
              </w:rPr>
            </w:pPr>
            <w:r w:rsidRPr="000F7918">
              <w:rPr>
                <w:rFonts w:ascii="Book Antiqua" w:hAnsi="Book Antiqua"/>
                <w:snapToGrid w:val="0"/>
                <w:lang w:val="en-US" w:eastAsia="zh-TW"/>
              </w:rPr>
              <w:t>1,732,19</w:t>
            </w:r>
            <w:r w:rsidR="00FF31E8">
              <w:rPr>
                <w:rFonts w:ascii="Book Antiqua" w:hAnsi="Book Antiqua"/>
                <w:snapToGrid w:val="0"/>
                <w:lang w:val="en-US" w:eastAsia="zh-TW"/>
              </w:rPr>
              <w:t>4</w:t>
            </w:r>
          </w:p>
        </w:tc>
        <w:tc>
          <w:tcPr>
            <w:tcW w:w="1710" w:type="dxa"/>
            <w:tcBorders>
              <w:top w:val="single" w:sz="4" w:space="0" w:color="auto"/>
              <w:bottom w:val="single" w:sz="4" w:space="0" w:color="auto"/>
            </w:tcBorders>
          </w:tcPr>
          <w:p w14:paraId="46705EF7" w14:textId="2914AE72" w:rsidR="00BD6E9A" w:rsidRPr="00EE6788" w:rsidRDefault="00E233C6" w:rsidP="00BD6E9A">
            <w:pPr>
              <w:jc w:val="right"/>
              <w:rPr>
                <w:rFonts w:ascii="Book Antiqua" w:hAnsi="Book Antiqua"/>
                <w:snapToGrid w:val="0"/>
                <w:lang w:val="en-US" w:eastAsia="zh-TW"/>
              </w:rPr>
            </w:pPr>
            <w:r w:rsidRPr="00EE6788">
              <w:rPr>
                <w:rFonts w:ascii="Book Antiqua" w:hAnsi="Book Antiqua"/>
                <w:snapToGrid w:val="0"/>
                <w:lang w:val="en-US" w:eastAsia="zh-TW"/>
              </w:rPr>
              <w:t>1,690,097</w:t>
            </w:r>
          </w:p>
        </w:tc>
      </w:tr>
      <w:tr w:rsidR="00BD6E9A" w:rsidRPr="002C3839" w14:paraId="4E526462" w14:textId="77777777" w:rsidTr="00F9004E">
        <w:trPr>
          <w:trHeight w:val="288"/>
        </w:trPr>
        <w:tc>
          <w:tcPr>
            <w:tcW w:w="450" w:type="dxa"/>
            <w:tcBorders>
              <w:top w:val="single" w:sz="4" w:space="0" w:color="auto"/>
            </w:tcBorders>
          </w:tcPr>
          <w:p w14:paraId="469CE182" w14:textId="77777777" w:rsidR="00BD6E9A" w:rsidRPr="002C3839" w:rsidRDefault="00BD6E9A" w:rsidP="00BD6E9A">
            <w:pPr>
              <w:jc w:val="center"/>
              <w:rPr>
                <w:rFonts w:ascii="Book Antiqua" w:hAnsi="Book Antiqua"/>
                <w:snapToGrid w:val="0"/>
                <w:lang w:val="en-US"/>
              </w:rPr>
            </w:pPr>
          </w:p>
        </w:tc>
        <w:tc>
          <w:tcPr>
            <w:tcW w:w="5891" w:type="dxa"/>
            <w:gridSpan w:val="2"/>
            <w:tcBorders>
              <w:top w:val="single" w:sz="4" w:space="0" w:color="auto"/>
            </w:tcBorders>
          </w:tcPr>
          <w:p w14:paraId="0B8408A1" w14:textId="77777777" w:rsidR="00BD6E9A" w:rsidRPr="002C3839" w:rsidRDefault="00BD6E9A" w:rsidP="00BD6E9A">
            <w:pPr>
              <w:rPr>
                <w:rFonts w:ascii="Book Antiqua" w:hAnsi="Book Antiqua"/>
                <w:b/>
                <w:snapToGrid w:val="0"/>
                <w:lang w:val="en-US"/>
              </w:rPr>
            </w:pPr>
          </w:p>
        </w:tc>
        <w:tc>
          <w:tcPr>
            <w:tcW w:w="1773" w:type="dxa"/>
            <w:tcBorders>
              <w:top w:val="single" w:sz="4" w:space="0" w:color="auto"/>
            </w:tcBorders>
          </w:tcPr>
          <w:p w14:paraId="634BB824" w14:textId="77777777" w:rsidR="00BD6E9A" w:rsidRPr="000F7918" w:rsidRDefault="00BD6E9A" w:rsidP="00BD6E9A">
            <w:pPr>
              <w:jc w:val="right"/>
              <w:rPr>
                <w:rFonts w:ascii="Book Antiqua" w:hAnsi="Book Antiqua"/>
                <w:snapToGrid w:val="0"/>
                <w:color w:val="FF0000"/>
                <w:lang w:val="en-US"/>
              </w:rPr>
            </w:pPr>
          </w:p>
        </w:tc>
        <w:tc>
          <w:tcPr>
            <w:tcW w:w="1710" w:type="dxa"/>
            <w:tcBorders>
              <w:top w:val="single" w:sz="4" w:space="0" w:color="auto"/>
            </w:tcBorders>
          </w:tcPr>
          <w:p w14:paraId="6AE42AFF" w14:textId="77777777" w:rsidR="00BD6E9A" w:rsidRPr="002C3839" w:rsidRDefault="00BD6E9A" w:rsidP="00BD6E9A">
            <w:pPr>
              <w:jc w:val="right"/>
              <w:rPr>
                <w:rFonts w:ascii="Book Antiqua" w:hAnsi="Book Antiqua"/>
                <w:snapToGrid w:val="0"/>
                <w:lang w:val="en-US"/>
              </w:rPr>
            </w:pPr>
          </w:p>
        </w:tc>
      </w:tr>
      <w:tr w:rsidR="00BD6E9A" w:rsidRPr="002C3839" w14:paraId="01CCED34" w14:textId="77777777" w:rsidTr="00F9004E">
        <w:trPr>
          <w:trHeight w:val="288"/>
        </w:trPr>
        <w:tc>
          <w:tcPr>
            <w:tcW w:w="450" w:type="dxa"/>
          </w:tcPr>
          <w:p w14:paraId="49E1E53C" w14:textId="77777777" w:rsidR="00BD6E9A" w:rsidRPr="002C3839" w:rsidRDefault="00BD6E9A" w:rsidP="00BD6E9A">
            <w:pPr>
              <w:jc w:val="center"/>
              <w:rPr>
                <w:rFonts w:ascii="Book Antiqua" w:hAnsi="Book Antiqua"/>
                <w:snapToGrid w:val="0"/>
                <w:lang w:val="en-US"/>
              </w:rPr>
            </w:pPr>
          </w:p>
        </w:tc>
        <w:tc>
          <w:tcPr>
            <w:tcW w:w="5891" w:type="dxa"/>
            <w:gridSpan w:val="2"/>
          </w:tcPr>
          <w:p w14:paraId="7A23FC45" w14:textId="77777777" w:rsidR="00BD6E9A" w:rsidRPr="002C3839" w:rsidRDefault="00BD6E9A" w:rsidP="00BD6E9A">
            <w:pPr>
              <w:rPr>
                <w:rFonts w:ascii="Book Antiqua" w:hAnsi="Book Antiqua"/>
                <w:b/>
                <w:snapToGrid w:val="0"/>
                <w:lang w:val="en-US"/>
              </w:rPr>
            </w:pPr>
            <w:r w:rsidRPr="002C3839">
              <w:rPr>
                <w:rFonts w:ascii="Book Antiqua" w:hAnsi="Book Antiqua"/>
                <w:b/>
                <w:snapToGrid w:val="0"/>
                <w:lang w:val="en-US"/>
              </w:rPr>
              <w:t>Non-current liabilities</w:t>
            </w:r>
          </w:p>
        </w:tc>
        <w:tc>
          <w:tcPr>
            <w:tcW w:w="1773" w:type="dxa"/>
          </w:tcPr>
          <w:p w14:paraId="5191DC3A" w14:textId="77777777" w:rsidR="00BD6E9A" w:rsidRPr="000F7918" w:rsidRDefault="00BD6E9A" w:rsidP="00BD6E9A">
            <w:pPr>
              <w:jc w:val="right"/>
              <w:rPr>
                <w:rFonts w:ascii="Book Antiqua" w:hAnsi="Book Antiqua"/>
                <w:snapToGrid w:val="0"/>
                <w:color w:val="FF0000"/>
                <w:lang w:val="en-US"/>
              </w:rPr>
            </w:pPr>
          </w:p>
        </w:tc>
        <w:tc>
          <w:tcPr>
            <w:tcW w:w="1710" w:type="dxa"/>
          </w:tcPr>
          <w:p w14:paraId="63BA6BF8" w14:textId="77777777" w:rsidR="00BD6E9A" w:rsidRPr="002C3839" w:rsidRDefault="00BD6E9A" w:rsidP="00BD6E9A">
            <w:pPr>
              <w:jc w:val="right"/>
              <w:rPr>
                <w:rFonts w:ascii="Book Antiqua" w:hAnsi="Book Antiqua"/>
                <w:snapToGrid w:val="0"/>
                <w:lang w:val="en-US"/>
              </w:rPr>
            </w:pPr>
          </w:p>
        </w:tc>
      </w:tr>
      <w:tr w:rsidR="00BD6E9A" w:rsidRPr="002C3839" w14:paraId="694E71E2" w14:textId="77777777" w:rsidTr="00F9004E">
        <w:trPr>
          <w:trHeight w:val="288"/>
        </w:trPr>
        <w:tc>
          <w:tcPr>
            <w:tcW w:w="450" w:type="dxa"/>
          </w:tcPr>
          <w:p w14:paraId="2DB48AC8" w14:textId="77777777" w:rsidR="00BD6E9A" w:rsidRPr="002C3839" w:rsidRDefault="00BD6E9A" w:rsidP="00BD6E9A">
            <w:pPr>
              <w:jc w:val="center"/>
              <w:rPr>
                <w:rFonts w:ascii="Book Antiqua" w:hAnsi="Book Antiqua"/>
                <w:snapToGrid w:val="0"/>
                <w:lang w:val="en-US"/>
              </w:rPr>
            </w:pPr>
          </w:p>
        </w:tc>
        <w:tc>
          <w:tcPr>
            <w:tcW w:w="5891" w:type="dxa"/>
            <w:gridSpan w:val="2"/>
          </w:tcPr>
          <w:p w14:paraId="023CD88E" w14:textId="77777777" w:rsidR="00BD6E9A" w:rsidRPr="002C3839" w:rsidRDefault="00BD6E9A" w:rsidP="00BD6E9A">
            <w:pPr>
              <w:rPr>
                <w:rFonts w:ascii="Book Antiqua" w:hAnsi="Book Antiqua"/>
                <w:snapToGrid w:val="0"/>
                <w:color w:val="FF0000"/>
                <w:lang w:val="en-US"/>
              </w:rPr>
            </w:pPr>
            <w:r w:rsidRPr="002C3839">
              <w:rPr>
                <w:rFonts w:ascii="Book Antiqua" w:hAnsi="Book Antiqua"/>
                <w:snapToGrid w:val="0"/>
                <w:lang w:val="en-US"/>
              </w:rPr>
              <w:t xml:space="preserve">  Other Payables</w:t>
            </w:r>
          </w:p>
        </w:tc>
        <w:tc>
          <w:tcPr>
            <w:tcW w:w="1773" w:type="dxa"/>
          </w:tcPr>
          <w:p w14:paraId="734C650C" w14:textId="18185723" w:rsidR="00BD6E9A" w:rsidRPr="000F7918" w:rsidRDefault="00C0795A" w:rsidP="00BD6E9A">
            <w:pPr>
              <w:jc w:val="right"/>
              <w:rPr>
                <w:rFonts w:ascii="Book Antiqua" w:hAnsi="Book Antiqua"/>
                <w:snapToGrid w:val="0"/>
                <w:lang w:val="en-US"/>
              </w:rPr>
            </w:pPr>
            <w:r w:rsidRPr="000F7918">
              <w:rPr>
                <w:rFonts w:ascii="Book Antiqua" w:hAnsi="Book Antiqua"/>
                <w:snapToGrid w:val="0"/>
                <w:lang w:val="en-US"/>
              </w:rPr>
              <w:t>76,803</w:t>
            </w:r>
          </w:p>
        </w:tc>
        <w:tc>
          <w:tcPr>
            <w:tcW w:w="1710" w:type="dxa"/>
          </w:tcPr>
          <w:p w14:paraId="54CD76AB" w14:textId="1FB523A1" w:rsidR="00BD6E9A" w:rsidRPr="00EE6788" w:rsidRDefault="00E233C6" w:rsidP="00BD6E9A">
            <w:pPr>
              <w:jc w:val="right"/>
              <w:rPr>
                <w:rFonts w:ascii="Book Antiqua" w:hAnsi="Book Antiqua"/>
                <w:snapToGrid w:val="0"/>
                <w:lang w:val="en-US"/>
              </w:rPr>
            </w:pPr>
            <w:r w:rsidRPr="00EE6788">
              <w:rPr>
                <w:rFonts w:ascii="Book Antiqua" w:hAnsi="Book Antiqua"/>
                <w:snapToGrid w:val="0"/>
                <w:lang w:val="en-US"/>
              </w:rPr>
              <w:t>67,209</w:t>
            </w:r>
          </w:p>
        </w:tc>
      </w:tr>
      <w:tr w:rsidR="00BD6E9A" w:rsidRPr="002C3839" w14:paraId="7E9E4596" w14:textId="77777777" w:rsidTr="00F9004E">
        <w:trPr>
          <w:trHeight w:val="288"/>
        </w:trPr>
        <w:tc>
          <w:tcPr>
            <w:tcW w:w="450" w:type="dxa"/>
          </w:tcPr>
          <w:p w14:paraId="0173DD4C" w14:textId="77777777" w:rsidR="00BD6E9A" w:rsidRPr="002C3839" w:rsidRDefault="00BD6E9A" w:rsidP="00BD6E9A">
            <w:pPr>
              <w:jc w:val="center"/>
              <w:rPr>
                <w:rFonts w:ascii="Book Antiqua" w:hAnsi="Book Antiqua"/>
                <w:snapToGrid w:val="0"/>
                <w:lang w:val="en-US"/>
              </w:rPr>
            </w:pPr>
          </w:p>
        </w:tc>
        <w:tc>
          <w:tcPr>
            <w:tcW w:w="5891" w:type="dxa"/>
            <w:gridSpan w:val="2"/>
          </w:tcPr>
          <w:p w14:paraId="54FD5931" w14:textId="77777777"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Loan and borrowings</w:t>
            </w:r>
          </w:p>
        </w:tc>
        <w:tc>
          <w:tcPr>
            <w:tcW w:w="1773" w:type="dxa"/>
          </w:tcPr>
          <w:p w14:paraId="16538991" w14:textId="0913C3DA" w:rsidR="00BD6E9A" w:rsidRPr="000F7918" w:rsidRDefault="0077304F" w:rsidP="00BD6E9A">
            <w:pPr>
              <w:jc w:val="right"/>
              <w:rPr>
                <w:rFonts w:ascii="Book Antiqua" w:hAnsi="Book Antiqua"/>
                <w:snapToGrid w:val="0"/>
                <w:lang w:val="en-US"/>
              </w:rPr>
            </w:pPr>
            <w:r w:rsidRPr="000F7918">
              <w:rPr>
                <w:rFonts w:ascii="Book Antiqua" w:hAnsi="Book Antiqua"/>
                <w:snapToGrid w:val="0"/>
                <w:lang w:val="en-US"/>
              </w:rPr>
              <w:t>942,</w:t>
            </w:r>
            <w:r w:rsidR="00C0795A" w:rsidRPr="000F7918">
              <w:rPr>
                <w:rFonts w:ascii="Book Antiqua" w:hAnsi="Book Antiqua"/>
                <w:snapToGrid w:val="0"/>
                <w:lang w:val="en-US"/>
              </w:rPr>
              <w:t>978</w:t>
            </w:r>
          </w:p>
        </w:tc>
        <w:tc>
          <w:tcPr>
            <w:tcW w:w="1710" w:type="dxa"/>
          </w:tcPr>
          <w:p w14:paraId="1DD139AC" w14:textId="363A21D9" w:rsidR="00BD6E9A" w:rsidRPr="00EE6788" w:rsidRDefault="00E233C6" w:rsidP="00BD6E9A">
            <w:pPr>
              <w:jc w:val="right"/>
              <w:rPr>
                <w:rFonts w:ascii="Book Antiqua" w:hAnsi="Book Antiqua"/>
                <w:snapToGrid w:val="0"/>
                <w:lang w:val="en-US"/>
              </w:rPr>
            </w:pPr>
            <w:r w:rsidRPr="00EE6788">
              <w:rPr>
                <w:rFonts w:ascii="Book Antiqua" w:hAnsi="Book Antiqua"/>
                <w:snapToGrid w:val="0"/>
                <w:lang w:val="en-US"/>
              </w:rPr>
              <w:t>941,848</w:t>
            </w:r>
          </w:p>
        </w:tc>
      </w:tr>
      <w:tr w:rsidR="00BD6E9A" w:rsidRPr="002C3839" w14:paraId="0A26C43D" w14:textId="77777777" w:rsidTr="00F9004E">
        <w:trPr>
          <w:trHeight w:val="288"/>
        </w:trPr>
        <w:tc>
          <w:tcPr>
            <w:tcW w:w="450" w:type="dxa"/>
          </w:tcPr>
          <w:p w14:paraId="18E07DFC" w14:textId="77777777" w:rsidR="00BD6E9A" w:rsidRPr="002C3839" w:rsidRDefault="00BD6E9A" w:rsidP="00BD6E9A">
            <w:pPr>
              <w:jc w:val="center"/>
              <w:rPr>
                <w:rFonts w:ascii="Book Antiqua" w:hAnsi="Book Antiqua"/>
                <w:snapToGrid w:val="0"/>
                <w:lang w:val="en-US"/>
              </w:rPr>
            </w:pPr>
          </w:p>
        </w:tc>
        <w:tc>
          <w:tcPr>
            <w:tcW w:w="5891" w:type="dxa"/>
            <w:gridSpan w:val="2"/>
          </w:tcPr>
          <w:p w14:paraId="774DF500" w14:textId="77777777"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Lease liabilities</w:t>
            </w:r>
          </w:p>
        </w:tc>
        <w:tc>
          <w:tcPr>
            <w:tcW w:w="1773" w:type="dxa"/>
          </w:tcPr>
          <w:p w14:paraId="04BCF3A5" w14:textId="20776341" w:rsidR="00BD6E9A" w:rsidRPr="000F7918" w:rsidRDefault="00C84174" w:rsidP="00BD6E9A">
            <w:pPr>
              <w:jc w:val="right"/>
              <w:rPr>
                <w:rFonts w:ascii="Book Antiqua" w:hAnsi="Book Antiqua"/>
                <w:snapToGrid w:val="0"/>
                <w:lang w:val="en-US"/>
              </w:rPr>
            </w:pPr>
            <w:r>
              <w:rPr>
                <w:rFonts w:ascii="Book Antiqua" w:hAnsi="Book Antiqua"/>
                <w:snapToGrid w:val="0"/>
                <w:lang w:val="en-US"/>
              </w:rPr>
              <w:t>147,862</w:t>
            </w:r>
          </w:p>
        </w:tc>
        <w:tc>
          <w:tcPr>
            <w:tcW w:w="1710" w:type="dxa"/>
          </w:tcPr>
          <w:p w14:paraId="5FDBB11E" w14:textId="6F3157C6" w:rsidR="00BD6E9A" w:rsidRPr="00EE6788" w:rsidRDefault="00E233C6" w:rsidP="00BD6E9A">
            <w:pPr>
              <w:jc w:val="right"/>
              <w:rPr>
                <w:rFonts w:ascii="Book Antiqua" w:hAnsi="Book Antiqua"/>
                <w:snapToGrid w:val="0"/>
                <w:lang w:val="en-US"/>
              </w:rPr>
            </w:pPr>
            <w:r w:rsidRPr="00EE6788">
              <w:rPr>
                <w:rFonts w:ascii="Book Antiqua" w:hAnsi="Book Antiqua"/>
                <w:snapToGrid w:val="0"/>
                <w:lang w:val="en-US"/>
              </w:rPr>
              <w:t>174,163</w:t>
            </w:r>
          </w:p>
        </w:tc>
      </w:tr>
      <w:tr w:rsidR="00BD6E9A" w:rsidRPr="002C3839" w14:paraId="62E49B70" w14:textId="77777777" w:rsidTr="00F9004E">
        <w:trPr>
          <w:trHeight w:val="288"/>
        </w:trPr>
        <w:tc>
          <w:tcPr>
            <w:tcW w:w="450" w:type="dxa"/>
          </w:tcPr>
          <w:p w14:paraId="0C4300B3" w14:textId="77777777" w:rsidR="00BD6E9A" w:rsidRPr="002C3839" w:rsidRDefault="00BD6E9A" w:rsidP="00BD6E9A">
            <w:pPr>
              <w:jc w:val="center"/>
              <w:rPr>
                <w:rFonts w:ascii="Book Antiqua" w:hAnsi="Book Antiqua"/>
                <w:snapToGrid w:val="0"/>
                <w:lang w:val="en-US"/>
              </w:rPr>
            </w:pPr>
          </w:p>
        </w:tc>
        <w:tc>
          <w:tcPr>
            <w:tcW w:w="5891" w:type="dxa"/>
            <w:gridSpan w:val="2"/>
          </w:tcPr>
          <w:p w14:paraId="017E90C6" w14:textId="381BC61B"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Provision</w:t>
            </w:r>
            <w:r w:rsidR="005943A1">
              <w:rPr>
                <w:rFonts w:ascii="Book Antiqua" w:hAnsi="Book Antiqua"/>
                <w:snapToGrid w:val="0"/>
                <w:lang w:val="en-US"/>
              </w:rPr>
              <w:t>s</w:t>
            </w:r>
          </w:p>
        </w:tc>
        <w:tc>
          <w:tcPr>
            <w:tcW w:w="1773" w:type="dxa"/>
          </w:tcPr>
          <w:p w14:paraId="6F84A2D1" w14:textId="77D9E6EC" w:rsidR="00BD6E9A" w:rsidRPr="000F7918" w:rsidRDefault="00B65F93" w:rsidP="00BD6E9A">
            <w:pPr>
              <w:jc w:val="right"/>
              <w:rPr>
                <w:rFonts w:ascii="Book Antiqua" w:hAnsi="Book Antiqua" w:cs="Arial"/>
                <w:snapToGrid w:val="0"/>
                <w:lang w:val="en-US"/>
              </w:rPr>
            </w:pPr>
            <w:r w:rsidRPr="000F7918">
              <w:rPr>
                <w:rFonts w:ascii="Book Antiqua" w:hAnsi="Book Antiqua" w:cs="Arial"/>
                <w:snapToGrid w:val="0"/>
                <w:lang w:val="en-US"/>
              </w:rPr>
              <w:t>70,188</w:t>
            </w:r>
          </w:p>
        </w:tc>
        <w:tc>
          <w:tcPr>
            <w:tcW w:w="1710" w:type="dxa"/>
          </w:tcPr>
          <w:p w14:paraId="4E67102E" w14:textId="53012DE1" w:rsidR="00BD6E9A" w:rsidRPr="00EE6788" w:rsidRDefault="00E233C6" w:rsidP="00BD6E9A">
            <w:pPr>
              <w:jc w:val="right"/>
              <w:rPr>
                <w:rFonts w:ascii="Book Antiqua" w:hAnsi="Book Antiqua"/>
                <w:snapToGrid w:val="0"/>
                <w:lang w:val="en-US"/>
              </w:rPr>
            </w:pPr>
            <w:r w:rsidRPr="00EE6788">
              <w:rPr>
                <w:rFonts w:ascii="Book Antiqua" w:hAnsi="Book Antiqua"/>
                <w:snapToGrid w:val="0"/>
                <w:lang w:val="en-US"/>
              </w:rPr>
              <w:t>27,436</w:t>
            </w:r>
          </w:p>
        </w:tc>
      </w:tr>
      <w:tr w:rsidR="00BD6E9A" w:rsidRPr="002C3839" w14:paraId="0777B736" w14:textId="77777777" w:rsidTr="00F9004E">
        <w:trPr>
          <w:cantSplit/>
          <w:trHeight w:val="85"/>
        </w:trPr>
        <w:tc>
          <w:tcPr>
            <w:tcW w:w="450" w:type="dxa"/>
            <w:tcBorders>
              <w:top w:val="single" w:sz="4" w:space="0" w:color="auto"/>
              <w:bottom w:val="single" w:sz="4" w:space="0" w:color="auto"/>
            </w:tcBorders>
          </w:tcPr>
          <w:p w14:paraId="772BF2A6" w14:textId="77777777" w:rsidR="00BD6E9A" w:rsidRPr="002C3839" w:rsidRDefault="00BD6E9A" w:rsidP="00BD6E9A">
            <w:pPr>
              <w:jc w:val="center"/>
              <w:rPr>
                <w:rFonts w:ascii="Book Antiqua" w:hAnsi="Book Antiqua"/>
                <w:snapToGrid w:val="0"/>
                <w:lang w:val="en-US"/>
              </w:rPr>
            </w:pPr>
          </w:p>
        </w:tc>
        <w:tc>
          <w:tcPr>
            <w:tcW w:w="5891" w:type="dxa"/>
            <w:gridSpan w:val="2"/>
            <w:tcBorders>
              <w:top w:val="single" w:sz="4" w:space="0" w:color="auto"/>
              <w:bottom w:val="single" w:sz="4" w:space="0" w:color="auto"/>
            </w:tcBorders>
          </w:tcPr>
          <w:p w14:paraId="6C08B7C6" w14:textId="77777777" w:rsidR="00BD6E9A" w:rsidRPr="002C3839" w:rsidRDefault="00BD6E9A" w:rsidP="00BD6E9A">
            <w:pPr>
              <w:rPr>
                <w:rFonts w:ascii="Book Antiqua" w:hAnsi="Book Antiqua"/>
                <w:b/>
                <w:snapToGrid w:val="0"/>
                <w:lang w:val="en-US"/>
              </w:rPr>
            </w:pPr>
          </w:p>
        </w:tc>
        <w:tc>
          <w:tcPr>
            <w:tcW w:w="1773" w:type="dxa"/>
            <w:tcBorders>
              <w:top w:val="single" w:sz="4" w:space="0" w:color="auto"/>
              <w:bottom w:val="single" w:sz="4" w:space="0" w:color="auto"/>
            </w:tcBorders>
          </w:tcPr>
          <w:p w14:paraId="257F0F4F" w14:textId="48776D82" w:rsidR="00BD6E9A" w:rsidRPr="000F7918" w:rsidRDefault="00907A09" w:rsidP="00BD6E9A">
            <w:pPr>
              <w:jc w:val="right"/>
              <w:rPr>
                <w:rFonts w:ascii="Book Antiqua" w:hAnsi="Book Antiqua"/>
                <w:snapToGrid w:val="0"/>
                <w:lang w:val="en-US"/>
              </w:rPr>
            </w:pPr>
            <w:r w:rsidRPr="000F7918">
              <w:rPr>
                <w:rFonts w:ascii="Book Antiqua" w:hAnsi="Book Antiqua"/>
                <w:snapToGrid w:val="0"/>
                <w:lang w:val="en-US"/>
              </w:rPr>
              <w:t>1,</w:t>
            </w:r>
            <w:r w:rsidR="00B65F93" w:rsidRPr="000F7918">
              <w:rPr>
                <w:rFonts w:ascii="Book Antiqua" w:hAnsi="Book Antiqua"/>
                <w:snapToGrid w:val="0"/>
                <w:lang w:val="en-US"/>
              </w:rPr>
              <w:t>2</w:t>
            </w:r>
            <w:r w:rsidR="00C84174">
              <w:rPr>
                <w:rFonts w:ascii="Book Antiqua" w:hAnsi="Book Antiqua"/>
                <w:snapToGrid w:val="0"/>
                <w:lang w:val="en-US"/>
              </w:rPr>
              <w:t>37</w:t>
            </w:r>
            <w:r w:rsidR="00B65F93" w:rsidRPr="000F7918">
              <w:rPr>
                <w:rFonts w:ascii="Book Antiqua" w:hAnsi="Book Antiqua"/>
                <w:snapToGrid w:val="0"/>
                <w:lang w:val="en-US"/>
              </w:rPr>
              <w:t>,</w:t>
            </w:r>
            <w:r w:rsidR="00C84174">
              <w:rPr>
                <w:rFonts w:ascii="Book Antiqua" w:hAnsi="Book Antiqua"/>
                <w:snapToGrid w:val="0"/>
                <w:lang w:val="en-US"/>
              </w:rPr>
              <w:t>831</w:t>
            </w:r>
          </w:p>
        </w:tc>
        <w:tc>
          <w:tcPr>
            <w:tcW w:w="1710" w:type="dxa"/>
            <w:tcBorders>
              <w:top w:val="single" w:sz="4" w:space="0" w:color="auto"/>
              <w:bottom w:val="single" w:sz="4" w:space="0" w:color="auto"/>
            </w:tcBorders>
          </w:tcPr>
          <w:p w14:paraId="167AFE3A" w14:textId="050BDB29" w:rsidR="00BD6E9A" w:rsidRPr="00EE6788" w:rsidRDefault="00E233C6" w:rsidP="00BD6E9A">
            <w:pPr>
              <w:jc w:val="right"/>
              <w:rPr>
                <w:rFonts w:ascii="Book Antiqua" w:hAnsi="Book Antiqua"/>
                <w:snapToGrid w:val="0"/>
                <w:lang w:val="en-US"/>
              </w:rPr>
            </w:pPr>
            <w:r w:rsidRPr="00EE6788">
              <w:rPr>
                <w:rFonts w:ascii="Book Antiqua" w:hAnsi="Book Antiqua"/>
                <w:snapToGrid w:val="0"/>
                <w:lang w:val="en-US"/>
              </w:rPr>
              <w:t>1,210,656</w:t>
            </w:r>
          </w:p>
        </w:tc>
      </w:tr>
      <w:tr w:rsidR="00BD6E9A" w:rsidRPr="002C3839" w14:paraId="0C834A19" w14:textId="77777777" w:rsidTr="00F9004E">
        <w:trPr>
          <w:trHeight w:val="85"/>
        </w:trPr>
        <w:tc>
          <w:tcPr>
            <w:tcW w:w="450" w:type="dxa"/>
            <w:tcBorders>
              <w:top w:val="single" w:sz="4" w:space="0" w:color="auto"/>
            </w:tcBorders>
          </w:tcPr>
          <w:p w14:paraId="16BC58AE" w14:textId="77777777" w:rsidR="00BD6E9A" w:rsidRPr="002C3839" w:rsidRDefault="00BD6E9A" w:rsidP="00BD6E9A">
            <w:pPr>
              <w:jc w:val="center"/>
              <w:rPr>
                <w:rFonts w:ascii="Book Antiqua" w:hAnsi="Book Antiqua"/>
                <w:snapToGrid w:val="0"/>
                <w:lang w:val="en-US"/>
              </w:rPr>
            </w:pPr>
          </w:p>
        </w:tc>
        <w:tc>
          <w:tcPr>
            <w:tcW w:w="80" w:type="dxa"/>
            <w:tcBorders>
              <w:top w:val="single" w:sz="4" w:space="0" w:color="auto"/>
            </w:tcBorders>
          </w:tcPr>
          <w:p w14:paraId="52A2B851" w14:textId="77777777" w:rsidR="00BD6E9A" w:rsidRPr="002C3839" w:rsidRDefault="00BD6E9A" w:rsidP="00BD6E9A">
            <w:pPr>
              <w:jc w:val="right"/>
              <w:rPr>
                <w:rFonts w:ascii="Book Antiqua" w:hAnsi="Book Antiqua"/>
                <w:snapToGrid w:val="0"/>
                <w:lang w:val="en-US"/>
              </w:rPr>
            </w:pPr>
          </w:p>
        </w:tc>
        <w:tc>
          <w:tcPr>
            <w:tcW w:w="5811" w:type="dxa"/>
            <w:tcBorders>
              <w:top w:val="single" w:sz="4" w:space="0" w:color="auto"/>
            </w:tcBorders>
          </w:tcPr>
          <w:p w14:paraId="4785E29A" w14:textId="77777777" w:rsidR="00BD6E9A" w:rsidRPr="002C3839" w:rsidRDefault="00BD6E9A" w:rsidP="00BD6E9A">
            <w:pPr>
              <w:jc w:val="right"/>
              <w:rPr>
                <w:rFonts w:ascii="Book Antiqua" w:hAnsi="Book Antiqua"/>
                <w:snapToGrid w:val="0"/>
                <w:lang w:val="en-US"/>
              </w:rPr>
            </w:pPr>
          </w:p>
        </w:tc>
        <w:tc>
          <w:tcPr>
            <w:tcW w:w="1773" w:type="dxa"/>
            <w:tcBorders>
              <w:top w:val="single" w:sz="4" w:space="0" w:color="auto"/>
            </w:tcBorders>
          </w:tcPr>
          <w:p w14:paraId="76530C5A" w14:textId="77777777" w:rsidR="00BD6E9A" w:rsidRPr="000F7918" w:rsidRDefault="00BD6E9A" w:rsidP="00BD6E9A">
            <w:pPr>
              <w:jc w:val="right"/>
              <w:rPr>
                <w:rFonts w:ascii="Book Antiqua" w:hAnsi="Book Antiqua"/>
                <w:snapToGrid w:val="0"/>
                <w:lang w:val="en-US"/>
              </w:rPr>
            </w:pPr>
          </w:p>
        </w:tc>
        <w:tc>
          <w:tcPr>
            <w:tcW w:w="1710" w:type="dxa"/>
            <w:tcBorders>
              <w:top w:val="single" w:sz="4" w:space="0" w:color="auto"/>
            </w:tcBorders>
          </w:tcPr>
          <w:p w14:paraId="6B0DD3CD" w14:textId="77777777" w:rsidR="00BD6E9A" w:rsidRPr="00EE6788" w:rsidRDefault="00BD6E9A" w:rsidP="00BD6E9A">
            <w:pPr>
              <w:jc w:val="right"/>
              <w:rPr>
                <w:rFonts w:ascii="Book Antiqua" w:hAnsi="Book Antiqua"/>
                <w:snapToGrid w:val="0"/>
                <w:color w:val="FF0000"/>
                <w:lang w:val="en-US"/>
              </w:rPr>
            </w:pPr>
          </w:p>
        </w:tc>
      </w:tr>
      <w:tr w:rsidR="00BD6E9A" w:rsidRPr="002C3839" w14:paraId="756A267A" w14:textId="77777777" w:rsidTr="00F9004E">
        <w:trPr>
          <w:trHeight w:val="85"/>
        </w:trPr>
        <w:tc>
          <w:tcPr>
            <w:tcW w:w="450" w:type="dxa"/>
          </w:tcPr>
          <w:p w14:paraId="23BE66D8" w14:textId="77777777" w:rsidR="00BD6E9A" w:rsidRPr="002C3839" w:rsidRDefault="00BD6E9A" w:rsidP="00BD6E9A">
            <w:pPr>
              <w:jc w:val="center"/>
              <w:rPr>
                <w:rFonts w:ascii="Book Antiqua" w:hAnsi="Book Antiqua"/>
                <w:snapToGrid w:val="0"/>
                <w:lang w:val="en-US"/>
              </w:rPr>
            </w:pPr>
          </w:p>
        </w:tc>
        <w:tc>
          <w:tcPr>
            <w:tcW w:w="5891" w:type="dxa"/>
            <w:gridSpan w:val="2"/>
          </w:tcPr>
          <w:p w14:paraId="5A7C2410" w14:textId="77777777" w:rsidR="00BD6E9A" w:rsidRPr="002C3839" w:rsidRDefault="00BD6E9A" w:rsidP="00BD6E9A">
            <w:pPr>
              <w:rPr>
                <w:rFonts w:ascii="Book Antiqua" w:hAnsi="Book Antiqua"/>
                <w:b/>
                <w:snapToGrid w:val="0"/>
                <w:lang w:val="en-US"/>
              </w:rPr>
            </w:pPr>
            <w:r w:rsidRPr="002C3839">
              <w:rPr>
                <w:rFonts w:ascii="Book Antiqua" w:hAnsi="Book Antiqua"/>
                <w:b/>
                <w:snapToGrid w:val="0"/>
                <w:lang w:val="en-US"/>
              </w:rPr>
              <w:t>Current liabilities</w:t>
            </w:r>
          </w:p>
        </w:tc>
        <w:tc>
          <w:tcPr>
            <w:tcW w:w="1773" w:type="dxa"/>
          </w:tcPr>
          <w:p w14:paraId="67807179" w14:textId="77777777" w:rsidR="00BD6E9A" w:rsidRPr="000F7918" w:rsidRDefault="00BD6E9A" w:rsidP="00BD6E9A">
            <w:pPr>
              <w:jc w:val="right"/>
              <w:rPr>
                <w:rFonts w:ascii="Book Antiqua" w:hAnsi="Book Antiqua"/>
                <w:snapToGrid w:val="0"/>
                <w:color w:val="FF0000"/>
                <w:lang w:val="en-US"/>
              </w:rPr>
            </w:pPr>
          </w:p>
        </w:tc>
        <w:tc>
          <w:tcPr>
            <w:tcW w:w="1710" w:type="dxa"/>
          </w:tcPr>
          <w:p w14:paraId="458E0BDE" w14:textId="77777777" w:rsidR="00BD6E9A" w:rsidRPr="00EE6788" w:rsidRDefault="00BD6E9A" w:rsidP="00BD6E9A">
            <w:pPr>
              <w:jc w:val="right"/>
              <w:rPr>
                <w:rFonts w:ascii="Book Antiqua" w:hAnsi="Book Antiqua"/>
                <w:snapToGrid w:val="0"/>
                <w:lang w:val="en-US"/>
              </w:rPr>
            </w:pPr>
          </w:p>
        </w:tc>
      </w:tr>
      <w:tr w:rsidR="00BD6E9A" w:rsidRPr="002C3839" w14:paraId="3CBF194B" w14:textId="77777777" w:rsidTr="00F9004E">
        <w:trPr>
          <w:trHeight w:val="85"/>
        </w:trPr>
        <w:tc>
          <w:tcPr>
            <w:tcW w:w="450" w:type="dxa"/>
          </w:tcPr>
          <w:p w14:paraId="04530691" w14:textId="77777777" w:rsidR="00BD6E9A" w:rsidRPr="002C3839" w:rsidRDefault="00BD6E9A" w:rsidP="00BD6E9A">
            <w:pPr>
              <w:jc w:val="center"/>
              <w:rPr>
                <w:rFonts w:ascii="Book Antiqua" w:hAnsi="Book Antiqua"/>
                <w:snapToGrid w:val="0"/>
                <w:lang w:val="en-US"/>
              </w:rPr>
            </w:pPr>
          </w:p>
        </w:tc>
        <w:tc>
          <w:tcPr>
            <w:tcW w:w="5891" w:type="dxa"/>
            <w:gridSpan w:val="2"/>
          </w:tcPr>
          <w:p w14:paraId="002FA00D" w14:textId="77777777"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Other payables</w:t>
            </w:r>
          </w:p>
        </w:tc>
        <w:tc>
          <w:tcPr>
            <w:tcW w:w="1773" w:type="dxa"/>
          </w:tcPr>
          <w:p w14:paraId="3E1BCF1E" w14:textId="46D16FCD" w:rsidR="00BD6E9A" w:rsidRPr="000F7918" w:rsidRDefault="00B65F93" w:rsidP="00BD6E9A">
            <w:pPr>
              <w:jc w:val="right"/>
              <w:rPr>
                <w:rFonts w:ascii="Book Antiqua" w:hAnsi="Book Antiqua"/>
                <w:snapToGrid w:val="0"/>
                <w:lang w:val="en-US"/>
              </w:rPr>
            </w:pPr>
            <w:r w:rsidRPr="000F7918">
              <w:rPr>
                <w:rFonts w:ascii="Book Antiqua" w:hAnsi="Book Antiqua"/>
                <w:snapToGrid w:val="0"/>
                <w:lang w:val="en-US"/>
              </w:rPr>
              <w:t>49,299</w:t>
            </w:r>
          </w:p>
        </w:tc>
        <w:tc>
          <w:tcPr>
            <w:tcW w:w="1710" w:type="dxa"/>
          </w:tcPr>
          <w:p w14:paraId="4BE574CF" w14:textId="0E4FCAF5" w:rsidR="00BD6E9A" w:rsidRPr="00EE6788" w:rsidRDefault="00571378" w:rsidP="00BD6E9A">
            <w:pPr>
              <w:jc w:val="right"/>
              <w:rPr>
                <w:rFonts w:ascii="Book Antiqua" w:hAnsi="Book Antiqua"/>
                <w:snapToGrid w:val="0"/>
                <w:lang w:val="en-US"/>
              </w:rPr>
            </w:pPr>
            <w:r w:rsidRPr="00EE6788">
              <w:rPr>
                <w:rFonts w:ascii="Book Antiqua" w:hAnsi="Book Antiqua"/>
                <w:snapToGrid w:val="0"/>
                <w:lang w:val="en-US"/>
              </w:rPr>
              <w:t>39,072</w:t>
            </w:r>
          </w:p>
        </w:tc>
      </w:tr>
      <w:tr w:rsidR="00BD6E9A" w:rsidRPr="002C3839" w14:paraId="03C71ADD" w14:textId="77777777" w:rsidTr="00F9004E">
        <w:trPr>
          <w:trHeight w:val="85"/>
        </w:trPr>
        <w:tc>
          <w:tcPr>
            <w:tcW w:w="450" w:type="dxa"/>
          </w:tcPr>
          <w:p w14:paraId="127DCBFD" w14:textId="77777777" w:rsidR="00BD6E9A" w:rsidRPr="002C3839" w:rsidRDefault="00BD6E9A" w:rsidP="00BD6E9A">
            <w:pPr>
              <w:jc w:val="center"/>
              <w:rPr>
                <w:rFonts w:ascii="Book Antiqua" w:hAnsi="Book Antiqua"/>
                <w:snapToGrid w:val="0"/>
                <w:lang w:val="en-US"/>
              </w:rPr>
            </w:pPr>
          </w:p>
        </w:tc>
        <w:tc>
          <w:tcPr>
            <w:tcW w:w="5891" w:type="dxa"/>
            <w:gridSpan w:val="2"/>
          </w:tcPr>
          <w:p w14:paraId="7F0771A9" w14:textId="77777777"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Lease liabilities</w:t>
            </w:r>
          </w:p>
        </w:tc>
        <w:tc>
          <w:tcPr>
            <w:tcW w:w="1773" w:type="dxa"/>
          </w:tcPr>
          <w:p w14:paraId="5BA06EE8" w14:textId="1984330F" w:rsidR="00BD6E9A" w:rsidRPr="000F7918" w:rsidRDefault="00C84174" w:rsidP="00BD6E9A">
            <w:pPr>
              <w:jc w:val="right"/>
              <w:rPr>
                <w:rFonts w:ascii="Book Antiqua" w:hAnsi="Book Antiqua"/>
                <w:snapToGrid w:val="0"/>
                <w:lang w:val="en-US"/>
              </w:rPr>
            </w:pPr>
            <w:r>
              <w:rPr>
                <w:rFonts w:ascii="Book Antiqua" w:hAnsi="Book Antiqua"/>
                <w:snapToGrid w:val="0"/>
                <w:lang w:val="en-US"/>
              </w:rPr>
              <w:t>85,664</w:t>
            </w:r>
          </w:p>
        </w:tc>
        <w:tc>
          <w:tcPr>
            <w:tcW w:w="1710" w:type="dxa"/>
          </w:tcPr>
          <w:p w14:paraId="34CBA6B4" w14:textId="2629C60A" w:rsidR="00BD6E9A" w:rsidRPr="00EE6788" w:rsidRDefault="00571378" w:rsidP="00BD6E9A">
            <w:pPr>
              <w:jc w:val="right"/>
              <w:rPr>
                <w:rFonts w:ascii="Book Antiqua" w:hAnsi="Book Antiqua"/>
                <w:snapToGrid w:val="0"/>
                <w:lang w:val="en-US"/>
              </w:rPr>
            </w:pPr>
            <w:r w:rsidRPr="00EE6788">
              <w:rPr>
                <w:rFonts w:ascii="Book Antiqua" w:hAnsi="Book Antiqua"/>
                <w:snapToGrid w:val="0"/>
                <w:lang w:val="en-US"/>
              </w:rPr>
              <w:t>166,805</w:t>
            </w:r>
          </w:p>
        </w:tc>
      </w:tr>
      <w:tr w:rsidR="00BD6E9A" w:rsidRPr="002C3839" w14:paraId="2042D595" w14:textId="77777777" w:rsidTr="00F9004E">
        <w:trPr>
          <w:trHeight w:val="85"/>
        </w:trPr>
        <w:tc>
          <w:tcPr>
            <w:tcW w:w="450" w:type="dxa"/>
          </w:tcPr>
          <w:p w14:paraId="085E511A" w14:textId="77777777" w:rsidR="00BD6E9A" w:rsidRPr="002C3839" w:rsidRDefault="00BD6E9A" w:rsidP="00BD6E9A">
            <w:pPr>
              <w:jc w:val="center"/>
              <w:rPr>
                <w:rFonts w:ascii="Book Antiqua" w:hAnsi="Book Antiqua"/>
                <w:snapToGrid w:val="0"/>
                <w:lang w:val="en-US"/>
              </w:rPr>
            </w:pPr>
          </w:p>
        </w:tc>
        <w:tc>
          <w:tcPr>
            <w:tcW w:w="5891" w:type="dxa"/>
            <w:gridSpan w:val="2"/>
          </w:tcPr>
          <w:p w14:paraId="255A0A7E" w14:textId="1C8BDEBD"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Provision</w:t>
            </w:r>
            <w:r w:rsidR="005943A1">
              <w:rPr>
                <w:rFonts w:ascii="Book Antiqua" w:hAnsi="Book Antiqua"/>
                <w:snapToGrid w:val="0"/>
                <w:lang w:val="en-US"/>
              </w:rPr>
              <w:t>s</w:t>
            </w:r>
          </w:p>
        </w:tc>
        <w:tc>
          <w:tcPr>
            <w:tcW w:w="1773" w:type="dxa"/>
          </w:tcPr>
          <w:p w14:paraId="0A515885" w14:textId="098358B7" w:rsidR="00BD6E9A" w:rsidRPr="000F7918" w:rsidRDefault="00B65F93" w:rsidP="00BD6E9A">
            <w:pPr>
              <w:jc w:val="right"/>
              <w:rPr>
                <w:rFonts w:ascii="Book Antiqua" w:hAnsi="Book Antiqua"/>
                <w:snapToGrid w:val="0"/>
                <w:lang w:val="en-US"/>
              </w:rPr>
            </w:pPr>
            <w:r w:rsidRPr="000F7918">
              <w:rPr>
                <w:rFonts w:ascii="Book Antiqua" w:hAnsi="Book Antiqua"/>
                <w:snapToGrid w:val="0"/>
                <w:lang w:val="en-US"/>
              </w:rPr>
              <w:t>27,83</w:t>
            </w:r>
            <w:r w:rsidR="007027BB" w:rsidRPr="000F7918">
              <w:rPr>
                <w:rFonts w:ascii="Book Antiqua" w:hAnsi="Book Antiqua"/>
                <w:snapToGrid w:val="0"/>
                <w:lang w:val="en-US"/>
              </w:rPr>
              <w:t>5</w:t>
            </w:r>
          </w:p>
        </w:tc>
        <w:tc>
          <w:tcPr>
            <w:tcW w:w="1710" w:type="dxa"/>
          </w:tcPr>
          <w:p w14:paraId="6DBDAA80" w14:textId="2B9F277B" w:rsidR="00BD6E9A" w:rsidRPr="00EE6788" w:rsidRDefault="00571378" w:rsidP="00BD6E9A">
            <w:pPr>
              <w:jc w:val="right"/>
              <w:rPr>
                <w:rFonts w:ascii="Book Antiqua" w:hAnsi="Book Antiqua"/>
                <w:snapToGrid w:val="0"/>
                <w:lang w:val="en-US"/>
              </w:rPr>
            </w:pPr>
            <w:r w:rsidRPr="00EE6788">
              <w:rPr>
                <w:rFonts w:ascii="Book Antiqua" w:hAnsi="Book Antiqua"/>
                <w:snapToGrid w:val="0"/>
                <w:lang w:val="en-US"/>
              </w:rPr>
              <w:t>44,248</w:t>
            </w:r>
          </w:p>
        </w:tc>
      </w:tr>
      <w:tr w:rsidR="00BD6E9A" w:rsidRPr="002C3839" w14:paraId="587736E2" w14:textId="77777777" w:rsidTr="00F9004E">
        <w:trPr>
          <w:trHeight w:val="85"/>
        </w:trPr>
        <w:tc>
          <w:tcPr>
            <w:tcW w:w="450" w:type="dxa"/>
          </w:tcPr>
          <w:p w14:paraId="3F0869F4" w14:textId="77777777" w:rsidR="00BD6E9A" w:rsidRPr="002C3839" w:rsidRDefault="00BD6E9A" w:rsidP="00BD6E9A">
            <w:pPr>
              <w:jc w:val="center"/>
              <w:rPr>
                <w:rFonts w:ascii="Book Antiqua" w:hAnsi="Book Antiqua"/>
                <w:snapToGrid w:val="0"/>
                <w:lang w:val="en-US"/>
              </w:rPr>
            </w:pPr>
          </w:p>
        </w:tc>
        <w:tc>
          <w:tcPr>
            <w:tcW w:w="5891" w:type="dxa"/>
            <w:gridSpan w:val="2"/>
          </w:tcPr>
          <w:p w14:paraId="40D591A7" w14:textId="77777777" w:rsidR="00BD6E9A" w:rsidRPr="002C3839" w:rsidRDefault="00BD6E9A" w:rsidP="00BD6E9A">
            <w:pPr>
              <w:ind w:left="720" w:hanging="720"/>
              <w:rPr>
                <w:rFonts w:ascii="Book Antiqua" w:hAnsi="Book Antiqua"/>
                <w:snapToGrid w:val="0"/>
                <w:lang w:val="en-US"/>
              </w:rPr>
            </w:pPr>
            <w:r w:rsidRPr="002C3839">
              <w:rPr>
                <w:rFonts w:ascii="Book Antiqua" w:hAnsi="Book Antiqua"/>
                <w:snapToGrid w:val="0"/>
                <w:lang w:val="en-US"/>
              </w:rPr>
              <w:t xml:space="preserve">  Income tax payable</w:t>
            </w:r>
          </w:p>
        </w:tc>
        <w:tc>
          <w:tcPr>
            <w:tcW w:w="1773" w:type="dxa"/>
          </w:tcPr>
          <w:p w14:paraId="5C418F9B" w14:textId="4E4D0E57" w:rsidR="00BD6E9A" w:rsidRPr="000F7918" w:rsidRDefault="00B65F93" w:rsidP="00B920C3">
            <w:pPr>
              <w:jc w:val="right"/>
              <w:rPr>
                <w:rFonts w:ascii="Book Antiqua" w:hAnsi="Book Antiqua"/>
                <w:snapToGrid w:val="0"/>
                <w:lang w:val="en-US"/>
              </w:rPr>
            </w:pPr>
            <w:r w:rsidRPr="000F7918">
              <w:rPr>
                <w:rFonts w:ascii="Book Antiqua" w:hAnsi="Book Antiqua"/>
                <w:snapToGrid w:val="0"/>
                <w:lang w:val="en-US"/>
              </w:rPr>
              <w:t>588</w:t>
            </w:r>
          </w:p>
        </w:tc>
        <w:tc>
          <w:tcPr>
            <w:tcW w:w="1710" w:type="dxa"/>
          </w:tcPr>
          <w:p w14:paraId="5A2F0247" w14:textId="13BA55DB" w:rsidR="00BD6E9A" w:rsidRPr="00EE6788" w:rsidRDefault="00571378" w:rsidP="00BD6E9A">
            <w:pPr>
              <w:jc w:val="right"/>
              <w:rPr>
                <w:rFonts w:ascii="Book Antiqua" w:hAnsi="Book Antiqua"/>
                <w:snapToGrid w:val="0"/>
                <w:lang w:val="en-US"/>
              </w:rPr>
            </w:pPr>
            <w:r w:rsidRPr="00EE6788">
              <w:rPr>
                <w:rFonts w:ascii="Book Antiqua" w:hAnsi="Book Antiqua"/>
                <w:snapToGrid w:val="0"/>
                <w:lang w:val="en-US"/>
              </w:rPr>
              <w:t>1,386</w:t>
            </w:r>
          </w:p>
        </w:tc>
      </w:tr>
      <w:tr w:rsidR="00BD6E9A" w:rsidRPr="002C3839" w14:paraId="5CF93ACE" w14:textId="77777777" w:rsidTr="00F9004E">
        <w:trPr>
          <w:trHeight w:val="85"/>
        </w:trPr>
        <w:tc>
          <w:tcPr>
            <w:tcW w:w="450" w:type="dxa"/>
            <w:tcBorders>
              <w:top w:val="single" w:sz="4" w:space="0" w:color="auto"/>
              <w:bottom w:val="single" w:sz="4" w:space="0" w:color="auto"/>
            </w:tcBorders>
          </w:tcPr>
          <w:p w14:paraId="708154D0" w14:textId="77777777" w:rsidR="00BD6E9A" w:rsidRPr="002C3839" w:rsidRDefault="00BD6E9A" w:rsidP="00BD6E9A">
            <w:pPr>
              <w:jc w:val="center"/>
              <w:rPr>
                <w:rFonts w:ascii="Book Antiqua" w:hAnsi="Book Antiqua"/>
                <w:snapToGrid w:val="0"/>
                <w:lang w:val="en-US"/>
              </w:rPr>
            </w:pPr>
          </w:p>
        </w:tc>
        <w:tc>
          <w:tcPr>
            <w:tcW w:w="5891" w:type="dxa"/>
            <w:gridSpan w:val="2"/>
            <w:tcBorders>
              <w:top w:val="single" w:sz="4" w:space="0" w:color="auto"/>
              <w:bottom w:val="single" w:sz="4" w:space="0" w:color="auto"/>
            </w:tcBorders>
          </w:tcPr>
          <w:p w14:paraId="2C9FB22A" w14:textId="77777777"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w:t>
            </w:r>
          </w:p>
        </w:tc>
        <w:tc>
          <w:tcPr>
            <w:tcW w:w="1773" w:type="dxa"/>
            <w:tcBorders>
              <w:top w:val="single" w:sz="4" w:space="0" w:color="auto"/>
              <w:bottom w:val="single" w:sz="4" w:space="0" w:color="auto"/>
            </w:tcBorders>
          </w:tcPr>
          <w:p w14:paraId="0582BFD1" w14:textId="1CA33718" w:rsidR="00BD6E9A" w:rsidRPr="000F7918" w:rsidRDefault="00C84174" w:rsidP="00BD6E9A">
            <w:pPr>
              <w:jc w:val="right"/>
              <w:rPr>
                <w:rFonts w:ascii="Book Antiqua" w:hAnsi="Book Antiqua"/>
                <w:snapToGrid w:val="0"/>
                <w:lang w:val="en-US"/>
              </w:rPr>
            </w:pPr>
            <w:r>
              <w:rPr>
                <w:rFonts w:ascii="Book Antiqua" w:hAnsi="Book Antiqua"/>
                <w:snapToGrid w:val="0"/>
                <w:lang w:val="en-US"/>
              </w:rPr>
              <w:t>163,386</w:t>
            </w:r>
          </w:p>
        </w:tc>
        <w:tc>
          <w:tcPr>
            <w:tcW w:w="1710" w:type="dxa"/>
            <w:tcBorders>
              <w:top w:val="single" w:sz="4" w:space="0" w:color="auto"/>
              <w:bottom w:val="single" w:sz="4" w:space="0" w:color="auto"/>
            </w:tcBorders>
          </w:tcPr>
          <w:p w14:paraId="04055E24" w14:textId="6E7C6090" w:rsidR="00BD6E9A" w:rsidRPr="00EE6788" w:rsidRDefault="00571378" w:rsidP="00BD6E9A">
            <w:pPr>
              <w:jc w:val="right"/>
              <w:rPr>
                <w:rFonts w:ascii="Book Antiqua" w:hAnsi="Book Antiqua"/>
                <w:snapToGrid w:val="0"/>
                <w:lang w:val="en-US"/>
              </w:rPr>
            </w:pPr>
            <w:r w:rsidRPr="00EE6788">
              <w:rPr>
                <w:rFonts w:ascii="Book Antiqua" w:hAnsi="Book Antiqua"/>
                <w:snapToGrid w:val="0"/>
                <w:lang w:val="en-US"/>
              </w:rPr>
              <w:t>251,511</w:t>
            </w:r>
          </w:p>
        </w:tc>
      </w:tr>
      <w:tr w:rsidR="00BD6E9A" w:rsidRPr="002C3839" w14:paraId="68961537" w14:textId="77777777" w:rsidTr="00990014">
        <w:trPr>
          <w:trHeight w:val="330"/>
        </w:trPr>
        <w:tc>
          <w:tcPr>
            <w:tcW w:w="450" w:type="dxa"/>
            <w:tcBorders>
              <w:top w:val="single" w:sz="4" w:space="0" w:color="auto"/>
              <w:bottom w:val="single" w:sz="4" w:space="0" w:color="auto"/>
            </w:tcBorders>
          </w:tcPr>
          <w:p w14:paraId="6051E5B9" w14:textId="77777777" w:rsidR="00BD6E9A" w:rsidRPr="002C3839" w:rsidRDefault="00BD6E9A" w:rsidP="00BD6E9A">
            <w:pPr>
              <w:jc w:val="center"/>
              <w:rPr>
                <w:rFonts w:ascii="Book Antiqua" w:hAnsi="Book Antiqua"/>
                <w:snapToGrid w:val="0"/>
                <w:lang w:val="en-US"/>
              </w:rPr>
            </w:pPr>
          </w:p>
        </w:tc>
        <w:tc>
          <w:tcPr>
            <w:tcW w:w="5891" w:type="dxa"/>
            <w:gridSpan w:val="2"/>
            <w:tcBorders>
              <w:top w:val="single" w:sz="4" w:space="0" w:color="auto"/>
              <w:bottom w:val="single" w:sz="4" w:space="0" w:color="auto"/>
            </w:tcBorders>
            <w:vAlign w:val="bottom"/>
          </w:tcPr>
          <w:p w14:paraId="40E6D1D5" w14:textId="77777777" w:rsidR="00BD6E9A" w:rsidRPr="002C3839" w:rsidRDefault="00BD6E9A" w:rsidP="00BD6E9A">
            <w:pPr>
              <w:rPr>
                <w:rFonts w:ascii="Book Antiqua" w:hAnsi="Book Antiqua"/>
                <w:b/>
                <w:bCs/>
                <w:snapToGrid w:val="0"/>
                <w:lang w:val="en-US"/>
              </w:rPr>
            </w:pPr>
            <w:r w:rsidRPr="002C3839">
              <w:rPr>
                <w:rFonts w:ascii="Book Antiqua" w:hAnsi="Book Antiqua"/>
                <w:b/>
                <w:bCs/>
                <w:snapToGrid w:val="0"/>
                <w:lang w:val="en-US"/>
              </w:rPr>
              <w:t>Total liabilities</w:t>
            </w:r>
          </w:p>
        </w:tc>
        <w:tc>
          <w:tcPr>
            <w:tcW w:w="1773" w:type="dxa"/>
            <w:tcBorders>
              <w:top w:val="single" w:sz="4" w:space="0" w:color="auto"/>
              <w:bottom w:val="single" w:sz="4" w:space="0" w:color="auto"/>
            </w:tcBorders>
            <w:vAlign w:val="bottom"/>
          </w:tcPr>
          <w:p w14:paraId="720CBA3C" w14:textId="3B699C04" w:rsidR="00BD6E9A" w:rsidRPr="000F7918" w:rsidRDefault="00907A09" w:rsidP="00BD6E9A">
            <w:pPr>
              <w:jc w:val="right"/>
              <w:rPr>
                <w:rFonts w:ascii="Book Antiqua" w:hAnsi="Book Antiqua"/>
                <w:snapToGrid w:val="0"/>
                <w:lang w:val="en-US"/>
              </w:rPr>
            </w:pPr>
            <w:r w:rsidRPr="000F7918">
              <w:rPr>
                <w:rFonts w:ascii="Book Antiqua" w:hAnsi="Book Antiqua"/>
                <w:snapToGrid w:val="0"/>
                <w:lang w:val="en-US"/>
              </w:rPr>
              <w:t>1,</w:t>
            </w:r>
            <w:r w:rsidR="00B65F93" w:rsidRPr="000F7918">
              <w:rPr>
                <w:rFonts w:ascii="Book Antiqua" w:hAnsi="Book Antiqua"/>
                <w:snapToGrid w:val="0"/>
                <w:lang w:val="en-US"/>
              </w:rPr>
              <w:t>401,21</w:t>
            </w:r>
            <w:r w:rsidR="00FF31E8">
              <w:rPr>
                <w:rFonts w:ascii="Book Antiqua" w:hAnsi="Book Antiqua"/>
                <w:snapToGrid w:val="0"/>
                <w:lang w:val="en-US"/>
              </w:rPr>
              <w:t>7</w:t>
            </w:r>
          </w:p>
        </w:tc>
        <w:tc>
          <w:tcPr>
            <w:tcW w:w="1710" w:type="dxa"/>
            <w:tcBorders>
              <w:top w:val="single" w:sz="4" w:space="0" w:color="auto"/>
              <w:bottom w:val="single" w:sz="4" w:space="0" w:color="auto"/>
            </w:tcBorders>
            <w:vAlign w:val="bottom"/>
          </w:tcPr>
          <w:p w14:paraId="6D51722D" w14:textId="34916262" w:rsidR="00BD6E9A" w:rsidRPr="00EE6788" w:rsidRDefault="00571378" w:rsidP="00BD6E9A">
            <w:pPr>
              <w:jc w:val="right"/>
              <w:rPr>
                <w:rFonts w:ascii="Book Antiqua" w:hAnsi="Book Antiqua"/>
                <w:snapToGrid w:val="0"/>
                <w:lang w:val="en-US" w:eastAsia="zh-TW"/>
              </w:rPr>
            </w:pPr>
            <w:r w:rsidRPr="00EE6788">
              <w:rPr>
                <w:rFonts w:ascii="Book Antiqua" w:hAnsi="Book Antiqua"/>
                <w:snapToGrid w:val="0"/>
                <w:lang w:val="en-US" w:eastAsia="zh-TW"/>
              </w:rPr>
              <w:t>1,462,167</w:t>
            </w:r>
          </w:p>
        </w:tc>
      </w:tr>
      <w:tr w:rsidR="00BD6E9A" w:rsidRPr="002C3839" w14:paraId="5026522F" w14:textId="77777777" w:rsidTr="00F9004E">
        <w:trPr>
          <w:trHeight w:val="85"/>
        </w:trPr>
        <w:tc>
          <w:tcPr>
            <w:tcW w:w="450" w:type="dxa"/>
            <w:tcBorders>
              <w:top w:val="single" w:sz="4" w:space="0" w:color="auto"/>
              <w:bottom w:val="double" w:sz="4" w:space="0" w:color="auto"/>
            </w:tcBorders>
          </w:tcPr>
          <w:p w14:paraId="60B8DC55" w14:textId="77777777" w:rsidR="00BD6E9A" w:rsidRPr="002C3839" w:rsidRDefault="00BD6E9A" w:rsidP="00BD6E9A">
            <w:pPr>
              <w:jc w:val="center"/>
              <w:rPr>
                <w:rFonts w:ascii="Book Antiqua" w:hAnsi="Book Antiqua"/>
                <w:snapToGrid w:val="0"/>
                <w:lang w:val="en-US"/>
              </w:rPr>
            </w:pPr>
          </w:p>
        </w:tc>
        <w:tc>
          <w:tcPr>
            <w:tcW w:w="5891" w:type="dxa"/>
            <w:gridSpan w:val="2"/>
            <w:tcBorders>
              <w:top w:val="single" w:sz="4" w:space="0" w:color="auto"/>
              <w:bottom w:val="double" w:sz="4" w:space="0" w:color="auto"/>
            </w:tcBorders>
          </w:tcPr>
          <w:p w14:paraId="2EE9A4A9" w14:textId="77777777" w:rsidR="00BD6E9A" w:rsidRPr="002C3839" w:rsidRDefault="00BD6E9A" w:rsidP="00BD6E9A">
            <w:pPr>
              <w:rPr>
                <w:rFonts w:ascii="Book Antiqua" w:hAnsi="Book Antiqua"/>
                <w:snapToGrid w:val="0"/>
                <w:lang w:val="en-US"/>
              </w:rPr>
            </w:pPr>
          </w:p>
          <w:p w14:paraId="545EC3EE" w14:textId="77777777" w:rsidR="00BD6E9A" w:rsidRPr="002C3839" w:rsidRDefault="00BD6E9A" w:rsidP="00BD6E9A">
            <w:pPr>
              <w:rPr>
                <w:rFonts w:ascii="Book Antiqua" w:hAnsi="Book Antiqua"/>
                <w:b/>
                <w:bCs/>
                <w:snapToGrid w:val="0"/>
                <w:lang w:val="en-US"/>
              </w:rPr>
            </w:pPr>
            <w:r w:rsidRPr="002C3839">
              <w:rPr>
                <w:rFonts w:ascii="Book Antiqua" w:hAnsi="Book Antiqua"/>
                <w:b/>
                <w:bCs/>
                <w:snapToGrid w:val="0"/>
                <w:lang w:val="en-US"/>
              </w:rPr>
              <w:t>TOTAL EQUITY AND LIABILITIES</w:t>
            </w:r>
          </w:p>
        </w:tc>
        <w:tc>
          <w:tcPr>
            <w:tcW w:w="1773" w:type="dxa"/>
            <w:tcBorders>
              <w:top w:val="single" w:sz="4" w:space="0" w:color="auto"/>
              <w:bottom w:val="double" w:sz="4" w:space="0" w:color="auto"/>
            </w:tcBorders>
          </w:tcPr>
          <w:p w14:paraId="465EE932" w14:textId="77777777" w:rsidR="00907A09" w:rsidRPr="000F7918" w:rsidRDefault="00907A09" w:rsidP="00BD6E9A">
            <w:pPr>
              <w:jc w:val="right"/>
              <w:rPr>
                <w:rFonts w:ascii="Book Antiqua" w:hAnsi="Book Antiqua"/>
                <w:b/>
                <w:snapToGrid w:val="0"/>
                <w:lang w:val="en-US" w:eastAsia="zh-TW"/>
              </w:rPr>
            </w:pPr>
          </w:p>
          <w:p w14:paraId="628E750C" w14:textId="52FC717A" w:rsidR="00BD6E9A" w:rsidRPr="000F7918" w:rsidRDefault="00907A09" w:rsidP="00BD6E9A">
            <w:pPr>
              <w:jc w:val="right"/>
              <w:rPr>
                <w:rFonts w:ascii="Book Antiqua" w:hAnsi="Book Antiqua"/>
                <w:b/>
                <w:snapToGrid w:val="0"/>
                <w:lang w:val="en-US" w:eastAsia="zh-TW"/>
              </w:rPr>
            </w:pPr>
            <w:r w:rsidRPr="000F7918">
              <w:rPr>
                <w:rFonts w:ascii="Book Antiqua" w:hAnsi="Book Antiqua"/>
                <w:b/>
                <w:snapToGrid w:val="0"/>
                <w:lang w:val="en-US" w:eastAsia="zh-TW"/>
              </w:rPr>
              <w:t>3,1</w:t>
            </w:r>
            <w:r w:rsidR="00B65F93" w:rsidRPr="000F7918">
              <w:rPr>
                <w:rFonts w:ascii="Book Antiqua" w:hAnsi="Book Antiqua"/>
                <w:b/>
                <w:snapToGrid w:val="0"/>
                <w:lang w:val="en-US" w:eastAsia="zh-TW"/>
              </w:rPr>
              <w:t>33,4</w:t>
            </w:r>
            <w:r w:rsidR="007027BB" w:rsidRPr="000F7918">
              <w:rPr>
                <w:rFonts w:ascii="Book Antiqua" w:hAnsi="Book Antiqua"/>
                <w:b/>
                <w:snapToGrid w:val="0"/>
                <w:lang w:val="en-US" w:eastAsia="zh-TW"/>
              </w:rPr>
              <w:t>11</w:t>
            </w:r>
          </w:p>
        </w:tc>
        <w:tc>
          <w:tcPr>
            <w:tcW w:w="1710" w:type="dxa"/>
            <w:tcBorders>
              <w:top w:val="single" w:sz="4" w:space="0" w:color="auto"/>
              <w:bottom w:val="double" w:sz="4" w:space="0" w:color="auto"/>
            </w:tcBorders>
          </w:tcPr>
          <w:p w14:paraId="48781CFF" w14:textId="77777777" w:rsidR="00BD6E9A" w:rsidRPr="00EE6788" w:rsidRDefault="00BD6E9A" w:rsidP="00BD6E9A">
            <w:pPr>
              <w:jc w:val="right"/>
              <w:rPr>
                <w:rFonts w:ascii="Book Antiqua" w:hAnsi="Book Antiqua"/>
                <w:snapToGrid w:val="0"/>
                <w:lang w:val="en-US"/>
              </w:rPr>
            </w:pPr>
          </w:p>
          <w:p w14:paraId="758D7DF7" w14:textId="42FD42D8" w:rsidR="00571378" w:rsidRPr="00EE6788" w:rsidRDefault="00571378" w:rsidP="00BD6E9A">
            <w:pPr>
              <w:jc w:val="right"/>
              <w:rPr>
                <w:rFonts w:ascii="Book Antiqua" w:hAnsi="Book Antiqua"/>
                <w:b/>
                <w:snapToGrid w:val="0"/>
                <w:lang w:val="en-US"/>
              </w:rPr>
            </w:pPr>
            <w:r w:rsidRPr="00EE6788">
              <w:rPr>
                <w:rFonts w:ascii="Book Antiqua" w:hAnsi="Book Antiqua"/>
                <w:b/>
                <w:snapToGrid w:val="0"/>
                <w:lang w:val="en-US"/>
              </w:rPr>
              <w:t>3,152,264</w:t>
            </w:r>
          </w:p>
        </w:tc>
      </w:tr>
      <w:tr w:rsidR="00BD6E9A" w:rsidRPr="002C3839" w14:paraId="311D6A42" w14:textId="77777777" w:rsidTr="00F9004E">
        <w:trPr>
          <w:trHeight w:val="177"/>
        </w:trPr>
        <w:tc>
          <w:tcPr>
            <w:tcW w:w="450" w:type="dxa"/>
            <w:tcBorders>
              <w:top w:val="double" w:sz="4" w:space="0" w:color="auto"/>
            </w:tcBorders>
          </w:tcPr>
          <w:p w14:paraId="692BACD0" w14:textId="77777777" w:rsidR="00BD6E9A" w:rsidRPr="002C3839" w:rsidRDefault="00BD6E9A" w:rsidP="00BD6E9A">
            <w:pPr>
              <w:jc w:val="center"/>
              <w:rPr>
                <w:rFonts w:ascii="Book Antiqua" w:hAnsi="Book Antiqua"/>
                <w:snapToGrid w:val="0"/>
                <w:lang w:val="en-US"/>
              </w:rPr>
            </w:pPr>
          </w:p>
        </w:tc>
        <w:tc>
          <w:tcPr>
            <w:tcW w:w="80" w:type="dxa"/>
            <w:tcBorders>
              <w:top w:val="double" w:sz="4" w:space="0" w:color="auto"/>
            </w:tcBorders>
          </w:tcPr>
          <w:p w14:paraId="4B919C4D" w14:textId="77777777" w:rsidR="00BD6E9A" w:rsidRPr="002C3839" w:rsidRDefault="00BD6E9A" w:rsidP="00BD6E9A">
            <w:pPr>
              <w:jc w:val="right"/>
              <w:rPr>
                <w:rFonts w:ascii="Book Antiqua" w:hAnsi="Book Antiqua"/>
                <w:snapToGrid w:val="0"/>
                <w:lang w:val="en-US"/>
              </w:rPr>
            </w:pPr>
          </w:p>
        </w:tc>
        <w:tc>
          <w:tcPr>
            <w:tcW w:w="5811" w:type="dxa"/>
            <w:tcBorders>
              <w:top w:val="double" w:sz="4" w:space="0" w:color="auto"/>
            </w:tcBorders>
          </w:tcPr>
          <w:p w14:paraId="2C260FAA" w14:textId="77777777" w:rsidR="00BD6E9A" w:rsidRPr="002C3839" w:rsidRDefault="00BD6E9A" w:rsidP="00BD6E9A">
            <w:pPr>
              <w:jc w:val="right"/>
              <w:rPr>
                <w:rFonts w:ascii="Book Antiqua" w:hAnsi="Book Antiqua"/>
                <w:snapToGrid w:val="0"/>
                <w:lang w:val="en-US"/>
              </w:rPr>
            </w:pPr>
          </w:p>
        </w:tc>
        <w:tc>
          <w:tcPr>
            <w:tcW w:w="1773" w:type="dxa"/>
            <w:tcBorders>
              <w:top w:val="double" w:sz="4" w:space="0" w:color="auto"/>
            </w:tcBorders>
          </w:tcPr>
          <w:p w14:paraId="4B33B07E" w14:textId="77777777" w:rsidR="00BD6E9A" w:rsidRPr="000F7918" w:rsidRDefault="00BD6E9A" w:rsidP="00BD6E9A">
            <w:pPr>
              <w:jc w:val="right"/>
              <w:rPr>
                <w:rFonts w:ascii="Book Antiqua" w:eastAsia="DengXian" w:hAnsi="Book Antiqua"/>
                <w:b/>
                <w:snapToGrid w:val="0"/>
                <w:color w:val="FF0000"/>
                <w:lang w:val="en-US" w:eastAsia="zh-CN"/>
              </w:rPr>
            </w:pPr>
          </w:p>
        </w:tc>
        <w:tc>
          <w:tcPr>
            <w:tcW w:w="1710" w:type="dxa"/>
            <w:tcBorders>
              <w:top w:val="double" w:sz="4" w:space="0" w:color="auto"/>
            </w:tcBorders>
          </w:tcPr>
          <w:p w14:paraId="1906B368" w14:textId="77777777" w:rsidR="00BD6E9A" w:rsidRPr="00EE6788" w:rsidRDefault="00BD6E9A" w:rsidP="00BD6E9A">
            <w:pPr>
              <w:jc w:val="right"/>
              <w:rPr>
                <w:rFonts w:ascii="Book Antiqua" w:hAnsi="Book Antiqua"/>
                <w:snapToGrid w:val="0"/>
                <w:color w:val="FF0000"/>
                <w:lang w:val="en-US"/>
              </w:rPr>
            </w:pPr>
          </w:p>
        </w:tc>
      </w:tr>
      <w:tr w:rsidR="00BD6E9A" w:rsidRPr="002C3839" w14:paraId="4DE86AA4" w14:textId="77777777" w:rsidTr="006122C3">
        <w:trPr>
          <w:trHeight w:val="300"/>
        </w:trPr>
        <w:tc>
          <w:tcPr>
            <w:tcW w:w="450" w:type="dxa"/>
            <w:tcBorders>
              <w:bottom w:val="single" w:sz="4" w:space="0" w:color="auto"/>
            </w:tcBorders>
          </w:tcPr>
          <w:p w14:paraId="508238C6" w14:textId="77777777" w:rsidR="00BD6E9A" w:rsidRPr="002C3839" w:rsidRDefault="00BD6E9A" w:rsidP="00BD6E9A">
            <w:pPr>
              <w:jc w:val="center"/>
              <w:rPr>
                <w:rFonts w:ascii="Book Antiqua" w:hAnsi="Book Antiqua"/>
                <w:snapToGrid w:val="0"/>
                <w:lang w:val="en-US"/>
              </w:rPr>
            </w:pPr>
          </w:p>
        </w:tc>
        <w:tc>
          <w:tcPr>
            <w:tcW w:w="5891" w:type="dxa"/>
            <w:gridSpan w:val="2"/>
            <w:tcBorders>
              <w:bottom w:val="single" w:sz="4" w:space="0" w:color="auto"/>
            </w:tcBorders>
          </w:tcPr>
          <w:p w14:paraId="2EC8D2C1" w14:textId="77777777" w:rsidR="00BD6E9A" w:rsidRPr="002C3839" w:rsidRDefault="00BD6E9A" w:rsidP="00BD6E9A">
            <w:pPr>
              <w:rPr>
                <w:rFonts w:ascii="Book Antiqua" w:hAnsi="Book Antiqua"/>
                <w:b/>
                <w:snapToGrid w:val="0"/>
                <w:lang w:val="en-US"/>
              </w:rPr>
            </w:pPr>
            <w:r w:rsidRPr="002C3839">
              <w:rPr>
                <w:rFonts w:ascii="Book Antiqua" w:hAnsi="Book Antiqua"/>
                <w:b/>
                <w:snapToGrid w:val="0"/>
                <w:lang w:val="en-US"/>
              </w:rPr>
              <w:t>NET ASSET PER SHARE (RM)</w:t>
            </w:r>
          </w:p>
        </w:tc>
        <w:tc>
          <w:tcPr>
            <w:tcW w:w="1773" w:type="dxa"/>
            <w:tcBorders>
              <w:bottom w:val="single" w:sz="4" w:space="0" w:color="auto"/>
            </w:tcBorders>
          </w:tcPr>
          <w:p w14:paraId="694A133F" w14:textId="5AAE424B" w:rsidR="00BD6E9A" w:rsidRPr="000F7918" w:rsidRDefault="00907A09" w:rsidP="00BD6E9A">
            <w:pPr>
              <w:jc w:val="right"/>
              <w:rPr>
                <w:rFonts w:ascii="Book Antiqua" w:eastAsiaTheme="minorEastAsia" w:hAnsi="Book Antiqua"/>
                <w:b/>
                <w:snapToGrid w:val="0"/>
                <w:lang w:val="en-US" w:eastAsia="zh-CN"/>
              </w:rPr>
            </w:pPr>
            <w:r w:rsidRPr="000F7918">
              <w:rPr>
                <w:rFonts w:ascii="Book Antiqua" w:eastAsiaTheme="minorEastAsia" w:hAnsi="Book Antiqua"/>
                <w:b/>
                <w:snapToGrid w:val="0"/>
                <w:lang w:val="en-US" w:eastAsia="zh-CN"/>
              </w:rPr>
              <w:t>3.7</w:t>
            </w:r>
            <w:r w:rsidR="007027BB" w:rsidRPr="000F7918">
              <w:rPr>
                <w:rFonts w:ascii="Book Antiqua" w:eastAsiaTheme="minorEastAsia" w:hAnsi="Book Antiqua"/>
                <w:b/>
                <w:snapToGrid w:val="0"/>
                <w:lang w:val="en-US" w:eastAsia="zh-CN"/>
              </w:rPr>
              <w:t>7</w:t>
            </w:r>
          </w:p>
        </w:tc>
        <w:tc>
          <w:tcPr>
            <w:tcW w:w="1710" w:type="dxa"/>
            <w:tcBorders>
              <w:bottom w:val="single" w:sz="4" w:space="0" w:color="auto"/>
            </w:tcBorders>
          </w:tcPr>
          <w:p w14:paraId="59D14F9F" w14:textId="68165B19" w:rsidR="00BD6E9A" w:rsidRPr="00EE6788" w:rsidRDefault="0049779C" w:rsidP="00BD6E9A">
            <w:pPr>
              <w:jc w:val="right"/>
              <w:rPr>
                <w:rFonts w:ascii="Book Antiqua" w:hAnsi="Book Antiqua"/>
                <w:b/>
                <w:snapToGrid w:val="0"/>
                <w:color w:val="FF0000"/>
                <w:lang w:val="en-US"/>
              </w:rPr>
            </w:pPr>
            <w:r w:rsidRPr="00EE6788">
              <w:rPr>
                <w:rFonts w:ascii="Book Antiqua" w:hAnsi="Book Antiqua"/>
                <w:b/>
                <w:snapToGrid w:val="0"/>
                <w:lang w:val="en-US"/>
              </w:rPr>
              <w:t>3.67</w:t>
            </w:r>
          </w:p>
        </w:tc>
      </w:tr>
    </w:tbl>
    <w:p w14:paraId="684FF449" w14:textId="77777777" w:rsidR="0084226F" w:rsidRPr="002C3839" w:rsidRDefault="0084226F">
      <w:pPr>
        <w:jc w:val="center"/>
        <w:rPr>
          <w:rFonts w:ascii="Book Antiqua" w:hAnsi="Book Antiqua"/>
          <w:b/>
          <w:sz w:val="24"/>
        </w:rPr>
      </w:pPr>
    </w:p>
    <w:p w14:paraId="5E5B8523" w14:textId="77777777" w:rsidR="00DC7CC1" w:rsidRPr="002C3839" w:rsidRDefault="00DC7CC1">
      <w:pPr>
        <w:jc w:val="center"/>
        <w:rPr>
          <w:rFonts w:ascii="Book Antiqua" w:hAnsi="Book Antiqua"/>
          <w:b/>
          <w:sz w:val="24"/>
        </w:rPr>
      </w:pPr>
    </w:p>
    <w:p w14:paraId="780F69C7" w14:textId="77777777" w:rsidR="00DC7CC1" w:rsidRPr="002C3839" w:rsidRDefault="00DC7CC1">
      <w:pPr>
        <w:jc w:val="center"/>
        <w:rPr>
          <w:rFonts w:ascii="Book Antiqua" w:hAnsi="Book Antiqua"/>
          <w:b/>
          <w:sz w:val="24"/>
        </w:rPr>
      </w:pPr>
    </w:p>
    <w:p w14:paraId="0259DDE0" w14:textId="77777777" w:rsidR="00DC7CC1" w:rsidRPr="002C3839" w:rsidRDefault="00DC7CC1">
      <w:pPr>
        <w:jc w:val="center"/>
        <w:rPr>
          <w:rFonts w:ascii="Book Antiqua" w:hAnsi="Book Antiqua"/>
          <w:b/>
          <w:sz w:val="24"/>
        </w:rPr>
      </w:pPr>
    </w:p>
    <w:p w14:paraId="4CA1811D" w14:textId="77777777" w:rsidR="00DC7CC1" w:rsidRPr="002C3839" w:rsidRDefault="00DC7CC1">
      <w:pPr>
        <w:jc w:val="center"/>
        <w:rPr>
          <w:rFonts w:ascii="Book Antiqua" w:hAnsi="Book Antiqua"/>
          <w:b/>
          <w:sz w:val="24"/>
        </w:rPr>
      </w:pPr>
    </w:p>
    <w:p w14:paraId="6AE30BDA" w14:textId="77777777" w:rsidR="00EE53EE" w:rsidRPr="002C3839" w:rsidRDefault="00EE53EE">
      <w:pPr>
        <w:jc w:val="center"/>
        <w:rPr>
          <w:rFonts w:ascii="Book Antiqua" w:hAnsi="Book Antiqua"/>
          <w:b/>
          <w:sz w:val="24"/>
        </w:rPr>
      </w:pPr>
    </w:p>
    <w:p w14:paraId="019A86D7" w14:textId="77777777" w:rsidR="00EE53EE" w:rsidRPr="002C3839" w:rsidRDefault="00EE53EE" w:rsidP="00191285">
      <w:pPr>
        <w:rPr>
          <w:rFonts w:ascii="Book Antiqua" w:hAnsi="Book Antiqua"/>
          <w:b/>
          <w:sz w:val="24"/>
        </w:rPr>
      </w:pPr>
    </w:p>
    <w:p w14:paraId="20338B1F" w14:textId="77777777" w:rsidR="0084226F" w:rsidRPr="002C3839" w:rsidRDefault="0084226F">
      <w:pPr>
        <w:jc w:val="center"/>
        <w:rPr>
          <w:rFonts w:ascii="Book Antiqua" w:hAnsi="Book Antiqua"/>
          <w:b/>
          <w:sz w:val="24"/>
        </w:rPr>
      </w:pPr>
    </w:p>
    <w:p w14:paraId="746CF3C2" w14:textId="4ADF7543" w:rsidR="0084226F" w:rsidRPr="002C3839" w:rsidRDefault="0084226F">
      <w:pPr>
        <w:jc w:val="both"/>
        <w:rPr>
          <w:rFonts w:ascii="Book Antiqua" w:hAnsi="Book Antiqua"/>
          <w:b/>
        </w:rPr>
      </w:pPr>
      <w:r w:rsidRPr="002C3839">
        <w:rPr>
          <w:rFonts w:ascii="Book Antiqua" w:hAnsi="Book Antiqua"/>
          <w:b/>
        </w:rPr>
        <w:t xml:space="preserve">The </w:t>
      </w:r>
      <w:r w:rsidR="00DC7CC1" w:rsidRPr="002C3839">
        <w:rPr>
          <w:rFonts w:ascii="Book Antiqua" w:hAnsi="Book Antiqua"/>
          <w:b/>
        </w:rPr>
        <w:t xml:space="preserve">unaudited </w:t>
      </w:r>
      <w:r w:rsidRPr="002C3839">
        <w:rPr>
          <w:rFonts w:ascii="Book Antiqua" w:hAnsi="Book Antiqua"/>
          <w:b/>
        </w:rPr>
        <w:t xml:space="preserve">condensed consolidated </w:t>
      </w:r>
      <w:r w:rsidR="009E2449" w:rsidRPr="002C3839">
        <w:rPr>
          <w:rFonts w:ascii="Book Antiqua" w:hAnsi="Book Antiqua"/>
          <w:b/>
        </w:rPr>
        <w:t>statement</w:t>
      </w:r>
      <w:r w:rsidR="00505617" w:rsidRPr="002C3839">
        <w:rPr>
          <w:rFonts w:ascii="Book Antiqua" w:hAnsi="Book Antiqua"/>
          <w:b/>
        </w:rPr>
        <w:t>s</w:t>
      </w:r>
      <w:r w:rsidR="009E2449" w:rsidRPr="002C3839">
        <w:rPr>
          <w:rFonts w:ascii="Book Antiqua" w:hAnsi="Book Antiqua"/>
          <w:b/>
        </w:rPr>
        <w:t xml:space="preserve"> of financial position</w:t>
      </w:r>
      <w:r w:rsidRPr="002C3839">
        <w:rPr>
          <w:rFonts w:ascii="Book Antiqua" w:hAnsi="Book Antiqua"/>
          <w:b/>
        </w:rPr>
        <w:t xml:space="preserve"> should be read in conjunction with the audited financial statements of the Group for the year ended 31 </w:t>
      </w:r>
      <w:r w:rsidR="008D0BA6" w:rsidRPr="002C3839">
        <w:rPr>
          <w:rFonts w:ascii="Book Antiqua" w:hAnsi="Book Antiqua"/>
          <w:b/>
        </w:rPr>
        <w:t>December</w:t>
      </w:r>
      <w:r w:rsidRPr="002C3839">
        <w:rPr>
          <w:rFonts w:ascii="Book Antiqua" w:hAnsi="Book Antiqua"/>
          <w:b/>
        </w:rPr>
        <w:t>, 20</w:t>
      </w:r>
      <w:r w:rsidR="00751232">
        <w:rPr>
          <w:rFonts w:ascii="Book Antiqua" w:hAnsi="Book Antiqua"/>
          <w:b/>
        </w:rPr>
        <w:t>2</w:t>
      </w:r>
      <w:r w:rsidR="005C299A">
        <w:rPr>
          <w:rFonts w:ascii="Book Antiqua" w:hAnsi="Book Antiqua"/>
          <w:b/>
        </w:rPr>
        <w:t>1</w:t>
      </w:r>
      <w:r w:rsidRPr="002C3839">
        <w:rPr>
          <w:rFonts w:ascii="Book Antiqua" w:hAnsi="Book Antiqua"/>
          <w:b/>
        </w:rPr>
        <w:t xml:space="preserve"> and the accompanying explanatory notes attached to the interim financial statements.</w:t>
      </w:r>
    </w:p>
    <w:p w14:paraId="12D05A78" w14:textId="77777777" w:rsidR="0084226F" w:rsidRPr="002C3839" w:rsidRDefault="0084226F">
      <w:pPr>
        <w:rPr>
          <w:rFonts w:ascii="Book Antiqua" w:hAnsi="Book Antiqua"/>
          <w:b/>
          <w:sz w:val="24"/>
        </w:rPr>
      </w:pPr>
    </w:p>
    <w:p w14:paraId="1A934BC4" w14:textId="46EF56AD" w:rsidR="00BA7762" w:rsidRPr="002C3839" w:rsidRDefault="00BA7762">
      <w:pPr>
        <w:rPr>
          <w:rFonts w:ascii="Book Antiqua" w:hAnsi="Book Antiqua"/>
          <w:b/>
          <w:sz w:val="24"/>
        </w:rPr>
      </w:pPr>
    </w:p>
    <w:p w14:paraId="66DCF938" w14:textId="77777777" w:rsidR="004B1466" w:rsidRPr="002C3839" w:rsidRDefault="004B1466">
      <w:pPr>
        <w:rPr>
          <w:rFonts w:ascii="Book Antiqua" w:hAnsi="Book Antiqua"/>
          <w:b/>
          <w:sz w:val="24"/>
        </w:rPr>
      </w:pPr>
    </w:p>
    <w:p w14:paraId="42573447" w14:textId="23DEFE70" w:rsidR="0084226F" w:rsidRPr="002C3839" w:rsidRDefault="0084226F" w:rsidP="000C418E">
      <w:pPr>
        <w:jc w:val="center"/>
        <w:rPr>
          <w:rFonts w:ascii="Book Antiqua" w:hAnsi="Book Antiqua"/>
          <w:b/>
          <w:sz w:val="24"/>
        </w:rPr>
      </w:pPr>
      <w:r w:rsidRPr="002C3839">
        <w:rPr>
          <w:rFonts w:ascii="Book Antiqua" w:hAnsi="Book Antiqua"/>
          <w:b/>
          <w:sz w:val="24"/>
        </w:rPr>
        <w:t>UNAUDITED CONDENSED CONSOLIDATED STATEMENT</w:t>
      </w:r>
      <w:r w:rsidR="000C418E" w:rsidRPr="002C3839">
        <w:rPr>
          <w:rFonts w:ascii="Book Antiqua" w:hAnsi="Book Antiqua"/>
          <w:b/>
          <w:sz w:val="24"/>
        </w:rPr>
        <w:t>S</w:t>
      </w:r>
      <w:r w:rsidRPr="002C3839">
        <w:rPr>
          <w:rFonts w:ascii="Book Antiqua" w:hAnsi="Book Antiqua"/>
          <w:b/>
          <w:sz w:val="24"/>
        </w:rPr>
        <w:t xml:space="preserve"> OF </w:t>
      </w:r>
      <w:r w:rsidR="0042537F" w:rsidRPr="002C3839">
        <w:rPr>
          <w:rFonts w:ascii="Book Antiqua" w:hAnsi="Book Antiqua"/>
          <w:b/>
          <w:sz w:val="24"/>
        </w:rPr>
        <w:t>COMPREHENSIVE INCOME</w:t>
      </w:r>
      <w:r w:rsidRPr="002C3839">
        <w:rPr>
          <w:rFonts w:ascii="Book Antiqua" w:hAnsi="Book Antiqua"/>
          <w:b/>
          <w:sz w:val="24"/>
        </w:rPr>
        <w:t xml:space="preserve"> FOR THE </w:t>
      </w:r>
      <w:r w:rsidR="00083117">
        <w:rPr>
          <w:rFonts w:ascii="Book Antiqua" w:hAnsi="Book Antiqua"/>
          <w:b/>
          <w:sz w:val="24"/>
        </w:rPr>
        <w:t>THIRD</w:t>
      </w:r>
      <w:r w:rsidR="008F3A41" w:rsidRPr="002C3839">
        <w:rPr>
          <w:rFonts w:ascii="Book Antiqua" w:hAnsi="Book Antiqua"/>
          <w:b/>
          <w:sz w:val="24"/>
        </w:rPr>
        <w:t xml:space="preserve"> </w:t>
      </w:r>
      <w:r w:rsidRPr="002C3839">
        <w:rPr>
          <w:rFonts w:ascii="Book Antiqua" w:hAnsi="Book Antiqua"/>
          <w:b/>
          <w:sz w:val="24"/>
        </w:rPr>
        <w:t xml:space="preserve">QUARTER ENDED </w:t>
      </w:r>
      <w:r w:rsidR="003842A0" w:rsidRPr="003842A0">
        <w:rPr>
          <w:rFonts w:ascii="Book Antiqua" w:hAnsi="Book Antiqua"/>
          <w:b/>
          <w:sz w:val="24"/>
        </w:rPr>
        <w:t>3</w:t>
      </w:r>
      <w:r w:rsidR="0054758E">
        <w:rPr>
          <w:rFonts w:ascii="Book Antiqua" w:hAnsi="Book Antiqua"/>
          <w:b/>
          <w:sz w:val="24"/>
        </w:rPr>
        <w:t>0</w:t>
      </w:r>
      <w:r w:rsidR="003842A0" w:rsidRPr="003842A0">
        <w:rPr>
          <w:rFonts w:ascii="Book Antiqua" w:hAnsi="Book Antiqua"/>
          <w:b/>
          <w:sz w:val="24"/>
        </w:rPr>
        <w:t xml:space="preserve"> </w:t>
      </w:r>
      <w:r w:rsidR="00A053C4">
        <w:rPr>
          <w:rFonts w:ascii="Book Antiqua" w:hAnsi="Book Antiqua"/>
          <w:b/>
          <w:sz w:val="24"/>
        </w:rPr>
        <w:t>SEPTEMBER</w:t>
      </w:r>
    </w:p>
    <w:p w14:paraId="267D6B13" w14:textId="77777777" w:rsidR="0084226F" w:rsidRPr="002C3839" w:rsidRDefault="0084226F">
      <w:pPr>
        <w:tabs>
          <w:tab w:val="left" w:pos="8820"/>
          <w:tab w:val="left" w:pos="9450"/>
        </w:tabs>
        <w:rPr>
          <w:rFonts w:ascii="Book Antiqua" w:hAnsi="Book Antiqua"/>
          <w:b/>
          <w:sz w:val="24"/>
        </w:rPr>
      </w:pPr>
    </w:p>
    <w:tbl>
      <w:tblPr>
        <w:tblW w:w="10739" w:type="dxa"/>
        <w:tblLayout w:type="fixed"/>
        <w:tblLook w:val="0000" w:firstRow="0" w:lastRow="0" w:firstColumn="0" w:lastColumn="0" w:noHBand="0" w:noVBand="0"/>
      </w:tblPr>
      <w:tblGrid>
        <w:gridCol w:w="4219"/>
        <w:gridCol w:w="1134"/>
        <w:gridCol w:w="1026"/>
        <w:gridCol w:w="1134"/>
        <w:gridCol w:w="1100"/>
        <w:gridCol w:w="1134"/>
        <w:gridCol w:w="992"/>
      </w:tblGrid>
      <w:tr w:rsidR="005B5CE0" w:rsidRPr="002C3839" w14:paraId="32C5C487" w14:textId="77777777" w:rsidTr="00B65527">
        <w:trPr>
          <w:cantSplit/>
        </w:trPr>
        <w:tc>
          <w:tcPr>
            <w:tcW w:w="4219" w:type="dxa"/>
            <w:tcBorders>
              <w:top w:val="single" w:sz="4" w:space="0" w:color="auto"/>
            </w:tcBorders>
          </w:tcPr>
          <w:p w14:paraId="3481853B" w14:textId="77777777" w:rsidR="005B5CE0" w:rsidRPr="002C3839" w:rsidRDefault="005B5CE0">
            <w:pPr>
              <w:jc w:val="center"/>
              <w:rPr>
                <w:rFonts w:ascii="Book Antiqua" w:hAnsi="Book Antiqua"/>
                <w:b/>
                <w:sz w:val="24"/>
              </w:rPr>
            </w:pPr>
          </w:p>
        </w:tc>
        <w:tc>
          <w:tcPr>
            <w:tcW w:w="2160" w:type="dxa"/>
            <w:gridSpan w:val="2"/>
            <w:tcBorders>
              <w:top w:val="single" w:sz="4" w:space="0" w:color="auto"/>
            </w:tcBorders>
          </w:tcPr>
          <w:p w14:paraId="67E0ED4A" w14:textId="77777777" w:rsidR="005B5CE0" w:rsidRPr="002C3839" w:rsidRDefault="005B5CE0" w:rsidP="005B5CE0">
            <w:pPr>
              <w:jc w:val="right"/>
              <w:rPr>
                <w:rFonts w:ascii="Book Antiqua" w:hAnsi="Book Antiqua"/>
                <w:b/>
              </w:rPr>
            </w:pPr>
            <w:r w:rsidRPr="002C3839">
              <w:rPr>
                <w:rFonts w:ascii="Book Antiqua" w:hAnsi="Book Antiqua"/>
                <w:b/>
              </w:rPr>
              <w:t>Individual quarter</w:t>
            </w:r>
          </w:p>
        </w:tc>
        <w:tc>
          <w:tcPr>
            <w:tcW w:w="1134" w:type="dxa"/>
            <w:tcBorders>
              <w:top w:val="single" w:sz="4" w:space="0" w:color="auto"/>
            </w:tcBorders>
          </w:tcPr>
          <w:p w14:paraId="3AFC2D50" w14:textId="77777777" w:rsidR="005B5CE0" w:rsidRPr="002C3839" w:rsidRDefault="005B5CE0">
            <w:pPr>
              <w:jc w:val="center"/>
              <w:rPr>
                <w:rFonts w:ascii="Book Antiqua" w:hAnsi="Book Antiqua"/>
                <w:b/>
              </w:rPr>
            </w:pPr>
          </w:p>
        </w:tc>
        <w:tc>
          <w:tcPr>
            <w:tcW w:w="2234" w:type="dxa"/>
            <w:gridSpan w:val="2"/>
            <w:tcBorders>
              <w:top w:val="single" w:sz="4" w:space="0" w:color="auto"/>
            </w:tcBorders>
          </w:tcPr>
          <w:p w14:paraId="77633272" w14:textId="77777777" w:rsidR="005B5CE0" w:rsidRPr="002C3839" w:rsidRDefault="005B5CE0" w:rsidP="005B5CE0">
            <w:pPr>
              <w:jc w:val="right"/>
              <w:rPr>
                <w:rFonts w:ascii="Book Antiqua" w:hAnsi="Book Antiqua"/>
                <w:b/>
              </w:rPr>
            </w:pPr>
            <w:r w:rsidRPr="002C3839">
              <w:rPr>
                <w:rFonts w:ascii="Book Antiqua" w:hAnsi="Book Antiqua"/>
                <w:b/>
              </w:rPr>
              <w:t xml:space="preserve">  Cumulative quarter </w:t>
            </w:r>
          </w:p>
        </w:tc>
        <w:tc>
          <w:tcPr>
            <w:tcW w:w="992" w:type="dxa"/>
            <w:tcBorders>
              <w:top w:val="single" w:sz="4" w:space="0" w:color="auto"/>
            </w:tcBorders>
          </w:tcPr>
          <w:p w14:paraId="33933E32" w14:textId="77777777" w:rsidR="005B5CE0" w:rsidRPr="002C3839" w:rsidRDefault="005B5CE0">
            <w:pPr>
              <w:jc w:val="center"/>
              <w:rPr>
                <w:rFonts w:ascii="Book Antiqua" w:hAnsi="Book Antiqua"/>
                <w:b/>
              </w:rPr>
            </w:pPr>
          </w:p>
        </w:tc>
      </w:tr>
      <w:tr w:rsidR="005B5CE0" w:rsidRPr="002C3839" w14:paraId="107C51D5" w14:textId="77777777" w:rsidTr="00B65527">
        <w:trPr>
          <w:cantSplit/>
        </w:trPr>
        <w:tc>
          <w:tcPr>
            <w:tcW w:w="4219" w:type="dxa"/>
          </w:tcPr>
          <w:p w14:paraId="68114A01" w14:textId="77777777" w:rsidR="005B5CE0" w:rsidRPr="002C3839" w:rsidRDefault="005B5CE0">
            <w:pPr>
              <w:jc w:val="center"/>
              <w:rPr>
                <w:rFonts w:ascii="Book Antiqua" w:hAnsi="Book Antiqua"/>
                <w:b/>
                <w:sz w:val="24"/>
              </w:rPr>
            </w:pPr>
          </w:p>
        </w:tc>
        <w:tc>
          <w:tcPr>
            <w:tcW w:w="2160" w:type="dxa"/>
            <w:gridSpan w:val="2"/>
          </w:tcPr>
          <w:p w14:paraId="7A50F5D5" w14:textId="20497D75" w:rsidR="005B5CE0" w:rsidRPr="002C3839" w:rsidRDefault="00985EAE" w:rsidP="00571378">
            <w:pPr>
              <w:tabs>
                <w:tab w:val="center" w:pos="1168"/>
              </w:tabs>
              <w:rPr>
                <w:rFonts w:ascii="Book Antiqua" w:hAnsi="Book Antiqua"/>
                <w:b/>
              </w:rPr>
            </w:pPr>
            <w:r w:rsidRPr="002C3839">
              <w:rPr>
                <w:rFonts w:ascii="Book Antiqua" w:hAnsi="Book Antiqua"/>
                <w:b/>
              </w:rPr>
              <w:tab/>
            </w:r>
            <w:r w:rsidR="005B5CE0" w:rsidRPr="002C3839">
              <w:rPr>
                <w:rFonts w:ascii="Book Antiqua" w:hAnsi="Book Antiqua"/>
                <w:b/>
              </w:rPr>
              <w:t>ending 3</w:t>
            </w:r>
            <w:r w:rsidR="0054758E">
              <w:rPr>
                <w:rFonts w:ascii="Book Antiqua" w:hAnsi="Book Antiqua"/>
                <w:b/>
              </w:rPr>
              <w:t>0</w:t>
            </w:r>
            <w:r w:rsidR="005B5CE0" w:rsidRPr="002C3839">
              <w:rPr>
                <w:rFonts w:ascii="Book Antiqua" w:hAnsi="Book Antiqua"/>
                <w:b/>
              </w:rPr>
              <w:t xml:space="preserve"> </w:t>
            </w:r>
            <w:r w:rsidR="00A053C4">
              <w:rPr>
                <w:rFonts w:ascii="Book Antiqua" w:hAnsi="Book Antiqua"/>
                <w:b/>
              </w:rPr>
              <w:t>September</w:t>
            </w:r>
          </w:p>
        </w:tc>
        <w:tc>
          <w:tcPr>
            <w:tcW w:w="1134" w:type="dxa"/>
          </w:tcPr>
          <w:p w14:paraId="0EF3D4AF" w14:textId="77777777" w:rsidR="005B5CE0" w:rsidRPr="002C3839" w:rsidRDefault="005B5CE0" w:rsidP="00076F59">
            <w:pPr>
              <w:ind w:left="33" w:right="-97"/>
              <w:jc w:val="center"/>
              <w:rPr>
                <w:rFonts w:ascii="Book Antiqua" w:hAnsi="Book Antiqua"/>
                <w:b/>
              </w:rPr>
            </w:pPr>
            <w:r w:rsidRPr="002C3839">
              <w:rPr>
                <w:rFonts w:ascii="Book Antiqua" w:hAnsi="Book Antiqua"/>
                <w:b/>
              </w:rPr>
              <w:t>Changes</w:t>
            </w:r>
          </w:p>
        </w:tc>
        <w:tc>
          <w:tcPr>
            <w:tcW w:w="2234" w:type="dxa"/>
            <w:gridSpan w:val="2"/>
          </w:tcPr>
          <w:p w14:paraId="3B32EB0E" w14:textId="5AB38B12" w:rsidR="005B5CE0" w:rsidRPr="002C3839" w:rsidRDefault="00593E49" w:rsidP="00571378">
            <w:pPr>
              <w:ind w:left="33" w:right="-97"/>
              <w:jc w:val="center"/>
              <w:rPr>
                <w:rFonts w:ascii="Book Antiqua" w:hAnsi="Book Antiqua"/>
                <w:b/>
              </w:rPr>
            </w:pPr>
            <w:r w:rsidRPr="002C3839">
              <w:rPr>
                <w:rFonts w:ascii="Book Antiqua" w:hAnsi="Book Antiqua"/>
                <w:b/>
              </w:rPr>
              <w:t>ending 3</w:t>
            </w:r>
            <w:r w:rsidR="0054758E">
              <w:rPr>
                <w:rFonts w:ascii="Book Antiqua" w:hAnsi="Book Antiqua"/>
                <w:b/>
              </w:rPr>
              <w:t>0</w:t>
            </w:r>
            <w:r w:rsidR="001B0699">
              <w:rPr>
                <w:rFonts w:ascii="Book Antiqua" w:hAnsi="Book Antiqua"/>
                <w:b/>
              </w:rPr>
              <w:t xml:space="preserve"> </w:t>
            </w:r>
            <w:r w:rsidR="00067C56">
              <w:rPr>
                <w:rFonts w:ascii="Book Antiqua" w:hAnsi="Book Antiqua"/>
                <w:b/>
              </w:rPr>
              <w:t>September</w:t>
            </w:r>
          </w:p>
        </w:tc>
        <w:tc>
          <w:tcPr>
            <w:tcW w:w="992" w:type="dxa"/>
          </w:tcPr>
          <w:p w14:paraId="2B705BBE" w14:textId="77777777" w:rsidR="005B5CE0" w:rsidRPr="002C3839" w:rsidRDefault="005B5CE0" w:rsidP="00076F59">
            <w:pPr>
              <w:ind w:left="33" w:right="-97"/>
              <w:jc w:val="center"/>
              <w:rPr>
                <w:rFonts w:ascii="Book Antiqua" w:hAnsi="Book Antiqua"/>
                <w:b/>
              </w:rPr>
            </w:pPr>
            <w:r w:rsidRPr="002C3839">
              <w:rPr>
                <w:rFonts w:ascii="Book Antiqua" w:hAnsi="Book Antiqua"/>
                <w:b/>
              </w:rPr>
              <w:t>Changes</w:t>
            </w:r>
          </w:p>
        </w:tc>
      </w:tr>
      <w:tr w:rsidR="005B5CE0" w:rsidRPr="002C3839" w14:paraId="43FAB25D" w14:textId="77777777" w:rsidTr="00B65527">
        <w:tc>
          <w:tcPr>
            <w:tcW w:w="4219" w:type="dxa"/>
            <w:tcBorders>
              <w:bottom w:val="single" w:sz="4" w:space="0" w:color="auto"/>
            </w:tcBorders>
          </w:tcPr>
          <w:p w14:paraId="0C5C08A3" w14:textId="77777777" w:rsidR="005B5CE0" w:rsidRPr="002C3839" w:rsidRDefault="005B5CE0">
            <w:pPr>
              <w:jc w:val="center"/>
              <w:rPr>
                <w:rFonts w:ascii="Book Antiqua" w:hAnsi="Book Antiqua"/>
                <w:b/>
                <w:sz w:val="24"/>
              </w:rPr>
            </w:pPr>
          </w:p>
        </w:tc>
        <w:tc>
          <w:tcPr>
            <w:tcW w:w="1134" w:type="dxa"/>
            <w:tcBorders>
              <w:bottom w:val="single" w:sz="4" w:space="0" w:color="auto"/>
            </w:tcBorders>
          </w:tcPr>
          <w:p w14:paraId="41C407CB" w14:textId="7C695595" w:rsidR="005B5CE0" w:rsidRPr="002C3839" w:rsidRDefault="005B5CE0">
            <w:pPr>
              <w:pStyle w:val="BodyText3"/>
              <w:jc w:val="right"/>
              <w:rPr>
                <w:rFonts w:ascii="Book Antiqua" w:hAnsi="Book Antiqua"/>
                <w:lang w:eastAsia="en-US"/>
              </w:rPr>
            </w:pPr>
            <w:r w:rsidRPr="002C3839">
              <w:rPr>
                <w:rFonts w:ascii="Book Antiqua" w:hAnsi="Book Antiqua"/>
                <w:lang w:eastAsia="en-US"/>
              </w:rPr>
              <w:t>20</w:t>
            </w:r>
            <w:r w:rsidR="00422AFA" w:rsidRPr="002C3839">
              <w:rPr>
                <w:rFonts w:ascii="Book Antiqua" w:hAnsi="Book Antiqua"/>
                <w:lang w:eastAsia="en-US"/>
              </w:rPr>
              <w:t>2</w:t>
            </w:r>
            <w:r w:rsidR="00571378">
              <w:rPr>
                <w:rFonts w:ascii="Book Antiqua" w:hAnsi="Book Antiqua"/>
                <w:lang w:eastAsia="en-US"/>
              </w:rPr>
              <w:t>2</w:t>
            </w:r>
          </w:p>
          <w:p w14:paraId="186BC187" w14:textId="77777777" w:rsidR="005B5CE0" w:rsidRPr="002C3839" w:rsidRDefault="005B5CE0">
            <w:pPr>
              <w:pStyle w:val="Heading7"/>
              <w:jc w:val="right"/>
              <w:rPr>
                <w:rFonts w:ascii="Book Antiqua" w:hAnsi="Book Antiqua"/>
              </w:rPr>
            </w:pPr>
            <w:r w:rsidRPr="002C3839">
              <w:rPr>
                <w:rFonts w:ascii="Book Antiqua" w:hAnsi="Book Antiqua"/>
              </w:rPr>
              <w:t>RM’000</w:t>
            </w:r>
          </w:p>
        </w:tc>
        <w:tc>
          <w:tcPr>
            <w:tcW w:w="1026" w:type="dxa"/>
            <w:tcBorders>
              <w:bottom w:val="single" w:sz="4" w:space="0" w:color="auto"/>
            </w:tcBorders>
          </w:tcPr>
          <w:p w14:paraId="78EC1628" w14:textId="121E182A" w:rsidR="005B5CE0" w:rsidRPr="002C3839" w:rsidRDefault="005B5CE0">
            <w:pPr>
              <w:pStyle w:val="BodyText3"/>
              <w:jc w:val="right"/>
              <w:rPr>
                <w:rFonts w:ascii="Book Antiqua" w:hAnsi="Book Antiqua"/>
                <w:lang w:eastAsia="en-US"/>
              </w:rPr>
            </w:pPr>
            <w:r w:rsidRPr="002C3839">
              <w:rPr>
                <w:rFonts w:ascii="Book Antiqua" w:hAnsi="Book Antiqua"/>
                <w:lang w:eastAsia="en-US"/>
              </w:rPr>
              <w:t>20</w:t>
            </w:r>
            <w:r w:rsidR="00751232">
              <w:rPr>
                <w:rFonts w:ascii="Book Antiqua" w:hAnsi="Book Antiqua"/>
                <w:lang w:eastAsia="en-US"/>
              </w:rPr>
              <w:t>2</w:t>
            </w:r>
            <w:r w:rsidR="00571378">
              <w:rPr>
                <w:rFonts w:ascii="Book Antiqua" w:hAnsi="Book Antiqua"/>
                <w:lang w:eastAsia="en-US"/>
              </w:rPr>
              <w:t>1</w:t>
            </w:r>
          </w:p>
          <w:p w14:paraId="141AECA1" w14:textId="77777777" w:rsidR="005B5CE0" w:rsidRPr="002C3839" w:rsidRDefault="005B5CE0">
            <w:pPr>
              <w:pStyle w:val="Heading7"/>
              <w:jc w:val="right"/>
              <w:rPr>
                <w:rFonts w:ascii="Book Antiqua" w:hAnsi="Book Antiqua"/>
              </w:rPr>
            </w:pPr>
            <w:r w:rsidRPr="002C3839">
              <w:rPr>
                <w:rFonts w:ascii="Book Antiqua" w:hAnsi="Book Antiqua"/>
              </w:rPr>
              <w:t>RM’000</w:t>
            </w:r>
          </w:p>
        </w:tc>
        <w:tc>
          <w:tcPr>
            <w:tcW w:w="1134" w:type="dxa"/>
            <w:tcBorders>
              <w:bottom w:val="single" w:sz="4" w:space="0" w:color="auto"/>
            </w:tcBorders>
            <w:vAlign w:val="center"/>
          </w:tcPr>
          <w:p w14:paraId="67F485C6" w14:textId="77777777" w:rsidR="005B5CE0" w:rsidRPr="002C3839" w:rsidRDefault="005B5CE0" w:rsidP="005B5CE0">
            <w:pPr>
              <w:pStyle w:val="BodyText3"/>
              <w:rPr>
                <w:rFonts w:ascii="Book Antiqua" w:hAnsi="Book Antiqua"/>
                <w:lang w:eastAsia="en-US"/>
              </w:rPr>
            </w:pPr>
            <w:r w:rsidRPr="002C3839">
              <w:rPr>
                <w:rFonts w:ascii="Book Antiqua" w:hAnsi="Book Antiqua"/>
                <w:lang w:eastAsia="en-US"/>
              </w:rPr>
              <w:t>%</w:t>
            </w:r>
          </w:p>
        </w:tc>
        <w:tc>
          <w:tcPr>
            <w:tcW w:w="1100" w:type="dxa"/>
            <w:tcBorders>
              <w:bottom w:val="single" w:sz="4" w:space="0" w:color="auto"/>
            </w:tcBorders>
          </w:tcPr>
          <w:p w14:paraId="2ABCD9FE" w14:textId="1D9D4AA4" w:rsidR="005B5CE0" w:rsidRPr="002C3839" w:rsidRDefault="005B5CE0">
            <w:pPr>
              <w:pStyle w:val="BodyText3"/>
              <w:jc w:val="right"/>
              <w:rPr>
                <w:rFonts w:ascii="Book Antiqua" w:hAnsi="Book Antiqua"/>
                <w:lang w:eastAsia="en-US"/>
              </w:rPr>
            </w:pPr>
            <w:r w:rsidRPr="002C3839">
              <w:rPr>
                <w:rFonts w:ascii="Book Antiqua" w:hAnsi="Book Antiqua"/>
                <w:lang w:eastAsia="en-US"/>
              </w:rPr>
              <w:t>20</w:t>
            </w:r>
            <w:r w:rsidR="00422AFA" w:rsidRPr="002C3839">
              <w:rPr>
                <w:rFonts w:ascii="Book Antiqua" w:hAnsi="Book Antiqua"/>
                <w:lang w:eastAsia="en-US"/>
              </w:rPr>
              <w:t>2</w:t>
            </w:r>
            <w:r w:rsidR="00571378">
              <w:rPr>
                <w:rFonts w:ascii="Book Antiqua" w:hAnsi="Book Antiqua"/>
                <w:lang w:eastAsia="en-US"/>
              </w:rPr>
              <w:t>2</w:t>
            </w:r>
          </w:p>
          <w:p w14:paraId="2A03AFAE" w14:textId="77777777" w:rsidR="005B5CE0" w:rsidRPr="002C3839" w:rsidRDefault="005B5CE0">
            <w:pPr>
              <w:pStyle w:val="Heading7"/>
              <w:jc w:val="right"/>
              <w:rPr>
                <w:rFonts w:ascii="Book Antiqua" w:hAnsi="Book Antiqua"/>
              </w:rPr>
            </w:pPr>
            <w:r w:rsidRPr="002C3839">
              <w:rPr>
                <w:rFonts w:ascii="Book Antiqua" w:hAnsi="Book Antiqua"/>
              </w:rPr>
              <w:t>RM’000</w:t>
            </w:r>
          </w:p>
        </w:tc>
        <w:tc>
          <w:tcPr>
            <w:tcW w:w="1134" w:type="dxa"/>
            <w:tcBorders>
              <w:bottom w:val="single" w:sz="4" w:space="0" w:color="auto"/>
            </w:tcBorders>
          </w:tcPr>
          <w:p w14:paraId="6A7767D9" w14:textId="19AEA872" w:rsidR="005B5CE0" w:rsidRPr="002C3839" w:rsidRDefault="005B5CE0">
            <w:pPr>
              <w:pStyle w:val="BodyText3"/>
              <w:jc w:val="right"/>
              <w:rPr>
                <w:rFonts w:ascii="Book Antiqua" w:hAnsi="Book Antiqua"/>
                <w:lang w:eastAsia="en-US"/>
              </w:rPr>
            </w:pPr>
            <w:r w:rsidRPr="002C3839">
              <w:rPr>
                <w:rFonts w:ascii="Book Antiqua" w:hAnsi="Book Antiqua"/>
                <w:lang w:eastAsia="en-US"/>
              </w:rPr>
              <w:t>20</w:t>
            </w:r>
            <w:r w:rsidR="00751232">
              <w:rPr>
                <w:rFonts w:ascii="Book Antiqua" w:hAnsi="Book Antiqua"/>
                <w:lang w:eastAsia="en-US"/>
              </w:rPr>
              <w:t>2</w:t>
            </w:r>
            <w:r w:rsidR="00571378">
              <w:rPr>
                <w:rFonts w:ascii="Book Antiqua" w:hAnsi="Book Antiqua"/>
                <w:lang w:eastAsia="en-US"/>
              </w:rPr>
              <w:t>1</w:t>
            </w:r>
          </w:p>
          <w:p w14:paraId="01D7CE2C" w14:textId="77777777" w:rsidR="005B5CE0" w:rsidRPr="002C3839" w:rsidRDefault="005B5CE0">
            <w:pPr>
              <w:pStyle w:val="Heading7"/>
              <w:jc w:val="right"/>
              <w:rPr>
                <w:rFonts w:ascii="Book Antiqua" w:hAnsi="Book Antiqua"/>
              </w:rPr>
            </w:pPr>
            <w:r w:rsidRPr="002C3839">
              <w:rPr>
                <w:rFonts w:ascii="Book Antiqua" w:hAnsi="Book Antiqua"/>
              </w:rPr>
              <w:t>RM’000</w:t>
            </w:r>
          </w:p>
        </w:tc>
        <w:tc>
          <w:tcPr>
            <w:tcW w:w="992" w:type="dxa"/>
            <w:tcBorders>
              <w:bottom w:val="single" w:sz="4" w:space="0" w:color="auto"/>
            </w:tcBorders>
            <w:vAlign w:val="center"/>
          </w:tcPr>
          <w:p w14:paraId="4F0D1565" w14:textId="77777777" w:rsidR="005B5CE0" w:rsidRPr="002C3839" w:rsidRDefault="005B5CE0" w:rsidP="005B5CE0">
            <w:pPr>
              <w:pStyle w:val="BodyText3"/>
              <w:rPr>
                <w:rFonts w:ascii="Book Antiqua" w:hAnsi="Book Antiqua"/>
                <w:lang w:eastAsia="en-US"/>
              </w:rPr>
            </w:pPr>
            <w:r w:rsidRPr="002C3839">
              <w:rPr>
                <w:rFonts w:ascii="Book Antiqua" w:hAnsi="Book Antiqua"/>
                <w:lang w:eastAsia="en-US"/>
              </w:rPr>
              <w:t>%</w:t>
            </w:r>
          </w:p>
        </w:tc>
      </w:tr>
      <w:tr w:rsidR="005B5CE0" w:rsidRPr="002C3839" w14:paraId="58888225" w14:textId="77777777" w:rsidTr="00B65527">
        <w:tc>
          <w:tcPr>
            <w:tcW w:w="4219" w:type="dxa"/>
            <w:tcBorders>
              <w:top w:val="single" w:sz="4" w:space="0" w:color="auto"/>
            </w:tcBorders>
          </w:tcPr>
          <w:p w14:paraId="03996F22" w14:textId="77777777" w:rsidR="005B5CE0" w:rsidRPr="002C3839" w:rsidRDefault="005B5CE0">
            <w:pPr>
              <w:jc w:val="both"/>
              <w:rPr>
                <w:rFonts w:ascii="Book Antiqua" w:hAnsi="Book Antiqua"/>
              </w:rPr>
            </w:pPr>
          </w:p>
        </w:tc>
        <w:tc>
          <w:tcPr>
            <w:tcW w:w="1134" w:type="dxa"/>
            <w:tcBorders>
              <w:top w:val="single" w:sz="4" w:space="0" w:color="auto"/>
            </w:tcBorders>
          </w:tcPr>
          <w:p w14:paraId="30491A8F" w14:textId="77777777" w:rsidR="005B5CE0" w:rsidRPr="002C3839" w:rsidRDefault="005B5CE0">
            <w:pPr>
              <w:jc w:val="right"/>
              <w:rPr>
                <w:rFonts w:ascii="Book Antiqua" w:hAnsi="Book Antiqua"/>
                <w:sz w:val="24"/>
              </w:rPr>
            </w:pPr>
          </w:p>
        </w:tc>
        <w:tc>
          <w:tcPr>
            <w:tcW w:w="1026" w:type="dxa"/>
            <w:tcBorders>
              <w:top w:val="single" w:sz="4" w:space="0" w:color="auto"/>
            </w:tcBorders>
          </w:tcPr>
          <w:p w14:paraId="7F8CA40E" w14:textId="77777777" w:rsidR="005B5CE0" w:rsidRPr="002C3839" w:rsidRDefault="005B5CE0">
            <w:pPr>
              <w:jc w:val="right"/>
              <w:rPr>
                <w:rFonts w:ascii="Book Antiqua" w:hAnsi="Book Antiqua"/>
                <w:sz w:val="24"/>
              </w:rPr>
            </w:pPr>
          </w:p>
        </w:tc>
        <w:tc>
          <w:tcPr>
            <w:tcW w:w="1134" w:type="dxa"/>
            <w:tcBorders>
              <w:top w:val="single" w:sz="4" w:space="0" w:color="auto"/>
            </w:tcBorders>
          </w:tcPr>
          <w:p w14:paraId="517EB18F" w14:textId="77777777" w:rsidR="005B5CE0" w:rsidRPr="002C3839" w:rsidRDefault="005B5CE0">
            <w:pPr>
              <w:jc w:val="right"/>
              <w:rPr>
                <w:rFonts w:ascii="Book Antiqua" w:eastAsia="Arial Unicode MS" w:hAnsi="Book Antiqua"/>
                <w:sz w:val="24"/>
              </w:rPr>
            </w:pPr>
          </w:p>
        </w:tc>
        <w:tc>
          <w:tcPr>
            <w:tcW w:w="1100" w:type="dxa"/>
            <w:tcBorders>
              <w:top w:val="single" w:sz="4" w:space="0" w:color="auto"/>
            </w:tcBorders>
          </w:tcPr>
          <w:p w14:paraId="046E9A30" w14:textId="77777777" w:rsidR="005B5CE0" w:rsidRPr="002C3839" w:rsidRDefault="005B5CE0">
            <w:pPr>
              <w:jc w:val="right"/>
              <w:rPr>
                <w:rFonts w:ascii="Book Antiqua" w:eastAsia="Arial Unicode MS" w:hAnsi="Book Antiqua"/>
                <w:sz w:val="24"/>
              </w:rPr>
            </w:pPr>
          </w:p>
        </w:tc>
        <w:tc>
          <w:tcPr>
            <w:tcW w:w="1134" w:type="dxa"/>
            <w:tcBorders>
              <w:top w:val="single" w:sz="4" w:space="0" w:color="auto"/>
            </w:tcBorders>
          </w:tcPr>
          <w:p w14:paraId="221DD1BF" w14:textId="77777777" w:rsidR="005B5CE0" w:rsidRPr="002C3839" w:rsidRDefault="005B5CE0">
            <w:pPr>
              <w:jc w:val="right"/>
              <w:rPr>
                <w:rFonts w:ascii="Book Antiqua" w:hAnsi="Book Antiqua"/>
                <w:sz w:val="24"/>
              </w:rPr>
            </w:pPr>
          </w:p>
        </w:tc>
        <w:tc>
          <w:tcPr>
            <w:tcW w:w="992" w:type="dxa"/>
            <w:tcBorders>
              <w:top w:val="single" w:sz="4" w:space="0" w:color="auto"/>
            </w:tcBorders>
          </w:tcPr>
          <w:p w14:paraId="6D04499A" w14:textId="77777777" w:rsidR="005B5CE0" w:rsidRPr="002C3839" w:rsidRDefault="005B5CE0">
            <w:pPr>
              <w:jc w:val="right"/>
              <w:rPr>
                <w:rFonts w:ascii="Book Antiqua" w:hAnsi="Book Antiqua"/>
                <w:sz w:val="24"/>
              </w:rPr>
            </w:pPr>
          </w:p>
        </w:tc>
      </w:tr>
      <w:tr w:rsidR="00FD4352" w:rsidRPr="00D7599D" w14:paraId="049A68EA" w14:textId="77777777" w:rsidTr="00B65527">
        <w:tc>
          <w:tcPr>
            <w:tcW w:w="4219" w:type="dxa"/>
          </w:tcPr>
          <w:p w14:paraId="07F5A02F" w14:textId="77777777" w:rsidR="00FD4352" w:rsidRPr="00D7599D" w:rsidRDefault="00FD4352" w:rsidP="00FD4352">
            <w:pPr>
              <w:jc w:val="both"/>
              <w:rPr>
                <w:rFonts w:ascii="Book Antiqua" w:eastAsia="Arial Unicode MS" w:hAnsi="Book Antiqua"/>
              </w:rPr>
            </w:pPr>
            <w:r w:rsidRPr="00D7599D">
              <w:rPr>
                <w:rFonts w:ascii="Book Antiqua" w:hAnsi="Book Antiqua"/>
              </w:rPr>
              <w:t>Revenue from operations</w:t>
            </w:r>
          </w:p>
        </w:tc>
        <w:tc>
          <w:tcPr>
            <w:tcW w:w="1134" w:type="dxa"/>
          </w:tcPr>
          <w:p w14:paraId="750EDD46" w14:textId="5356795B" w:rsidR="00FD4352" w:rsidRPr="00D7599D" w:rsidRDefault="00FD4352" w:rsidP="00FD4352">
            <w:pPr>
              <w:jc w:val="right"/>
              <w:rPr>
                <w:rFonts w:ascii="Book Antiqua" w:eastAsia="DengXian" w:hAnsi="Book Antiqua"/>
                <w:lang w:eastAsia="zh-CN"/>
              </w:rPr>
            </w:pPr>
            <w:r w:rsidRPr="00D7599D">
              <w:rPr>
                <w:rFonts w:ascii="Book Antiqua" w:eastAsia="DengXian" w:hAnsi="Book Antiqua"/>
                <w:lang w:eastAsia="zh-CN"/>
              </w:rPr>
              <w:t>19</w:t>
            </w:r>
            <w:r>
              <w:rPr>
                <w:rFonts w:ascii="Book Antiqua" w:eastAsia="DengXian" w:hAnsi="Book Antiqua"/>
                <w:lang w:eastAsia="zh-CN"/>
              </w:rPr>
              <w:t>8</w:t>
            </w:r>
            <w:r w:rsidRPr="00D7599D">
              <w:rPr>
                <w:rFonts w:ascii="Book Antiqua" w:eastAsia="DengXian" w:hAnsi="Book Antiqua"/>
                <w:lang w:eastAsia="zh-CN"/>
              </w:rPr>
              <w:t>,1</w:t>
            </w:r>
            <w:r>
              <w:rPr>
                <w:rFonts w:ascii="Book Antiqua" w:eastAsia="DengXian" w:hAnsi="Book Antiqua"/>
                <w:lang w:eastAsia="zh-CN"/>
              </w:rPr>
              <w:t>30</w:t>
            </w:r>
          </w:p>
        </w:tc>
        <w:tc>
          <w:tcPr>
            <w:tcW w:w="1026" w:type="dxa"/>
          </w:tcPr>
          <w:p w14:paraId="564BBB18" w14:textId="38D6CC85" w:rsidR="00FD4352" w:rsidRPr="000B3E69" w:rsidRDefault="00FD4352" w:rsidP="00FD4352">
            <w:pPr>
              <w:jc w:val="right"/>
              <w:rPr>
                <w:rFonts w:ascii="Book Antiqua" w:hAnsi="Book Antiqua"/>
              </w:rPr>
            </w:pPr>
            <w:r w:rsidRPr="000B3E69">
              <w:rPr>
                <w:rFonts w:ascii="Book Antiqua" w:hAnsi="Book Antiqua"/>
              </w:rPr>
              <w:t>172,177</w:t>
            </w:r>
          </w:p>
        </w:tc>
        <w:tc>
          <w:tcPr>
            <w:tcW w:w="1134" w:type="dxa"/>
          </w:tcPr>
          <w:p w14:paraId="32555A84" w14:textId="6763F2C0" w:rsidR="00FD4352" w:rsidRPr="00D7599D" w:rsidRDefault="00FD4352" w:rsidP="00FD4352">
            <w:pPr>
              <w:jc w:val="right"/>
              <w:rPr>
                <w:rFonts w:ascii="Book Antiqua" w:hAnsi="Book Antiqua"/>
              </w:rPr>
            </w:pPr>
            <w:r>
              <w:rPr>
                <w:rFonts w:ascii="Book Antiqua" w:hAnsi="Book Antiqua"/>
              </w:rPr>
              <w:t>15</w:t>
            </w:r>
            <w:r w:rsidRPr="00D7599D">
              <w:rPr>
                <w:rFonts w:ascii="Book Antiqua" w:hAnsi="Book Antiqua"/>
              </w:rPr>
              <w:t>.</w:t>
            </w:r>
            <w:r>
              <w:rPr>
                <w:rFonts w:ascii="Book Antiqua" w:hAnsi="Book Antiqua"/>
              </w:rPr>
              <w:t>07</w:t>
            </w:r>
          </w:p>
        </w:tc>
        <w:tc>
          <w:tcPr>
            <w:tcW w:w="1100" w:type="dxa"/>
          </w:tcPr>
          <w:p w14:paraId="0F7E48C8" w14:textId="2D1A5C8D" w:rsidR="00FD4352" w:rsidRPr="00D7599D" w:rsidRDefault="00FD4352" w:rsidP="00FD4352">
            <w:pPr>
              <w:jc w:val="right"/>
              <w:rPr>
                <w:rFonts w:ascii="Book Antiqua" w:hAnsi="Book Antiqua"/>
              </w:rPr>
            </w:pPr>
            <w:r>
              <w:rPr>
                <w:rFonts w:ascii="Book Antiqua" w:hAnsi="Book Antiqua"/>
              </w:rPr>
              <w:t>5</w:t>
            </w:r>
            <w:r w:rsidRPr="00D7599D">
              <w:rPr>
                <w:rFonts w:ascii="Book Antiqua" w:hAnsi="Book Antiqua"/>
              </w:rPr>
              <w:t>9</w:t>
            </w:r>
            <w:r>
              <w:rPr>
                <w:rFonts w:ascii="Book Antiqua" w:hAnsi="Book Antiqua"/>
              </w:rPr>
              <w:t>0</w:t>
            </w:r>
            <w:r w:rsidRPr="00D7599D">
              <w:rPr>
                <w:rFonts w:ascii="Book Antiqua" w:hAnsi="Book Antiqua"/>
              </w:rPr>
              <w:t>,</w:t>
            </w:r>
            <w:r>
              <w:rPr>
                <w:rFonts w:ascii="Book Antiqua" w:hAnsi="Book Antiqua"/>
              </w:rPr>
              <w:t>39</w:t>
            </w:r>
            <w:r w:rsidRPr="00D7599D">
              <w:rPr>
                <w:rFonts w:ascii="Book Antiqua" w:hAnsi="Book Antiqua"/>
              </w:rPr>
              <w:t>9</w:t>
            </w:r>
          </w:p>
        </w:tc>
        <w:tc>
          <w:tcPr>
            <w:tcW w:w="1134" w:type="dxa"/>
          </w:tcPr>
          <w:p w14:paraId="7ABAD76D" w14:textId="3D1D83D6" w:rsidR="00FD4352" w:rsidRPr="00D7599D" w:rsidRDefault="00FD4352" w:rsidP="00FD4352">
            <w:pPr>
              <w:jc w:val="right"/>
              <w:rPr>
                <w:rFonts w:ascii="Book Antiqua" w:hAnsi="Book Antiqua"/>
              </w:rPr>
            </w:pPr>
            <w:r>
              <w:rPr>
                <w:rFonts w:ascii="Book Antiqua" w:hAnsi="Book Antiqua"/>
              </w:rPr>
              <w:t>539,086</w:t>
            </w:r>
          </w:p>
        </w:tc>
        <w:tc>
          <w:tcPr>
            <w:tcW w:w="992" w:type="dxa"/>
          </w:tcPr>
          <w:p w14:paraId="6CE76855" w14:textId="127A8D4A" w:rsidR="00FD4352" w:rsidRPr="00D7599D" w:rsidRDefault="00FA4A89" w:rsidP="00FD4352">
            <w:pPr>
              <w:jc w:val="right"/>
              <w:rPr>
                <w:rFonts w:ascii="Book Antiqua" w:hAnsi="Book Antiqua"/>
              </w:rPr>
            </w:pPr>
            <w:r>
              <w:rPr>
                <w:rFonts w:ascii="Book Antiqua" w:hAnsi="Book Antiqua"/>
              </w:rPr>
              <w:t>9</w:t>
            </w:r>
            <w:r w:rsidR="00FD4352" w:rsidRPr="00D7599D">
              <w:rPr>
                <w:rFonts w:ascii="Book Antiqua" w:hAnsi="Book Antiqua"/>
              </w:rPr>
              <w:t>.</w:t>
            </w:r>
            <w:r>
              <w:rPr>
                <w:rFonts w:ascii="Book Antiqua" w:hAnsi="Book Antiqua"/>
              </w:rPr>
              <w:t>52</w:t>
            </w:r>
          </w:p>
        </w:tc>
      </w:tr>
      <w:tr w:rsidR="00FD4352" w:rsidRPr="00D7599D" w14:paraId="73B3C175" w14:textId="77777777" w:rsidTr="00B65527">
        <w:tc>
          <w:tcPr>
            <w:tcW w:w="4219" w:type="dxa"/>
          </w:tcPr>
          <w:p w14:paraId="32B77901" w14:textId="77777777" w:rsidR="00FD4352" w:rsidRPr="00D7599D" w:rsidRDefault="00FD4352" w:rsidP="00FD4352">
            <w:pPr>
              <w:jc w:val="both"/>
              <w:rPr>
                <w:rFonts w:ascii="Book Antiqua" w:hAnsi="Book Antiqua"/>
              </w:rPr>
            </w:pPr>
            <w:r w:rsidRPr="00D7599D">
              <w:rPr>
                <w:rFonts w:ascii="Book Antiqua" w:hAnsi="Book Antiqua"/>
              </w:rPr>
              <w:t xml:space="preserve">Revenue from construction services </w:t>
            </w:r>
          </w:p>
        </w:tc>
        <w:tc>
          <w:tcPr>
            <w:tcW w:w="1134" w:type="dxa"/>
          </w:tcPr>
          <w:p w14:paraId="43A9E458" w14:textId="21079447" w:rsidR="00FD4352" w:rsidRPr="00D7599D" w:rsidRDefault="00FD4352" w:rsidP="00FD4352">
            <w:pPr>
              <w:jc w:val="right"/>
              <w:rPr>
                <w:rFonts w:ascii="Book Antiqua" w:hAnsi="Book Antiqua"/>
              </w:rPr>
            </w:pPr>
            <w:r>
              <w:rPr>
                <w:rFonts w:ascii="Book Antiqua" w:hAnsi="Book Antiqua"/>
              </w:rPr>
              <w:t>986</w:t>
            </w:r>
          </w:p>
        </w:tc>
        <w:tc>
          <w:tcPr>
            <w:tcW w:w="1026" w:type="dxa"/>
          </w:tcPr>
          <w:p w14:paraId="67A9DAA9" w14:textId="3A13850D" w:rsidR="00FD4352" w:rsidRPr="000B3E69" w:rsidRDefault="00FD4352" w:rsidP="00FD4352">
            <w:pPr>
              <w:jc w:val="right"/>
              <w:rPr>
                <w:rFonts w:ascii="Book Antiqua" w:hAnsi="Book Antiqua"/>
              </w:rPr>
            </w:pPr>
            <w:r w:rsidRPr="000B3E69">
              <w:rPr>
                <w:rFonts w:ascii="Book Antiqua" w:hAnsi="Book Antiqua"/>
              </w:rPr>
              <w:t>549</w:t>
            </w:r>
          </w:p>
        </w:tc>
        <w:tc>
          <w:tcPr>
            <w:tcW w:w="1134" w:type="dxa"/>
          </w:tcPr>
          <w:p w14:paraId="7A36654D" w14:textId="710AC742" w:rsidR="00FD4352" w:rsidRPr="00D7599D" w:rsidRDefault="00FD4352" w:rsidP="00FD4352">
            <w:pPr>
              <w:jc w:val="right"/>
              <w:rPr>
                <w:rFonts w:ascii="Book Antiqua" w:hAnsi="Book Antiqua"/>
              </w:rPr>
            </w:pPr>
            <w:r w:rsidRPr="00D7599D">
              <w:rPr>
                <w:rFonts w:ascii="Book Antiqua" w:hAnsi="Book Antiqua"/>
              </w:rPr>
              <w:t>7</w:t>
            </w:r>
            <w:r>
              <w:rPr>
                <w:rFonts w:ascii="Book Antiqua" w:hAnsi="Book Antiqua"/>
              </w:rPr>
              <w:t>9</w:t>
            </w:r>
            <w:r w:rsidRPr="00D7599D">
              <w:rPr>
                <w:rFonts w:ascii="Book Antiqua" w:hAnsi="Book Antiqua"/>
              </w:rPr>
              <w:t>.</w:t>
            </w:r>
            <w:r>
              <w:rPr>
                <w:rFonts w:ascii="Book Antiqua" w:hAnsi="Book Antiqua"/>
              </w:rPr>
              <w:t>60</w:t>
            </w:r>
          </w:p>
        </w:tc>
        <w:tc>
          <w:tcPr>
            <w:tcW w:w="1100" w:type="dxa"/>
          </w:tcPr>
          <w:p w14:paraId="13D927FF" w14:textId="3E721E8D" w:rsidR="00FD4352" w:rsidRPr="00D7599D" w:rsidRDefault="00FD4352" w:rsidP="00FD4352">
            <w:pPr>
              <w:jc w:val="right"/>
              <w:rPr>
                <w:rFonts w:ascii="Book Antiqua" w:hAnsi="Book Antiqua"/>
              </w:rPr>
            </w:pPr>
            <w:r>
              <w:rPr>
                <w:rFonts w:ascii="Book Antiqua" w:hAnsi="Book Antiqua"/>
              </w:rPr>
              <w:t>1,</w:t>
            </w:r>
            <w:r w:rsidRPr="00D7599D">
              <w:rPr>
                <w:rFonts w:ascii="Book Antiqua" w:hAnsi="Book Antiqua"/>
              </w:rPr>
              <w:t>3</w:t>
            </w:r>
            <w:r>
              <w:rPr>
                <w:rFonts w:ascii="Book Antiqua" w:hAnsi="Book Antiqua"/>
              </w:rPr>
              <w:t>02</w:t>
            </w:r>
          </w:p>
        </w:tc>
        <w:tc>
          <w:tcPr>
            <w:tcW w:w="1134" w:type="dxa"/>
          </w:tcPr>
          <w:p w14:paraId="0CE02035" w14:textId="2816E15B" w:rsidR="00FD4352" w:rsidRPr="00D7599D" w:rsidRDefault="00FD4352" w:rsidP="00FD4352">
            <w:pPr>
              <w:jc w:val="right"/>
              <w:rPr>
                <w:rFonts w:ascii="Book Antiqua" w:hAnsi="Book Antiqua"/>
              </w:rPr>
            </w:pPr>
            <w:r>
              <w:rPr>
                <w:rFonts w:ascii="Book Antiqua" w:hAnsi="Book Antiqua"/>
              </w:rPr>
              <w:t>3,039</w:t>
            </w:r>
          </w:p>
        </w:tc>
        <w:tc>
          <w:tcPr>
            <w:tcW w:w="992" w:type="dxa"/>
          </w:tcPr>
          <w:p w14:paraId="0D403812" w14:textId="317E9D9C" w:rsidR="00FD4352" w:rsidRPr="00D7599D" w:rsidRDefault="00FD4352" w:rsidP="00FD4352">
            <w:pPr>
              <w:jc w:val="right"/>
              <w:rPr>
                <w:rFonts w:ascii="Book Antiqua" w:hAnsi="Book Antiqua"/>
              </w:rPr>
            </w:pPr>
            <w:r w:rsidRPr="00D7599D">
              <w:rPr>
                <w:rFonts w:ascii="Book Antiqua" w:hAnsi="Book Antiqua"/>
              </w:rPr>
              <w:t>(</w:t>
            </w:r>
            <w:r w:rsidR="00FA4A89">
              <w:rPr>
                <w:rFonts w:ascii="Book Antiqua" w:hAnsi="Book Antiqua"/>
              </w:rPr>
              <w:t>5</w:t>
            </w:r>
            <w:r w:rsidRPr="00D7599D">
              <w:rPr>
                <w:rFonts w:ascii="Book Antiqua" w:hAnsi="Book Antiqua"/>
              </w:rPr>
              <w:t>7.</w:t>
            </w:r>
            <w:r w:rsidR="00FA4A89">
              <w:rPr>
                <w:rFonts w:ascii="Book Antiqua" w:hAnsi="Book Antiqua"/>
              </w:rPr>
              <w:t>16</w:t>
            </w:r>
            <w:r w:rsidRPr="00D7599D">
              <w:rPr>
                <w:rFonts w:ascii="Book Antiqua" w:hAnsi="Book Antiqua"/>
              </w:rPr>
              <w:t>)</w:t>
            </w:r>
          </w:p>
        </w:tc>
      </w:tr>
      <w:tr w:rsidR="00FD4352" w:rsidRPr="00D7599D" w14:paraId="467DEFA4" w14:textId="77777777" w:rsidTr="00B65527">
        <w:tc>
          <w:tcPr>
            <w:tcW w:w="4219" w:type="dxa"/>
            <w:tcBorders>
              <w:top w:val="single" w:sz="4" w:space="0" w:color="auto"/>
            </w:tcBorders>
          </w:tcPr>
          <w:p w14:paraId="5211AB2D" w14:textId="77777777" w:rsidR="00FD4352" w:rsidRPr="00D7599D" w:rsidRDefault="00FD4352" w:rsidP="00FD4352">
            <w:pPr>
              <w:jc w:val="both"/>
              <w:rPr>
                <w:rFonts w:ascii="Book Antiqua" w:hAnsi="Book Antiqua"/>
              </w:rPr>
            </w:pPr>
          </w:p>
        </w:tc>
        <w:tc>
          <w:tcPr>
            <w:tcW w:w="1134" w:type="dxa"/>
            <w:tcBorders>
              <w:top w:val="single" w:sz="4" w:space="0" w:color="auto"/>
            </w:tcBorders>
          </w:tcPr>
          <w:p w14:paraId="0AE0B8FD" w14:textId="1B08EDE5" w:rsidR="00FD4352" w:rsidRPr="00D7599D" w:rsidRDefault="00FD4352" w:rsidP="00FD4352">
            <w:pPr>
              <w:jc w:val="right"/>
              <w:rPr>
                <w:rFonts w:ascii="Book Antiqua" w:hAnsi="Book Antiqua"/>
              </w:rPr>
            </w:pPr>
            <w:r w:rsidRPr="00D7599D">
              <w:rPr>
                <w:rFonts w:ascii="Book Antiqua" w:hAnsi="Book Antiqua"/>
              </w:rPr>
              <w:t>19</w:t>
            </w:r>
            <w:r>
              <w:rPr>
                <w:rFonts w:ascii="Book Antiqua" w:hAnsi="Book Antiqua"/>
              </w:rPr>
              <w:t>9</w:t>
            </w:r>
            <w:r w:rsidRPr="00D7599D">
              <w:rPr>
                <w:rFonts w:ascii="Book Antiqua" w:hAnsi="Book Antiqua"/>
              </w:rPr>
              <w:t>,1</w:t>
            </w:r>
            <w:r>
              <w:rPr>
                <w:rFonts w:ascii="Book Antiqua" w:hAnsi="Book Antiqua"/>
              </w:rPr>
              <w:t>16</w:t>
            </w:r>
          </w:p>
        </w:tc>
        <w:tc>
          <w:tcPr>
            <w:tcW w:w="1026" w:type="dxa"/>
            <w:tcBorders>
              <w:top w:val="single" w:sz="4" w:space="0" w:color="auto"/>
            </w:tcBorders>
          </w:tcPr>
          <w:p w14:paraId="6A257B01" w14:textId="6815CDC9" w:rsidR="00FD4352" w:rsidRPr="000B3E69" w:rsidRDefault="00FD4352" w:rsidP="00FD4352">
            <w:pPr>
              <w:jc w:val="right"/>
              <w:rPr>
                <w:rFonts w:ascii="Book Antiqua" w:hAnsi="Book Antiqua"/>
              </w:rPr>
            </w:pPr>
            <w:r w:rsidRPr="000B3E69">
              <w:rPr>
                <w:rFonts w:ascii="Book Antiqua" w:hAnsi="Book Antiqua"/>
              </w:rPr>
              <w:t>172,726</w:t>
            </w:r>
          </w:p>
        </w:tc>
        <w:tc>
          <w:tcPr>
            <w:tcW w:w="1134" w:type="dxa"/>
            <w:tcBorders>
              <w:top w:val="single" w:sz="4" w:space="0" w:color="auto"/>
            </w:tcBorders>
          </w:tcPr>
          <w:p w14:paraId="3AECBEF0" w14:textId="5858B1B1" w:rsidR="00FD4352" w:rsidRPr="00D7599D" w:rsidRDefault="00FD4352" w:rsidP="00FD4352">
            <w:pPr>
              <w:jc w:val="right"/>
              <w:rPr>
                <w:rFonts w:ascii="Book Antiqua" w:hAnsi="Book Antiqua"/>
              </w:rPr>
            </w:pPr>
            <w:r>
              <w:rPr>
                <w:rFonts w:ascii="Book Antiqua" w:hAnsi="Book Antiqua"/>
              </w:rPr>
              <w:t>15</w:t>
            </w:r>
            <w:r w:rsidRPr="00D7599D">
              <w:rPr>
                <w:rFonts w:ascii="Book Antiqua" w:hAnsi="Book Antiqua"/>
              </w:rPr>
              <w:t>.2</w:t>
            </w:r>
            <w:r>
              <w:rPr>
                <w:rFonts w:ascii="Book Antiqua" w:hAnsi="Book Antiqua"/>
              </w:rPr>
              <w:t>8</w:t>
            </w:r>
          </w:p>
        </w:tc>
        <w:tc>
          <w:tcPr>
            <w:tcW w:w="1100" w:type="dxa"/>
            <w:tcBorders>
              <w:top w:val="single" w:sz="4" w:space="0" w:color="auto"/>
            </w:tcBorders>
          </w:tcPr>
          <w:p w14:paraId="2765D468" w14:textId="0B00346D" w:rsidR="00FD4352" w:rsidRPr="00D7599D" w:rsidRDefault="00FD4352" w:rsidP="00FD4352">
            <w:pPr>
              <w:jc w:val="right"/>
              <w:rPr>
                <w:rFonts w:ascii="Book Antiqua" w:hAnsi="Book Antiqua"/>
              </w:rPr>
            </w:pPr>
            <w:r>
              <w:rPr>
                <w:rFonts w:ascii="Book Antiqua" w:hAnsi="Book Antiqua"/>
              </w:rPr>
              <w:t>5</w:t>
            </w:r>
            <w:r w:rsidRPr="00D7599D">
              <w:rPr>
                <w:rFonts w:ascii="Book Antiqua" w:hAnsi="Book Antiqua"/>
              </w:rPr>
              <w:t>9</w:t>
            </w:r>
            <w:r>
              <w:rPr>
                <w:rFonts w:ascii="Book Antiqua" w:hAnsi="Book Antiqua"/>
              </w:rPr>
              <w:t>1</w:t>
            </w:r>
            <w:r w:rsidRPr="00D7599D">
              <w:rPr>
                <w:rFonts w:ascii="Book Antiqua" w:hAnsi="Book Antiqua"/>
              </w:rPr>
              <w:t>,</w:t>
            </w:r>
            <w:r>
              <w:rPr>
                <w:rFonts w:ascii="Book Antiqua" w:hAnsi="Book Antiqua"/>
              </w:rPr>
              <w:t>701</w:t>
            </w:r>
          </w:p>
        </w:tc>
        <w:tc>
          <w:tcPr>
            <w:tcW w:w="1134" w:type="dxa"/>
            <w:tcBorders>
              <w:top w:val="single" w:sz="4" w:space="0" w:color="auto"/>
            </w:tcBorders>
          </w:tcPr>
          <w:p w14:paraId="08925DBF" w14:textId="1B226E14" w:rsidR="00FD4352" w:rsidRPr="00D7599D" w:rsidRDefault="00FD4352" w:rsidP="00FD4352">
            <w:pPr>
              <w:jc w:val="right"/>
              <w:rPr>
                <w:rFonts w:ascii="Book Antiqua" w:hAnsi="Book Antiqua"/>
              </w:rPr>
            </w:pPr>
            <w:r>
              <w:rPr>
                <w:rFonts w:ascii="Book Antiqua" w:hAnsi="Book Antiqua"/>
              </w:rPr>
              <w:t>542,125</w:t>
            </w:r>
          </w:p>
        </w:tc>
        <w:tc>
          <w:tcPr>
            <w:tcW w:w="992" w:type="dxa"/>
            <w:tcBorders>
              <w:top w:val="single" w:sz="4" w:space="0" w:color="auto"/>
            </w:tcBorders>
          </w:tcPr>
          <w:p w14:paraId="72231232" w14:textId="33FED774" w:rsidR="00FD4352" w:rsidRPr="00D7599D" w:rsidRDefault="00FA4A89" w:rsidP="00FD4352">
            <w:pPr>
              <w:jc w:val="right"/>
              <w:rPr>
                <w:rFonts w:ascii="Book Antiqua" w:hAnsi="Book Antiqua"/>
              </w:rPr>
            </w:pPr>
            <w:r>
              <w:rPr>
                <w:rFonts w:ascii="Book Antiqua" w:hAnsi="Book Antiqua"/>
              </w:rPr>
              <w:t>9</w:t>
            </w:r>
            <w:r w:rsidR="00FD4352" w:rsidRPr="00D7599D">
              <w:rPr>
                <w:rFonts w:ascii="Book Antiqua" w:hAnsi="Book Antiqua"/>
              </w:rPr>
              <w:t>.</w:t>
            </w:r>
            <w:r>
              <w:rPr>
                <w:rFonts w:ascii="Book Antiqua" w:hAnsi="Book Antiqua"/>
              </w:rPr>
              <w:t>14</w:t>
            </w:r>
          </w:p>
        </w:tc>
      </w:tr>
      <w:tr w:rsidR="00FD4352" w:rsidRPr="00D7599D" w14:paraId="485ACB2E" w14:textId="77777777" w:rsidTr="00B65527">
        <w:tc>
          <w:tcPr>
            <w:tcW w:w="4219" w:type="dxa"/>
          </w:tcPr>
          <w:p w14:paraId="685F3A92" w14:textId="77777777" w:rsidR="00FD4352" w:rsidRPr="00D7599D" w:rsidRDefault="00FD4352" w:rsidP="00FD4352">
            <w:pPr>
              <w:jc w:val="both"/>
              <w:rPr>
                <w:rFonts w:ascii="Book Antiqua" w:hAnsi="Book Antiqua"/>
                <w:lang w:val="en-US"/>
              </w:rPr>
            </w:pPr>
          </w:p>
        </w:tc>
        <w:tc>
          <w:tcPr>
            <w:tcW w:w="1134" w:type="dxa"/>
          </w:tcPr>
          <w:p w14:paraId="2856E4A2" w14:textId="77777777" w:rsidR="00FD4352" w:rsidRPr="00D7599D" w:rsidRDefault="00FD4352" w:rsidP="00FD4352">
            <w:pPr>
              <w:jc w:val="right"/>
              <w:rPr>
                <w:rFonts w:ascii="Book Antiqua" w:hAnsi="Book Antiqua"/>
              </w:rPr>
            </w:pPr>
          </w:p>
        </w:tc>
        <w:tc>
          <w:tcPr>
            <w:tcW w:w="1026" w:type="dxa"/>
          </w:tcPr>
          <w:p w14:paraId="288DDC6A" w14:textId="77777777" w:rsidR="00FD4352" w:rsidRPr="000B3E69" w:rsidRDefault="00FD4352" w:rsidP="00FD4352">
            <w:pPr>
              <w:jc w:val="right"/>
              <w:rPr>
                <w:rFonts w:ascii="Book Antiqua" w:hAnsi="Book Antiqua"/>
              </w:rPr>
            </w:pPr>
          </w:p>
        </w:tc>
        <w:tc>
          <w:tcPr>
            <w:tcW w:w="1134" w:type="dxa"/>
          </w:tcPr>
          <w:p w14:paraId="654DA5DF" w14:textId="77777777" w:rsidR="00FD4352" w:rsidRPr="00D7599D" w:rsidRDefault="00FD4352" w:rsidP="00FD4352">
            <w:pPr>
              <w:jc w:val="right"/>
              <w:rPr>
                <w:rFonts w:ascii="Book Antiqua" w:hAnsi="Book Antiqua"/>
              </w:rPr>
            </w:pPr>
          </w:p>
        </w:tc>
        <w:tc>
          <w:tcPr>
            <w:tcW w:w="1100" w:type="dxa"/>
          </w:tcPr>
          <w:p w14:paraId="6EE15445" w14:textId="77777777" w:rsidR="00FD4352" w:rsidRPr="00D7599D" w:rsidRDefault="00FD4352" w:rsidP="00FD4352">
            <w:pPr>
              <w:jc w:val="right"/>
              <w:rPr>
                <w:rFonts w:ascii="Book Antiqua" w:hAnsi="Book Antiqua"/>
              </w:rPr>
            </w:pPr>
          </w:p>
        </w:tc>
        <w:tc>
          <w:tcPr>
            <w:tcW w:w="1134" w:type="dxa"/>
          </w:tcPr>
          <w:p w14:paraId="556AC95C" w14:textId="77777777" w:rsidR="00FD4352" w:rsidRPr="00D7599D" w:rsidRDefault="00FD4352" w:rsidP="00FD4352">
            <w:pPr>
              <w:jc w:val="right"/>
              <w:rPr>
                <w:rFonts w:ascii="Book Antiqua" w:hAnsi="Book Antiqua"/>
              </w:rPr>
            </w:pPr>
          </w:p>
        </w:tc>
        <w:tc>
          <w:tcPr>
            <w:tcW w:w="992" w:type="dxa"/>
          </w:tcPr>
          <w:p w14:paraId="7CBBB6A5" w14:textId="77777777" w:rsidR="00FD4352" w:rsidRPr="00D7599D" w:rsidRDefault="00FD4352" w:rsidP="00FD4352">
            <w:pPr>
              <w:jc w:val="right"/>
              <w:rPr>
                <w:rFonts w:ascii="Book Antiqua" w:hAnsi="Book Antiqua"/>
              </w:rPr>
            </w:pPr>
          </w:p>
        </w:tc>
      </w:tr>
      <w:tr w:rsidR="00FD4352" w:rsidRPr="00D7599D" w14:paraId="54C6BA42" w14:textId="77777777" w:rsidTr="00B65527">
        <w:tc>
          <w:tcPr>
            <w:tcW w:w="4219" w:type="dxa"/>
          </w:tcPr>
          <w:p w14:paraId="5E318BA3" w14:textId="77777777" w:rsidR="00FD4352" w:rsidRPr="00D7599D" w:rsidRDefault="00FD4352" w:rsidP="00FD4352">
            <w:pPr>
              <w:jc w:val="both"/>
              <w:rPr>
                <w:rFonts w:ascii="Book Antiqua" w:hAnsi="Book Antiqua"/>
              </w:rPr>
            </w:pPr>
            <w:r w:rsidRPr="00D7599D">
              <w:rPr>
                <w:rFonts w:ascii="Book Antiqua" w:hAnsi="Book Antiqua"/>
              </w:rPr>
              <w:t>Other income</w:t>
            </w:r>
          </w:p>
        </w:tc>
        <w:tc>
          <w:tcPr>
            <w:tcW w:w="1134" w:type="dxa"/>
          </w:tcPr>
          <w:p w14:paraId="2DC6C395" w14:textId="4766AEDB" w:rsidR="00FD4352" w:rsidRPr="00D7599D" w:rsidRDefault="00FD4352" w:rsidP="00FD4352">
            <w:pPr>
              <w:jc w:val="right"/>
              <w:rPr>
                <w:rFonts w:ascii="Book Antiqua" w:hAnsi="Book Antiqua"/>
              </w:rPr>
            </w:pPr>
            <w:r>
              <w:rPr>
                <w:rFonts w:ascii="Book Antiqua" w:hAnsi="Book Antiqua"/>
              </w:rPr>
              <w:t>8,415</w:t>
            </w:r>
          </w:p>
        </w:tc>
        <w:tc>
          <w:tcPr>
            <w:tcW w:w="1026" w:type="dxa"/>
          </w:tcPr>
          <w:p w14:paraId="3D49FD07" w14:textId="1676F6C1" w:rsidR="00FD4352" w:rsidRPr="000B3E69" w:rsidRDefault="00BC5568" w:rsidP="00FD4352">
            <w:pPr>
              <w:jc w:val="right"/>
              <w:rPr>
                <w:rFonts w:ascii="Book Antiqua" w:hAnsi="Book Antiqua"/>
              </w:rPr>
            </w:pPr>
            <w:r>
              <w:rPr>
                <w:rFonts w:ascii="Book Antiqua" w:hAnsi="Book Antiqua"/>
              </w:rPr>
              <w:t>15</w:t>
            </w:r>
            <w:r w:rsidR="00FD4352" w:rsidRPr="000B3E69">
              <w:rPr>
                <w:rFonts w:ascii="Book Antiqua" w:hAnsi="Book Antiqua"/>
              </w:rPr>
              <w:t>,</w:t>
            </w:r>
            <w:r>
              <w:rPr>
                <w:rFonts w:ascii="Book Antiqua" w:hAnsi="Book Antiqua"/>
              </w:rPr>
              <w:t>220</w:t>
            </w:r>
          </w:p>
        </w:tc>
        <w:tc>
          <w:tcPr>
            <w:tcW w:w="1134" w:type="dxa"/>
          </w:tcPr>
          <w:p w14:paraId="5A7CBD79" w14:textId="02B5543A" w:rsidR="00FD4352" w:rsidRPr="00D7599D" w:rsidRDefault="00BC5568" w:rsidP="00FD4352">
            <w:pPr>
              <w:jc w:val="right"/>
              <w:rPr>
                <w:rFonts w:ascii="Book Antiqua" w:hAnsi="Book Antiqua"/>
              </w:rPr>
            </w:pPr>
            <w:r>
              <w:rPr>
                <w:rFonts w:ascii="Book Antiqua" w:hAnsi="Book Antiqua"/>
              </w:rPr>
              <w:t>(44.</w:t>
            </w:r>
            <w:r w:rsidR="00FD4352">
              <w:rPr>
                <w:rFonts w:ascii="Book Antiqua" w:hAnsi="Book Antiqua"/>
              </w:rPr>
              <w:t>7</w:t>
            </w:r>
            <w:r>
              <w:rPr>
                <w:rFonts w:ascii="Book Antiqua" w:hAnsi="Book Antiqua"/>
              </w:rPr>
              <w:t>1)</w:t>
            </w:r>
          </w:p>
        </w:tc>
        <w:tc>
          <w:tcPr>
            <w:tcW w:w="1100" w:type="dxa"/>
          </w:tcPr>
          <w:p w14:paraId="7E7DB32E" w14:textId="109D9F05" w:rsidR="00FD4352" w:rsidRPr="00D7599D" w:rsidRDefault="00FD4352" w:rsidP="00FD4352">
            <w:pPr>
              <w:jc w:val="right"/>
              <w:rPr>
                <w:rFonts w:ascii="Book Antiqua" w:hAnsi="Book Antiqua"/>
              </w:rPr>
            </w:pPr>
            <w:r>
              <w:rPr>
                <w:rFonts w:ascii="Book Antiqua" w:hAnsi="Book Antiqua"/>
              </w:rPr>
              <w:t>8,948</w:t>
            </w:r>
          </w:p>
        </w:tc>
        <w:tc>
          <w:tcPr>
            <w:tcW w:w="1134" w:type="dxa"/>
          </w:tcPr>
          <w:p w14:paraId="374FDEF4" w14:textId="43B397B2" w:rsidR="00FD4352" w:rsidRPr="00D7599D" w:rsidRDefault="009F422D" w:rsidP="00FD4352">
            <w:pPr>
              <w:jc w:val="right"/>
              <w:rPr>
                <w:rFonts w:ascii="Book Antiqua" w:hAnsi="Book Antiqua"/>
              </w:rPr>
            </w:pPr>
            <w:r>
              <w:rPr>
                <w:rFonts w:ascii="Book Antiqua" w:hAnsi="Book Antiqua"/>
              </w:rPr>
              <w:t>15</w:t>
            </w:r>
            <w:r w:rsidR="00FD4352">
              <w:rPr>
                <w:rFonts w:ascii="Book Antiqua" w:hAnsi="Book Antiqua"/>
              </w:rPr>
              <w:t>,</w:t>
            </w:r>
            <w:r>
              <w:rPr>
                <w:rFonts w:ascii="Book Antiqua" w:hAnsi="Book Antiqua"/>
              </w:rPr>
              <w:t>99</w:t>
            </w:r>
            <w:r w:rsidR="00FD4352">
              <w:rPr>
                <w:rFonts w:ascii="Book Antiqua" w:hAnsi="Book Antiqua"/>
              </w:rPr>
              <w:t>3</w:t>
            </w:r>
          </w:p>
        </w:tc>
        <w:tc>
          <w:tcPr>
            <w:tcW w:w="992" w:type="dxa"/>
          </w:tcPr>
          <w:p w14:paraId="0E28F835" w14:textId="250CAF35" w:rsidR="00FD4352" w:rsidRPr="00D7599D" w:rsidRDefault="009F422D" w:rsidP="00FD4352">
            <w:pPr>
              <w:jc w:val="right"/>
              <w:rPr>
                <w:rFonts w:ascii="Book Antiqua" w:hAnsi="Book Antiqua"/>
              </w:rPr>
            </w:pPr>
            <w:r>
              <w:rPr>
                <w:rFonts w:ascii="Book Antiqua" w:hAnsi="Book Antiqua"/>
              </w:rPr>
              <w:t>(44</w:t>
            </w:r>
            <w:r w:rsidR="00FD4352">
              <w:rPr>
                <w:rFonts w:ascii="Book Antiqua" w:hAnsi="Book Antiqua"/>
              </w:rPr>
              <w:t>.</w:t>
            </w:r>
            <w:r>
              <w:rPr>
                <w:rFonts w:ascii="Book Antiqua" w:hAnsi="Book Antiqua"/>
              </w:rPr>
              <w:t>05)</w:t>
            </w:r>
          </w:p>
        </w:tc>
      </w:tr>
      <w:tr w:rsidR="00FD4352" w:rsidRPr="00D7599D" w14:paraId="7A950897" w14:textId="77777777" w:rsidTr="00B65527">
        <w:tc>
          <w:tcPr>
            <w:tcW w:w="4219" w:type="dxa"/>
          </w:tcPr>
          <w:p w14:paraId="66E447DF" w14:textId="77777777" w:rsidR="00FD4352" w:rsidRPr="00D7599D" w:rsidRDefault="00FD4352" w:rsidP="00FD4352">
            <w:pPr>
              <w:jc w:val="both"/>
              <w:rPr>
                <w:rFonts w:ascii="Book Antiqua" w:hAnsi="Book Antiqua"/>
              </w:rPr>
            </w:pPr>
          </w:p>
        </w:tc>
        <w:tc>
          <w:tcPr>
            <w:tcW w:w="1134" w:type="dxa"/>
          </w:tcPr>
          <w:p w14:paraId="5EA6244E" w14:textId="77777777" w:rsidR="00FD4352" w:rsidRPr="00D7599D" w:rsidRDefault="00FD4352" w:rsidP="00FD4352">
            <w:pPr>
              <w:jc w:val="right"/>
              <w:rPr>
                <w:rFonts w:ascii="Book Antiqua" w:hAnsi="Book Antiqua"/>
                <w:color w:val="FF0000"/>
              </w:rPr>
            </w:pPr>
          </w:p>
        </w:tc>
        <w:tc>
          <w:tcPr>
            <w:tcW w:w="1026" w:type="dxa"/>
          </w:tcPr>
          <w:p w14:paraId="26CBAC90" w14:textId="77777777" w:rsidR="00FD4352" w:rsidRPr="000B3E69" w:rsidRDefault="00FD4352" w:rsidP="00FD4352">
            <w:pPr>
              <w:jc w:val="right"/>
              <w:rPr>
                <w:rFonts w:ascii="Book Antiqua" w:hAnsi="Book Antiqua"/>
                <w:color w:val="FF0000"/>
              </w:rPr>
            </w:pPr>
          </w:p>
        </w:tc>
        <w:tc>
          <w:tcPr>
            <w:tcW w:w="1134" w:type="dxa"/>
          </w:tcPr>
          <w:p w14:paraId="6EA7DD30" w14:textId="77777777" w:rsidR="00FD4352" w:rsidRPr="00D7599D" w:rsidRDefault="00FD4352" w:rsidP="00FD4352">
            <w:pPr>
              <w:jc w:val="right"/>
              <w:rPr>
                <w:rFonts w:ascii="Book Antiqua" w:hAnsi="Book Antiqua"/>
              </w:rPr>
            </w:pPr>
          </w:p>
        </w:tc>
        <w:tc>
          <w:tcPr>
            <w:tcW w:w="1100" w:type="dxa"/>
          </w:tcPr>
          <w:p w14:paraId="38DD6237" w14:textId="77777777" w:rsidR="00FD4352" w:rsidRPr="00D7599D" w:rsidRDefault="00FD4352" w:rsidP="00FD4352">
            <w:pPr>
              <w:jc w:val="right"/>
              <w:rPr>
                <w:rFonts w:ascii="Book Antiqua" w:eastAsia="DengXian" w:hAnsi="Book Antiqua"/>
                <w:color w:val="FF0000"/>
                <w:lang w:eastAsia="zh-CN"/>
              </w:rPr>
            </w:pPr>
          </w:p>
        </w:tc>
        <w:tc>
          <w:tcPr>
            <w:tcW w:w="1134" w:type="dxa"/>
          </w:tcPr>
          <w:p w14:paraId="200DA17D" w14:textId="77777777" w:rsidR="00FD4352" w:rsidRPr="00D7599D" w:rsidRDefault="00FD4352" w:rsidP="00FD4352">
            <w:pPr>
              <w:jc w:val="right"/>
              <w:rPr>
                <w:rFonts w:ascii="Book Antiqua" w:hAnsi="Book Antiqua"/>
                <w:color w:val="FF0000"/>
              </w:rPr>
            </w:pPr>
          </w:p>
        </w:tc>
        <w:tc>
          <w:tcPr>
            <w:tcW w:w="992" w:type="dxa"/>
          </w:tcPr>
          <w:p w14:paraId="45F8F327" w14:textId="77777777" w:rsidR="00FD4352" w:rsidRPr="00D7599D" w:rsidRDefault="00FD4352" w:rsidP="00FD4352">
            <w:pPr>
              <w:jc w:val="right"/>
              <w:rPr>
                <w:rFonts w:ascii="Book Antiqua" w:hAnsi="Book Antiqua"/>
              </w:rPr>
            </w:pPr>
          </w:p>
        </w:tc>
      </w:tr>
      <w:tr w:rsidR="00FD4352" w:rsidRPr="00D7599D" w14:paraId="566CF3AD" w14:textId="77777777" w:rsidTr="00B65527">
        <w:tc>
          <w:tcPr>
            <w:tcW w:w="4219" w:type="dxa"/>
          </w:tcPr>
          <w:p w14:paraId="42777880" w14:textId="77777777" w:rsidR="00FD4352" w:rsidRPr="00D7599D" w:rsidRDefault="00FD4352" w:rsidP="00FD4352">
            <w:pPr>
              <w:jc w:val="both"/>
              <w:rPr>
                <w:rFonts w:ascii="Book Antiqua" w:hAnsi="Book Antiqua"/>
              </w:rPr>
            </w:pPr>
            <w:r w:rsidRPr="00D7599D">
              <w:rPr>
                <w:rFonts w:ascii="Book Antiqua" w:hAnsi="Book Antiqua"/>
              </w:rPr>
              <w:t>Cost of construction services</w:t>
            </w:r>
          </w:p>
        </w:tc>
        <w:tc>
          <w:tcPr>
            <w:tcW w:w="1134" w:type="dxa"/>
          </w:tcPr>
          <w:p w14:paraId="7C5692D9" w14:textId="308DEE9D" w:rsidR="00FD4352" w:rsidRPr="00D7599D" w:rsidRDefault="00FD4352" w:rsidP="00FD4352">
            <w:pPr>
              <w:jc w:val="right"/>
              <w:rPr>
                <w:rFonts w:ascii="Book Antiqua" w:hAnsi="Book Antiqua"/>
              </w:rPr>
            </w:pPr>
            <w:r w:rsidRPr="00D7599D">
              <w:rPr>
                <w:rFonts w:ascii="Book Antiqua" w:hAnsi="Book Antiqua"/>
              </w:rPr>
              <w:t>(</w:t>
            </w:r>
            <w:r>
              <w:rPr>
                <w:rFonts w:ascii="Book Antiqua" w:hAnsi="Book Antiqua"/>
              </w:rPr>
              <w:t>986</w:t>
            </w:r>
            <w:r w:rsidRPr="00D7599D">
              <w:rPr>
                <w:rFonts w:ascii="Book Antiqua" w:hAnsi="Book Antiqua"/>
              </w:rPr>
              <w:t>)</w:t>
            </w:r>
          </w:p>
        </w:tc>
        <w:tc>
          <w:tcPr>
            <w:tcW w:w="1026" w:type="dxa"/>
          </w:tcPr>
          <w:p w14:paraId="204C928F" w14:textId="0CC73CE9" w:rsidR="00FD4352" w:rsidRPr="000B3E69" w:rsidRDefault="00FD4352" w:rsidP="00FD4352">
            <w:pPr>
              <w:jc w:val="right"/>
              <w:rPr>
                <w:rFonts w:ascii="Book Antiqua" w:hAnsi="Book Antiqua"/>
              </w:rPr>
            </w:pPr>
            <w:r w:rsidRPr="000B3E69">
              <w:rPr>
                <w:rFonts w:ascii="Book Antiqua" w:hAnsi="Book Antiqua"/>
              </w:rPr>
              <w:t>(549)</w:t>
            </w:r>
          </w:p>
        </w:tc>
        <w:tc>
          <w:tcPr>
            <w:tcW w:w="1134" w:type="dxa"/>
          </w:tcPr>
          <w:p w14:paraId="349F3804" w14:textId="5EDAAEBF" w:rsidR="00FD4352" w:rsidRPr="00D7599D" w:rsidRDefault="00FD4352" w:rsidP="00FD4352">
            <w:pPr>
              <w:jc w:val="right"/>
              <w:rPr>
                <w:rFonts w:ascii="Book Antiqua" w:hAnsi="Book Antiqua"/>
              </w:rPr>
            </w:pPr>
            <w:r w:rsidRPr="00D7599D">
              <w:rPr>
                <w:rFonts w:ascii="Book Antiqua" w:hAnsi="Book Antiqua"/>
              </w:rPr>
              <w:t>7</w:t>
            </w:r>
            <w:r>
              <w:rPr>
                <w:rFonts w:ascii="Book Antiqua" w:hAnsi="Book Antiqua"/>
              </w:rPr>
              <w:t>9</w:t>
            </w:r>
            <w:r w:rsidRPr="00D7599D">
              <w:rPr>
                <w:rFonts w:ascii="Book Antiqua" w:hAnsi="Book Antiqua"/>
              </w:rPr>
              <w:t>.</w:t>
            </w:r>
            <w:r>
              <w:rPr>
                <w:rFonts w:ascii="Book Antiqua" w:hAnsi="Book Antiqua"/>
              </w:rPr>
              <w:t>60</w:t>
            </w:r>
          </w:p>
        </w:tc>
        <w:tc>
          <w:tcPr>
            <w:tcW w:w="1100" w:type="dxa"/>
          </w:tcPr>
          <w:p w14:paraId="5B34B08B" w14:textId="241C5625" w:rsidR="00FD4352" w:rsidRPr="00D7599D" w:rsidRDefault="00FD4352" w:rsidP="00FD4352">
            <w:pPr>
              <w:jc w:val="right"/>
              <w:rPr>
                <w:rFonts w:ascii="Book Antiqua" w:hAnsi="Book Antiqua"/>
              </w:rPr>
            </w:pPr>
            <w:r w:rsidRPr="00D7599D">
              <w:rPr>
                <w:rFonts w:ascii="Book Antiqua" w:hAnsi="Book Antiqua"/>
              </w:rPr>
              <w:t>(</w:t>
            </w:r>
            <w:r>
              <w:rPr>
                <w:rFonts w:ascii="Book Antiqua" w:hAnsi="Book Antiqua"/>
              </w:rPr>
              <w:t>1,</w:t>
            </w:r>
            <w:r w:rsidRPr="00D7599D">
              <w:rPr>
                <w:rFonts w:ascii="Book Antiqua" w:hAnsi="Book Antiqua"/>
              </w:rPr>
              <w:t>3</w:t>
            </w:r>
            <w:r>
              <w:rPr>
                <w:rFonts w:ascii="Book Antiqua" w:hAnsi="Book Antiqua"/>
              </w:rPr>
              <w:t>02</w:t>
            </w:r>
            <w:r w:rsidRPr="00D7599D">
              <w:rPr>
                <w:rFonts w:ascii="Book Antiqua" w:hAnsi="Book Antiqua"/>
              </w:rPr>
              <w:t>)</w:t>
            </w:r>
          </w:p>
        </w:tc>
        <w:tc>
          <w:tcPr>
            <w:tcW w:w="1134" w:type="dxa"/>
          </w:tcPr>
          <w:p w14:paraId="0F659C17" w14:textId="752DC38C" w:rsidR="00FD4352" w:rsidRPr="00D7599D" w:rsidRDefault="00FD4352" w:rsidP="00FD4352">
            <w:pPr>
              <w:jc w:val="right"/>
              <w:rPr>
                <w:rFonts w:ascii="Book Antiqua" w:hAnsi="Book Antiqua"/>
              </w:rPr>
            </w:pPr>
            <w:r w:rsidRPr="002C3839">
              <w:rPr>
                <w:rFonts w:ascii="Book Antiqua" w:hAnsi="Book Antiqua"/>
              </w:rPr>
              <w:t>(</w:t>
            </w:r>
            <w:r>
              <w:rPr>
                <w:rFonts w:ascii="Book Antiqua" w:hAnsi="Book Antiqua"/>
              </w:rPr>
              <w:t>3,039</w:t>
            </w:r>
            <w:r w:rsidRPr="002C3839">
              <w:rPr>
                <w:rFonts w:ascii="Book Antiqua" w:hAnsi="Book Antiqua"/>
              </w:rPr>
              <w:t>)</w:t>
            </w:r>
          </w:p>
        </w:tc>
        <w:tc>
          <w:tcPr>
            <w:tcW w:w="992" w:type="dxa"/>
          </w:tcPr>
          <w:p w14:paraId="4821DECB" w14:textId="27FB1472" w:rsidR="00FD4352" w:rsidRPr="00D7599D" w:rsidRDefault="00FD4352" w:rsidP="00FD4352">
            <w:pPr>
              <w:jc w:val="right"/>
              <w:rPr>
                <w:rFonts w:ascii="Book Antiqua" w:hAnsi="Book Antiqua"/>
              </w:rPr>
            </w:pPr>
            <w:r w:rsidRPr="00D7599D">
              <w:rPr>
                <w:rFonts w:ascii="Book Antiqua" w:hAnsi="Book Antiqua"/>
              </w:rPr>
              <w:t>(</w:t>
            </w:r>
            <w:r w:rsidR="00FA4A89">
              <w:rPr>
                <w:rFonts w:ascii="Book Antiqua" w:hAnsi="Book Antiqua"/>
              </w:rPr>
              <w:t>5</w:t>
            </w:r>
            <w:r w:rsidRPr="00D7599D">
              <w:rPr>
                <w:rFonts w:ascii="Book Antiqua" w:hAnsi="Book Antiqua"/>
              </w:rPr>
              <w:t>7.</w:t>
            </w:r>
            <w:r w:rsidR="00FA4A89">
              <w:rPr>
                <w:rFonts w:ascii="Book Antiqua" w:hAnsi="Book Antiqua"/>
              </w:rPr>
              <w:t>16</w:t>
            </w:r>
            <w:r w:rsidRPr="00D7599D">
              <w:rPr>
                <w:rFonts w:ascii="Book Antiqua" w:hAnsi="Book Antiqua"/>
              </w:rPr>
              <w:t>)</w:t>
            </w:r>
          </w:p>
        </w:tc>
      </w:tr>
      <w:tr w:rsidR="00FD4352" w:rsidRPr="00D7599D" w14:paraId="07A86FEE" w14:textId="77777777" w:rsidTr="00B65527">
        <w:tc>
          <w:tcPr>
            <w:tcW w:w="4219" w:type="dxa"/>
          </w:tcPr>
          <w:p w14:paraId="2CCD1D33" w14:textId="77777777" w:rsidR="00FD4352" w:rsidRPr="00D7599D" w:rsidRDefault="00FD4352" w:rsidP="00FD4352">
            <w:pPr>
              <w:jc w:val="both"/>
              <w:rPr>
                <w:rFonts w:ascii="Book Antiqua" w:hAnsi="Book Antiqua"/>
              </w:rPr>
            </w:pPr>
            <w:r w:rsidRPr="00D7599D">
              <w:rPr>
                <w:rFonts w:ascii="Book Antiqua" w:hAnsi="Book Antiqua"/>
              </w:rPr>
              <w:t>Staff costs</w:t>
            </w:r>
          </w:p>
        </w:tc>
        <w:tc>
          <w:tcPr>
            <w:tcW w:w="1134" w:type="dxa"/>
          </w:tcPr>
          <w:p w14:paraId="53E5EFD7" w14:textId="01515DB2" w:rsidR="00FD4352" w:rsidRPr="00D7599D" w:rsidRDefault="00FD4352" w:rsidP="00FD4352">
            <w:pPr>
              <w:jc w:val="right"/>
              <w:rPr>
                <w:rFonts w:ascii="Book Antiqua" w:hAnsi="Book Antiqua"/>
              </w:rPr>
            </w:pPr>
            <w:r w:rsidRPr="00D7599D">
              <w:rPr>
                <w:rFonts w:ascii="Book Antiqua" w:hAnsi="Book Antiqua"/>
              </w:rPr>
              <w:t>(</w:t>
            </w:r>
            <w:r>
              <w:rPr>
                <w:rFonts w:ascii="Book Antiqua" w:hAnsi="Book Antiqua"/>
              </w:rPr>
              <w:t>3</w:t>
            </w:r>
            <w:r w:rsidRPr="00D7599D">
              <w:rPr>
                <w:rFonts w:ascii="Book Antiqua" w:hAnsi="Book Antiqua"/>
              </w:rPr>
              <w:t>4,</w:t>
            </w:r>
            <w:r>
              <w:rPr>
                <w:rFonts w:ascii="Book Antiqua" w:hAnsi="Book Antiqua"/>
              </w:rPr>
              <w:t>546</w:t>
            </w:r>
            <w:r w:rsidRPr="00D7599D">
              <w:rPr>
                <w:rFonts w:ascii="Book Antiqua" w:hAnsi="Book Antiqua"/>
              </w:rPr>
              <w:t>)</w:t>
            </w:r>
          </w:p>
        </w:tc>
        <w:tc>
          <w:tcPr>
            <w:tcW w:w="1026" w:type="dxa"/>
          </w:tcPr>
          <w:p w14:paraId="372EDB6E" w14:textId="71918D2A" w:rsidR="00FD4352" w:rsidRPr="000B3E69" w:rsidRDefault="00FD4352" w:rsidP="00FD4352">
            <w:pPr>
              <w:jc w:val="right"/>
              <w:rPr>
                <w:rFonts w:ascii="Book Antiqua" w:hAnsi="Book Antiqua"/>
              </w:rPr>
            </w:pPr>
            <w:r w:rsidRPr="000B3E69">
              <w:rPr>
                <w:rFonts w:ascii="Book Antiqua" w:hAnsi="Book Antiqua"/>
              </w:rPr>
              <w:t>(29,845)</w:t>
            </w:r>
          </w:p>
        </w:tc>
        <w:tc>
          <w:tcPr>
            <w:tcW w:w="1134" w:type="dxa"/>
          </w:tcPr>
          <w:p w14:paraId="1BA4DA03" w14:textId="0089DD1A" w:rsidR="00FD4352" w:rsidRPr="00D7599D" w:rsidRDefault="00FD4352" w:rsidP="00FD4352">
            <w:pPr>
              <w:jc w:val="right"/>
              <w:rPr>
                <w:rFonts w:ascii="Book Antiqua" w:hAnsi="Book Antiqua"/>
              </w:rPr>
            </w:pPr>
            <w:r w:rsidRPr="00D7599D">
              <w:rPr>
                <w:rFonts w:ascii="Book Antiqua" w:hAnsi="Book Antiqua"/>
              </w:rPr>
              <w:t>1</w:t>
            </w:r>
            <w:r>
              <w:rPr>
                <w:rFonts w:ascii="Book Antiqua" w:hAnsi="Book Antiqua"/>
              </w:rPr>
              <w:t>5</w:t>
            </w:r>
            <w:r w:rsidRPr="00D7599D">
              <w:rPr>
                <w:rFonts w:ascii="Book Antiqua" w:hAnsi="Book Antiqua"/>
              </w:rPr>
              <w:t>.</w:t>
            </w:r>
            <w:r>
              <w:rPr>
                <w:rFonts w:ascii="Book Antiqua" w:hAnsi="Book Antiqua"/>
              </w:rPr>
              <w:t>75</w:t>
            </w:r>
          </w:p>
        </w:tc>
        <w:tc>
          <w:tcPr>
            <w:tcW w:w="1100" w:type="dxa"/>
          </w:tcPr>
          <w:p w14:paraId="1E4C70C5" w14:textId="041C0A9C" w:rsidR="00FD4352" w:rsidRPr="00D7599D" w:rsidRDefault="00FD4352" w:rsidP="00FD4352">
            <w:pPr>
              <w:jc w:val="right"/>
              <w:rPr>
                <w:rFonts w:ascii="Book Antiqua" w:hAnsi="Book Antiqua"/>
              </w:rPr>
            </w:pPr>
            <w:r w:rsidRPr="00D7599D">
              <w:rPr>
                <w:rFonts w:ascii="Book Antiqua" w:hAnsi="Book Antiqua"/>
              </w:rPr>
              <w:t>(</w:t>
            </w:r>
            <w:r>
              <w:rPr>
                <w:rFonts w:ascii="Book Antiqua" w:hAnsi="Book Antiqua"/>
              </w:rPr>
              <w:t>106</w:t>
            </w:r>
            <w:r w:rsidRPr="00D7599D">
              <w:rPr>
                <w:rFonts w:ascii="Book Antiqua" w:hAnsi="Book Antiqua"/>
              </w:rPr>
              <w:t>,</w:t>
            </w:r>
            <w:r>
              <w:rPr>
                <w:rFonts w:ascii="Book Antiqua" w:hAnsi="Book Antiqua"/>
              </w:rPr>
              <w:t>931</w:t>
            </w:r>
            <w:r w:rsidRPr="00D7599D">
              <w:rPr>
                <w:rFonts w:ascii="Book Antiqua" w:hAnsi="Book Antiqua"/>
              </w:rPr>
              <w:t>)</w:t>
            </w:r>
          </w:p>
        </w:tc>
        <w:tc>
          <w:tcPr>
            <w:tcW w:w="1134" w:type="dxa"/>
          </w:tcPr>
          <w:p w14:paraId="758EFA93" w14:textId="493AF9CD" w:rsidR="00FD4352" w:rsidRPr="00D7599D" w:rsidRDefault="00FD4352" w:rsidP="00FD4352">
            <w:pPr>
              <w:jc w:val="right"/>
              <w:rPr>
                <w:rFonts w:ascii="Book Antiqua" w:hAnsi="Book Antiqua"/>
              </w:rPr>
            </w:pPr>
            <w:r w:rsidRPr="002C3839">
              <w:rPr>
                <w:rFonts w:ascii="Book Antiqua" w:hAnsi="Book Antiqua"/>
              </w:rPr>
              <w:t>(</w:t>
            </w:r>
            <w:r>
              <w:rPr>
                <w:rFonts w:ascii="Book Antiqua" w:hAnsi="Book Antiqua"/>
              </w:rPr>
              <w:t>97,022</w:t>
            </w:r>
            <w:r w:rsidRPr="002C3839">
              <w:rPr>
                <w:rFonts w:ascii="Book Antiqua" w:hAnsi="Book Antiqua"/>
              </w:rPr>
              <w:t>)</w:t>
            </w:r>
          </w:p>
        </w:tc>
        <w:tc>
          <w:tcPr>
            <w:tcW w:w="992" w:type="dxa"/>
          </w:tcPr>
          <w:p w14:paraId="092FBE69" w14:textId="43969329" w:rsidR="00FD4352" w:rsidRPr="00D7599D" w:rsidRDefault="00FA4A89" w:rsidP="00FD4352">
            <w:pPr>
              <w:jc w:val="right"/>
              <w:rPr>
                <w:rFonts w:ascii="Book Antiqua" w:hAnsi="Book Antiqua"/>
              </w:rPr>
            </w:pPr>
            <w:r>
              <w:rPr>
                <w:rFonts w:ascii="Book Antiqua" w:hAnsi="Book Antiqua"/>
              </w:rPr>
              <w:t>10</w:t>
            </w:r>
            <w:r w:rsidR="00FD4352" w:rsidRPr="00D7599D">
              <w:rPr>
                <w:rFonts w:ascii="Book Antiqua" w:hAnsi="Book Antiqua"/>
              </w:rPr>
              <w:t>.</w:t>
            </w:r>
            <w:r>
              <w:rPr>
                <w:rFonts w:ascii="Book Antiqua" w:hAnsi="Book Antiqua"/>
              </w:rPr>
              <w:t>21</w:t>
            </w:r>
          </w:p>
        </w:tc>
      </w:tr>
      <w:tr w:rsidR="00FD4352" w:rsidRPr="00D7599D" w14:paraId="4BF08CA8" w14:textId="77777777" w:rsidTr="00B65527">
        <w:tc>
          <w:tcPr>
            <w:tcW w:w="4219" w:type="dxa"/>
          </w:tcPr>
          <w:p w14:paraId="63DAB043" w14:textId="77777777" w:rsidR="00FD4352" w:rsidRPr="00D7599D" w:rsidRDefault="00FD4352" w:rsidP="00FD4352">
            <w:pPr>
              <w:jc w:val="both"/>
              <w:rPr>
                <w:rFonts w:ascii="Book Antiqua" w:hAnsi="Book Antiqua"/>
              </w:rPr>
            </w:pPr>
            <w:r w:rsidRPr="00D7599D">
              <w:rPr>
                <w:rFonts w:ascii="Book Antiqua" w:hAnsi="Book Antiqua"/>
              </w:rPr>
              <w:t>Maintenance and operational supplies</w:t>
            </w:r>
          </w:p>
        </w:tc>
        <w:tc>
          <w:tcPr>
            <w:tcW w:w="1134" w:type="dxa"/>
          </w:tcPr>
          <w:p w14:paraId="57A8DA06" w14:textId="718370B7" w:rsidR="00FD4352" w:rsidRPr="00D7599D" w:rsidRDefault="00FD4352" w:rsidP="00FD4352">
            <w:pPr>
              <w:jc w:val="right"/>
              <w:rPr>
                <w:rFonts w:ascii="Book Antiqua" w:hAnsi="Book Antiqua"/>
                <w:lang w:eastAsia="zh-TW"/>
              </w:rPr>
            </w:pPr>
            <w:r w:rsidRPr="00D7599D">
              <w:rPr>
                <w:rFonts w:ascii="Book Antiqua" w:hAnsi="Book Antiqua"/>
                <w:lang w:eastAsia="zh-TW"/>
              </w:rPr>
              <w:t>(4</w:t>
            </w:r>
            <w:r>
              <w:rPr>
                <w:rFonts w:ascii="Book Antiqua" w:hAnsi="Book Antiqua"/>
                <w:lang w:eastAsia="zh-TW"/>
              </w:rPr>
              <w:t>5</w:t>
            </w:r>
            <w:r w:rsidRPr="00D7599D">
              <w:rPr>
                <w:rFonts w:ascii="Book Antiqua" w:hAnsi="Book Antiqua"/>
                <w:lang w:eastAsia="zh-TW"/>
              </w:rPr>
              <w:t>,</w:t>
            </w:r>
            <w:r>
              <w:rPr>
                <w:rFonts w:ascii="Book Antiqua" w:hAnsi="Book Antiqua"/>
                <w:lang w:eastAsia="zh-TW"/>
              </w:rPr>
              <w:t>406</w:t>
            </w:r>
            <w:r w:rsidRPr="00D7599D">
              <w:rPr>
                <w:rFonts w:ascii="Book Antiqua" w:hAnsi="Book Antiqua"/>
                <w:lang w:eastAsia="zh-TW"/>
              </w:rPr>
              <w:t>)</w:t>
            </w:r>
          </w:p>
        </w:tc>
        <w:tc>
          <w:tcPr>
            <w:tcW w:w="1026" w:type="dxa"/>
          </w:tcPr>
          <w:p w14:paraId="03C0F04D" w14:textId="1D1D08A9" w:rsidR="00FD4352" w:rsidRPr="000B3E69" w:rsidRDefault="00FD4352" w:rsidP="00FD4352">
            <w:pPr>
              <w:jc w:val="right"/>
              <w:rPr>
                <w:rFonts w:ascii="Book Antiqua" w:hAnsi="Book Antiqua"/>
                <w:lang w:eastAsia="zh-TW"/>
              </w:rPr>
            </w:pPr>
            <w:r w:rsidRPr="000B3E69">
              <w:rPr>
                <w:rFonts w:ascii="Book Antiqua" w:hAnsi="Book Antiqua"/>
                <w:lang w:eastAsia="zh-TW"/>
              </w:rPr>
              <w:t>(39,253)</w:t>
            </w:r>
          </w:p>
        </w:tc>
        <w:tc>
          <w:tcPr>
            <w:tcW w:w="1134" w:type="dxa"/>
          </w:tcPr>
          <w:p w14:paraId="1BCF5E77" w14:textId="2454D81B" w:rsidR="00FD4352" w:rsidRPr="00D7599D" w:rsidRDefault="00FD4352" w:rsidP="00FD4352">
            <w:pPr>
              <w:jc w:val="right"/>
              <w:rPr>
                <w:rFonts w:ascii="Book Antiqua" w:hAnsi="Book Antiqua"/>
                <w:lang w:eastAsia="zh-TW"/>
              </w:rPr>
            </w:pPr>
            <w:r w:rsidRPr="00D7599D">
              <w:rPr>
                <w:rFonts w:ascii="Book Antiqua" w:hAnsi="Book Antiqua"/>
                <w:lang w:eastAsia="zh-TW"/>
              </w:rPr>
              <w:t>1</w:t>
            </w:r>
            <w:r>
              <w:rPr>
                <w:rFonts w:ascii="Book Antiqua" w:hAnsi="Book Antiqua"/>
                <w:lang w:eastAsia="zh-TW"/>
              </w:rPr>
              <w:t>5</w:t>
            </w:r>
            <w:r w:rsidRPr="00D7599D">
              <w:rPr>
                <w:rFonts w:ascii="Book Antiqua" w:hAnsi="Book Antiqua"/>
                <w:lang w:eastAsia="zh-TW"/>
              </w:rPr>
              <w:t>.</w:t>
            </w:r>
            <w:r>
              <w:rPr>
                <w:rFonts w:ascii="Book Antiqua" w:hAnsi="Book Antiqua"/>
                <w:lang w:eastAsia="zh-TW"/>
              </w:rPr>
              <w:t>6</w:t>
            </w:r>
            <w:r w:rsidR="00F55652">
              <w:rPr>
                <w:rFonts w:ascii="Book Antiqua" w:hAnsi="Book Antiqua"/>
                <w:lang w:eastAsia="zh-TW"/>
              </w:rPr>
              <w:t>8</w:t>
            </w:r>
          </w:p>
        </w:tc>
        <w:tc>
          <w:tcPr>
            <w:tcW w:w="1100" w:type="dxa"/>
          </w:tcPr>
          <w:p w14:paraId="7D67C050" w14:textId="3E850A38" w:rsidR="00FD4352" w:rsidRPr="00D7599D" w:rsidRDefault="00FD4352" w:rsidP="00FD4352">
            <w:pPr>
              <w:jc w:val="right"/>
              <w:rPr>
                <w:rFonts w:ascii="Book Antiqua" w:hAnsi="Book Antiqua"/>
                <w:lang w:eastAsia="zh-TW"/>
              </w:rPr>
            </w:pPr>
            <w:r w:rsidRPr="00D7599D">
              <w:rPr>
                <w:rFonts w:ascii="Book Antiqua" w:hAnsi="Book Antiqua"/>
                <w:lang w:eastAsia="zh-TW"/>
              </w:rPr>
              <w:t>(</w:t>
            </w:r>
            <w:r>
              <w:rPr>
                <w:rFonts w:ascii="Book Antiqua" w:hAnsi="Book Antiqua"/>
                <w:lang w:eastAsia="zh-TW"/>
              </w:rPr>
              <w:t>120</w:t>
            </w:r>
            <w:r w:rsidRPr="00D7599D">
              <w:rPr>
                <w:rFonts w:ascii="Book Antiqua" w:hAnsi="Book Antiqua"/>
                <w:lang w:eastAsia="zh-TW"/>
              </w:rPr>
              <w:t>,9</w:t>
            </w:r>
            <w:r>
              <w:rPr>
                <w:rFonts w:ascii="Book Antiqua" w:hAnsi="Book Antiqua"/>
                <w:lang w:eastAsia="zh-TW"/>
              </w:rPr>
              <w:t>01</w:t>
            </w:r>
            <w:r w:rsidRPr="00D7599D">
              <w:rPr>
                <w:rFonts w:ascii="Book Antiqua" w:hAnsi="Book Antiqua"/>
                <w:lang w:eastAsia="zh-TW"/>
              </w:rPr>
              <w:t>)</w:t>
            </w:r>
          </w:p>
        </w:tc>
        <w:tc>
          <w:tcPr>
            <w:tcW w:w="1134" w:type="dxa"/>
          </w:tcPr>
          <w:p w14:paraId="1049A90A" w14:textId="4028EBD7" w:rsidR="00FD4352" w:rsidRPr="00D7599D" w:rsidRDefault="00FD4352" w:rsidP="00FD4352">
            <w:pPr>
              <w:jc w:val="right"/>
              <w:rPr>
                <w:rFonts w:ascii="Book Antiqua" w:hAnsi="Book Antiqua"/>
                <w:lang w:eastAsia="zh-TW"/>
              </w:rPr>
            </w:pPr>
            <w:r w:rsidRPr="002C3839">
              <w:rPr>
                <w:rFonts w:ascii="Book Antiqua" w:hAnsi="Book Antiqua"/>
                <w:lang w:eastAsia="zh-TW"/>
              </w:rPr>
              <w:t>(</w:t>
            </w:r>
            <w:r>
              <w:rPr>
                <w:rFonts w:ascii="Book Antiqua" w:hAnsi="Book Antiqua"/>
                <w:lang w:eastAsia="zh-TW"/>
              </w:rPr>
              <w:t>112,300</w:t>
            </w:r>
            <w:r w:rsidRPr="002C3839">
              <w:rPr>
                <w:rFonts w:ascii="Book Antiqua" w:hAnsi="Book Antiqua"/>
                <w:lang w:eastAsia="zh-TW"/>
              </w:rPr>
              <w:t>)</w:t>
            </w:r>
          </w:p>
        </w:tc>
        <w:tc>
          <w:tcPr>
            <w:tcW w:w="992" w:type="dxa"/>
          </w:tcPr>
          <w:p w14:paraId="74E68E5D" w14:textId="1C877EC9" w:rsidR="00FD4352" w:rsidRPr="00D7599D" w:rsidRDefault="00FA4A89" w:rsidP="00FD4352">
            <w:pPr>
              <w:jc w:val="right"/>
              <w:rPr>
                <w:rFonts w:ascii="Book Antiqua" w:hAnsi="Book Antiqua"/>
                <w:lang w:eastAsia="zh-TW"/>
              </w:rPr>
            </w:pPr>
            <w:r>
              <w:rPr>
                <w:rFonts w:ascii="Book Antiqua" w:hAnsi="Book Antiqua"/>
                <w:lang w:eastAsia="zh-TW"/>
              </w:rPr>
              <w:t>7</w:t>
            </w:r>
            <w:r w:rsidR="00FD4352" w:rsidRPr="00D7599D">
              <w:rPr>
                <w:rFonts w:ascii="Book Antiqua" w:hAnsi="Book Antiqua"/>
                <w:lang w:eastAsia="zh-TW"/>
              </w:rPr>
              <w:t>.</w:t>
            </w:r>
            <w:r>
              <w:rPr>
                <w:rFonts w:ascii="Book Antiqua" w:hAnsi="Book Antiqua"/>
                <w:lang w:eastAsia="zh-TW"/>
              </w:rPr>
              <w:t>66</w:t>
            </w:r>
          </w:p>
        </w:tc>
      </w:tr>
      <w:tr w:rsidR="00FD4352" w:rsidRPr="00D7599D" w14:paraId="519D648B" w14:textId="77777777" w:rsidTr="00B65527">
        <w:tc>
          <w:tcPr>
            <w:tcW w:w="4219" w:type="dxa"/>
          </w:tcPr>
          <w:p w14:paraId="6650E112" w14:textId="77777777" w:rsidR="00FD4352" w:rsidRPr="00D7599D" w:rsidRDefault="00FD4352" w:rsidP="00FD4352">
            <w:pPr>
              <w:jc w:val="both"/>
              <w:rPr>
                <w:rFonts w:ascii="Book Antiqua" w:hAnsi="Book Antiqua"/>
              </w:rPr>
            </w:pPr>
            <w:r w:rsidRPr="00D7599D">
              <w:rPr>
                <w:rFonts w:ascii="Book Antiqua" w:hAnsi="Book Antiqua"/>
              </w:rPr>
              <w:t>Administrative expenses</w:t>
            </w:r>
          </w:p>
        </w:tc>
        <w:tc>
          <w:tcPr>
            <w:tcW w:w="1134" w:type="dxa"/>
          </w:tcPr>
          <w:p w14:paraId="47D759CA" w14:textId="3500F305" w:rsidR="00FD4352" w:rsidRPr="00D7599D" w:rsidRDefault="00FD4352" w:rsidP="00FD4352">
            <w:pPr>
              <w:jc w:val="right"/>
              <w:rPr>
                <w:rFonts w:ascii="Book Antiqua" w:hAnsi="Book Antiqua"/>
                <w:lang w:eastAsia="zh-TW"/>
              </w:rPr>
            </w:pPr>
            <w:r w:rsidRPr="00D7599D">
              <w:rPr>
                <w:rFonts w:ascii="Book Antiqua" w:hAnsi="Book Antiqua"/>
                <w:lang w:eastAsia="zh-TW"/>
              </w:rPr>
              <w:t>(</w:t>
            </w:r>
            <w:r>
              <w:rPr>
                <w:rFonts w:ascii="Book Antiqua" w:hAnsi="Book Antiqua"/>
                <w:lang w:eastAsia="zh-TW"/>
              </w:rPr>
              <w:t>14,897</w:t>
            </w:r>
            <w:r w:rsidRPr="00D7599D">
              <w:rPr>
                <w:rFonts w:ascii="Book Antiqua" w:hAnsi="Book Antiqua"/>
                <w:lang w:eastAsia="zh-TW"/>
              </w:rPr>
              <w:t>)</w:t>
            </w:r>
          </w:p>
        </w:tc>
        <w:tc>
          <w:tcPr>
            <w:tcW w:w="1026" w:type="dxa"/>
          </w:tcPr>
          <w:p w14:paraId="2B9C6397" w14:textId="5D006D60" w:rsidR="00FD4352" w:rsidRPr="000B3E69" w:rsidRDefault="00FD4352" w:rsidP="00FD4352">
            <w:pPr>
              <w:jc w:val="right"/>
              <w:rPr>
                <w:rFonts w:ascii="Book Antiqua" w:hAnsi="Book Antiqua"/>
                <w:lang w:eastAsia="zh-TW"/>
              </w:rPr>
            </w:pPr>
            <w:r w:rsidRPr="000B3E69">
              <w:rPr>
                <w:rFonts w:ascii="Book Antiqua" w:hAnsi="Book Antiqua"/>
                <w:lang w:eastAsia="zh-TW"/>
              </w:rPr>
              <w:t>(</w:t>
            </w:r>
            <w:r w:rsidR="00BC5568">
              <w:rPr>
                <w:rFonts w:ascii="Book Antiqua" w:hAnsi="Book Antiqua"/>
                <w:lang w:eastAsia="zh-TW"/>
              </w:rPr>
              <w:t>18</w:t>
            </w:r>
            <w:r w:rsidRPr="000B3E69">
              <w:rPr>
                <w:rFonts w:ascii="Book Antiqua" w:hAnsi="Book Antiqua"/>
                <w:lang w:eastAsia="zh-TW"/>
              </w:rPr>
              <w:t>,</w:t>
            </w:r>
            <w:r w:rsidR="00BC5568">
              <w:rPr>
                <w:rFonts w:ascii="Book Antiqua" w:hAnsi="Book Antiqua"/>
                <w:lang w:eastAsia="zh-TW"/>
              </w:rPr>
              <w:t>877</w:t>
            </w:r>
            <w:r w:rsidRPr="000B3E69">
              <w:rPr>
                <w:rFonts w:ascii="Book Antiqua" w:hAnsi="Book Antiqua"/>
                <w:lang w:eastAsia="zh-TW"/>
              </w:rPr>
              <w:t>)</w:t>
            </w:r>
          </w:p>
        </w:tc>
        <w:tc>
          <w:tcPr>
            <w:tcW w:w="1134" w:type="dxa"/>
          </w:tcPr>
          <w:p w14:paraId="29A55D17" w14:textId="594B4EF4" w:rsidR="00FD4352" w:rsidRPr="00D7599D" w:rsidRDefault="00BC5568" w:rsidP="00FD4352">
            <w:pPr>
              <w:jc w:val="right"/>
              <w:rPr>
                <w:rFonts w:ascii="Book Antiqua" w:hAnsi="Book Antiqua"/>
                <w:lang w:eastAsia="zh-TW"/>
              </w:rPr>
            </w:pPr>
            <w:r>
              <w:rPr>
                <w:rFonts w:ascii="Book Antiqua" w:hAnsi="Book Antiqua"/>
                <w:lang w:eastAsia="zh-TW"/>
              </w:rPr>
              <w:t>(2</w:t>
            </w:r>
            <w:r w:rsidR="00FD4352">
              <w:rPr>
                <w:rFonts w:ascii="Book Antiqua" w:hAnsi="Book Antiqua"/>
                <w:lang w:eastAsia="zh-TW"/>
              </w:rPr>
              <w:t>1.</w:t>
            </w:r>
            <w:r>
              <w:rPr>
                <w:rFonts w:ascii="Book Antiqua" w:hAnsi="Book Antiqua"/>
                <w:lang w:eastAsia="zh-TW"/>
              </w:rPr>
              <w:t>08)</w:t>
            </w:r>
          </w:p>
        </w:tc>
        <w:tc>
          <w:tcPr>
            <w:tcW w:w="1100" w:type="dxa"/>
          </w:tcPr>
          <w:p w14:paraId="47F10EE6" w14:textId="3B7E1C8B" w:rsidR="00FD4352" w:rsidRPr="00D7599D" w:rsidRDefault="00FD4352" w:rsidP="00FD4352">
            <w:pPr>
              <w:jc w:val="right"/>
              <w:rPr>
                <w:rFonts w:ascii="Book Antiqua" w:hAnsi="Book Antiqua"/>
                <w:lang w:eastAsia="zh-TW"/>
              </w:rPr>
            </w:pPr>
            <w:r w:rsidRPr="00D7599D">
              <w:rPr>
                <w:rFonts w:ascii="Book Antiqua" w:hAnsi="Book Antiqua"/>
                <w:lang w:eastAsia="zh-TW"/>
              </w:rPr>
              <w:t>(</w:t>
            </w:r>
            <w:r>
              <w:rPr>
                <w:rFonts w:ascii="Book Antiqua" w:hAnsi="Book Antiqua"/>
                <w:lang w:eastAsia="zh-TW"/>
              </w:rPr>
              <w:t>3</w:t>
            </w:r>
            <w:r w:rsidRPr="00D7599D">
              <w:rPr>
                <w:rFonts w:ascii="Book Antiqua" w:hAnsi="Book Antiqua"/>
                <w:lang w:eastAsia="zh-TW"/>
              </w:rPr>
              <w:t>1,</w:t>
            </w:r>
            <w:r>
              <w:rPr>
                <w:rFonts w:ascii="Book Antiqua" w:hAnsi="Book Antiqua"/>
                <w:lang w:eastAsia="zh-TW"/>
              </w:rPr>
              <w:t>615</w:t>
            </w:r>
            <w:r w:rsidRPr="00D7599D">
              <w:rPr>
                <w:rFonts w:ascii="Book Antiqua" w:hAnsi="Book Antiqua"/>
                <w:lang w:eastAsia="zh-TW"/>
              </w:rPr>
              <w:t>)</w:t>
            </w:r>
          </w:p>
        </w:tc>
        <w:tc>
          <w:tcPr>
            <w:tcW w:w="1134" w:type="dxa"/>
          </w:tcPr>
          <w:p w14:paraId="05D57BB4" w14:textId="13F41C07" w:rsidR="00FD4352" w:rsidRPr="00D7599D" w:rsidRDefault="00FD4352" w:rsidP="00FD4352">
            <w:pPr>
              <w:jc w:val="right"/>
              <w:rPr>
                <w:rFonts w:ascii="Book Antiqua" w:hAnsi="Book Antiqua"/>
                <w:lang w:eastAsia="zh-TW"/>
              </w:rPr>
            </w:pPr>
            <w:r w:rsidRPr="002C3839">
              <w:rPr>
                <w:rFonts w:ascii="Book Antiqua" w:hAnsi="Book Antiqua"/>
                <w:lang w:eastAsia="zh-TW"/>
              </w:rPr>
              <w:t>(</w:t>
            </w:r>
            <w:r w:rsidR="009F422D">
              <w:rPr>
                <w:rFonts w:ascii="Book Antiqua" w:hAnsi="Book Antiqua"/>
                <w:lang w:eastAsia="zh-TW"/>
              </w:rPr>
              <w:t>3</w:t>
            </w:r>
            <w:r>
              <w:rPr>
                <w:rFonts w:ascii="Book Antiqua" w:hAnsi="Book Antiqua"/>
                <w:lang w:eastAsia="zh-TW"/>
              </w:rPr>
              <w:t>0,</w:t>
            </w:r>
            <w:r w:rsidR="009F422D">
              <w:rPr>
                <w:rFonts w:ascii="Book Antiqua" w:hAnsi="Book Antiqua"/>
                <w:lang w:eastAsia="zh-TW"/>
              </w:rPr>
              <w:t>03</w:t>
            </w:r>
            <w:r>
              <w:rPr>
                <w:rFonts w:ascii="Book Antiqua" w:hAnsi="Book Antiqua"/>
                <w:lang w:eastAsia="zh-TW"/>
              </w:rPr>
              <w:t>7</w:t>
            </w:r>
            <w:r w:rsidRPr="002C3839">
              <w:rPr>
                <w:rFonts w:ascii="Book Antiqua" w:hAnsi="Book Antiqua"/>
                <w:lang w:eastAsia="zh-TW"/>
              </w:rPr>
              <w:t>)</w:t>
            </w:r>
          </w:p>
        </w:tc>
        <w:tc>
          <w:tcPr>
            <w:tcW w:w="992" w:type="dxa"/>
          </w:tcPr>
          <w:p w14:paraId="69F75C50" w14:textId="2CB9B9F7" w:rsidR="00FD4352" w:rsidRPr="00D7599D" w:rsidRDefault="00FA4A89" w:rsidP="00FD4352">
            <w:pPr>
              <w:jc w:val="right"/>
              <w:rPr>
                <w:rFonts w:ascii="Book Antiqua" w:hAnsi="Book Antiqua"/>
                <w:lang w:eastAsia="zh-TW"/>
              </w:rPr>
            </w:pPr>
            <w:r>
              <w:rPr>
                <w:rFonts w:ascii="Book Antiqua" w:hAnsi="Book Antiqua"/>
                <w:lang w:eastAsia="zh-TW"/>
              </w:rPr>
              <w:t>5</w:t>
            </w:r>
            <w:r w:rsidR="00FD4352" w:rsidRPr="00D7599D">
              <w:rPr>
                <w:rFonts w:ascii="Book Antiqua" w:hAnsi="Book Antiqua"/>
                <w:lang w:eastAsia="zh-TW"/>
              </w:rPr>
              <w:t>.</w:t>
            </w:r>
            <w:r w:rsidR="009F422D">
              <w:rPr>
                <w:rFonts w:ascii="Book Antiqua" w:hAnsi="Book Antiqua"/>
                <w:lang w:eastAsia="zh-TW"/>
              </w:rPr>
              <w:t>2</w:t>
            </w:r>
            <w:r>
              <w:rPr>
                <w:rFonts w:ascii="Book Antiqua" w:hAnsi="Book Antiqua"/>
                <w:lang w:eastAsia="zh-TW"/>
              </w:rPr>
              <w:t>5</w:t>
            </w:r>
          </w:p>
        </w:tc>
      </w:tr>
      <w:tr w:rsidR="0054758E" w:rsidRPr="00D7599D" w14:paraId="68A2CAED" w14:textId="77777777" w:rsidTr="00B65527">
        <w:tc>
          <w:tcPr>
            <w:tcW w:w="4219" w:type="dxa"/>
          </w:tcPr>
          <w:p w14:paraId="1E270F86" w14:textId="1D561EF1" w:rsidR="0054758E" w:rsidRPr="00D7599D" w:rsidRDefault="0054758E" w:rsidP="0054758E">
            <w:pPr>
              <w:jc w:val="both"/>
              <w:rPr>
                <w:rFonts w:ascii="Book Antiqua" w:hAnsi="Book Antiqua"/>
              </w:rPr>
            </w:pPr>
            <w:r w:rsidRPr="00D7599D">
              <w:rPr>
                <w:rFonts w:ascii="Book Antiqua" w:hAnsi="Book Antiqua"/>
              </w:rPr>
              <w:t>Amortisation</w:t>
            </w:r>
          </w:p>
        </w:tc>
        <w:tc>
          <w:tcPr>
            <w:tcW w:w="1134" w:type="dxa"/>
          </w:tcPr>
          <w:p w14:paraId="5B8B5827" w14:textId="7C804BF9" w:rsidR="0054758E" w:rsidRPr="00D7599D" w:rsidRDefault="0054758E" w:rsidP="0054758E">
            <w:pPr>
              <w:jc w:val="right"/>
              <w:rPr>
                <w:rFonts w:ascii="Book Antiqua" w:hAnsi="Book Antiqua"/>
              </w:rPr>
            </w:pPr>
            <w:r w:rsidRPr="00D7599D">
              <w:rPr>
                <w:rFonts w:ascii="Book Antiqua" w:hAnsi="Book Antiqua"/>
              </w:rPr>
              <w:t>(</w:t>
            </w:r>
            <w:r w:rsidR="00EC7DF5">
              <w:rPr>
                <w:rFonts w:ascii="Book Antiqua" w:hAnsi="Book Antiqua"/>
              </w:rPr>
              <w:t>3</w:t>
            </w:r>
            <w:r w:rsidR="00067C56">
              <w:rPr>
                <w:rFonts w:ascii="Book Antiqua" w:hAnsi="Book Antiqua"/>
              </w:rPr>
              <w:t>5</w:t>
            </w:r>
            <w:r w:rsidR="00A6180F" w:rsidRPr="00D7599D">
              <w:rPr>
                <w:rFonts w:ascii="Book Antiqua" w:hAnsi="Book Antiqua"/>
              </w:rPr>
              <w:t>,</w:t>
            </w:r>
            <w:r w:rsidR="00EC7DF5">
              <w:rPr>
                <w:rFonts w:ascii="Book Antiqua" w:hAnsi="Book Antiqua"/>
              </w:rPr>
              <w:t>4</w:t>
            </w:r>
            <w:r w:rsidR="00067C56">
              <w:rPr>
                <w:rFonts w:ascii="Book Antiqua" w:hAnsi="Book Antiqua"/>
              </w:rPr>
              <w:t>00</w:t>
            </w:r>
            <w:r w:rsidRPr="00D7599D">
              <w:rPr>
                <w:rFonts w:ascii="Book Antiqua" w:hAnsi="Book Antiqua"/>
              </w:rPr>
              <w:t>)</w:t>
            </w:r>
          </w:p>
        </w:tc>
        <w:tc>
          <w:tcPr>
            <w:tcW w:w="1026" w:type="dxa"/>
          </w:tcPr>
          <w:p w14:paraId="0BC1AD28" w14:textId="4493CB54" w:rsidR="0054758E" w:rsidRPr="000B3E69" w:rsidRDefault="0054758E" w:rsidP="0054758E">
            <w:pPr>
              <w:jc w:val="right"/>
              <w:rPr>
                <w:rFonts w:ascii="Book Antiqua" w:hAnsi="Book Antiqua"/>
              </w:rPr>
            </w:pPr>
            <w:r w:rsidRPr="000B3E69">
              <w:rPr>
                <w:rFonts w:ascii="Book Antiqua" w:hAnsi="Book Antiqua"/>
              </w:rPr>
              <w:t>(</w:t>
            </w:r>
            <w:r w:rsidR="00DB755C" w:rsidRPr="000B3E69">
              <w:rPr>
                <w:rFonts w:ascii="Book Antiqua" w:hAnsi="Book Antiqua"/>
              </w:rPr>
              <w:t>39</w:t>
            </w:r>
            <w:r w:rsidRPr="000B3E69">
              <w:rPr>
                <w:rFonts w:ascii="Book Antiqua" w:hAnsi="Book Antiqua"/>
              </w:rPr>
              <w:t>,</w:t>
            </w:r>
            <w:r w:rsidR="00A053C4" w:rsidRPr="000B3E69">
              <w:rPr>
                <w:rFonts w:ascii="Book Antiqua" w:hAnsi="Book Antiqua"/>
              </w:rPr>
              <w:t>734</w:t>
            </w:r>
            <w:r w:rsidRPr="000B3E69">
              <w:rPr>
                <w:rFonts w:ascii="Book Antiqua" w:hAnsi="Book Antiqua"/>
              </w:rPr>
              <w:t>)</w:t>
            </w:r>
          </w:p>
        </w:tc>
        <w:tc>
          <w:tcPr>
            <w:tcW w:w="1134" w:type="dxa"/>
          </w:tcPr>
          <w:p w14:paraId="201C9AF8" w14:textId="540740DA" w:rsidR="0054758E" w:rsidRPr="00D7599D" w:rsidRDefault="0054758E" w:rsidP="0054758E">
            <w:pPr>
              <w:jc w:val="right"/>
              <w:rPr>
                <w:rFonts w:ascii="Book Antiqua" w:hAnsi="Book Antiqua"/>
              </w:rPr>
            </w:pPr>
            <w:r w:rsidRPr="00D7599D">
              <w:rPr>
                <w:rFonts w:ascii="Book Antiqua" w:hAnsi="Book Antiqua"/>
              </w:rPr>
              <w:t>(</w:t>
            </w:r>
            <w:r w:rsidR="000B3E69">
              <w:rPr>
                <w:rFonts w:ascii="Book Antiqua" w:hAnsi="Book Antiqua"/>
              </w:rPr>
              <w:t>10</w:t>
            </w:r>
            <w:r w:rsidRPr="00D7599D">
              <w:rPr>
                <w:rFonts w:ascii="Book Antiqua" w:hAnsi="Book Antiqua"/>
              </w:rPr>
              <w:t>.</w:t>
            </w:r>
            <w:r w:rsidR="000B3E69">
              <w:rPr>
                <w:rFonts w:ascii="Book Antiqua" w:hAnsi="Book Antiqua"/>
              </w:rPr>
              <w:t>91</w:t>
            </w:r>
            <w:r w:rsidRPr="00D7599D">
              <w:rPr>
                <w:rFonts w:ascii="Book Antiqua" w:hAnsi="Book Antiqua"/>
              </w:rPr>
              <w:t>)</w:t>
            </w:r>
          </w:p>
        </w:tc>
        <w:tc>
          <w:tcPr>
            <w:tcW w:w="1100" w:type="dxa"/>
          </w:tcPr>
          <w:p w14:paraId="0471E1DB" w14:textId="2E8577FF" w:rsidR="0054758E" w:rsidRPr="00D7599D" w:rsidRDefault="0054758E" w:rsidP="0054758E">
            <w:pPr>
              <w:jc w:val="right"/>
              <w:rPr>
                <w:rFonts w:ascii="Book Antiqua" w:hAnsi="Book Antiqua"/>
              </w:rPr>
            </w:pPr>
            <w:r w:rsidRPr="00D7599D">
              <w:rPr>
                <w:rFonts w:ascii="Book Antiqua" w:hAnsi="Book Antiqua"/>
              </w:rPr>
              <w:t>(</w:t>
            </w:r>
            <w:r w:rsidR="00FD4352">
              <w:rPr>
                <w:rFonts w:ascii="Book Antiqua" w:hAnsi="Book Antiqua"/>
              </w:rPr>
              <w:t>112</w:t>
            </w:r>
            <w:r w:rsidR="007A2010" w:rsidRPr="00D7599D">
              <w:rPr>
                <w:rFonts w:ascii="Book Antiqua" w:hAnsi="Book Antiqua"/>
              </w:rPr>
              <w:t>,</w:t>
            </w:r>
            <w:r w:rsidR="00FD4352">
              <w:rPr>
                <w:rFonts w:ascii="Book Antiqua" w:hAnsi="Book Antiqua"/>
              </w:rPr>
              <w:t>4</w:t>
            </w:r>
            <w:r w:rsidR="007A2010" w:rsidRPr="00D7599D">
              <w:rPr>
                <w:rFonts w:ascii="Book Antiqua" w:hAnsi="Book Antiqua"/>
              </w:rPr>
              <w:t>9</w:t>
            </w:r>
            <w:r w:rsidR="00DB755C">
              <w:rPr>
                <w:rFonts w:ascii="Book Antiqua" w:hAnsi="Book Antiqua"/>
              </w:rPr>
              <w:t>6</w:t>
            </w:r>
            <w:r w:rsidRPr="00D7599D">
              <w:rPr>
                <w:rFonts w:ascii="Book Antiqua" w:hAnsi="Book Antiqua"/>
              </w:rPr>
              <w:t>)</w:t>
            </w:r>
          </w:p>
        </w:tc>
        <w:tc>
          <w:tcPr>
            <w:tcW w:w="1134" w:type="dxa"/>
          </w:tcPr>
          <w:p w14:paraId="1FF24628" w14:textId="62A3C778" w:rsidR="0054758E" w:rsidRPr="00D7599D" w:rsidRDefault="0054758E" w:rsidP="0054758E">
            <w:pPr>
              <w:jc w:val="right"/>
              <w:rPr>
                <w:rFonts w:ascii="Book Antiqua" w:hAnsi="Book Antiqua"/>
              </w:rPr>
            </w:pPr>
            <w:r w:rsidRPr="00D7599D">
              <w:rPr>
                <w:rFonts w:ascii="Book Antiqua" w:hAnsi="Book Antiqua"/>
              </w:rPr>
              <w:t>(</w:t>
            </w:r>
            <w:r w:rsidR="00FD4352">
              <w:rPr>
                <w:rFonts w:ascii="Book Antiqua" w:hAnsi="Book Antiqua"/>
              </w:rPr>
              <w:t>11</w:t>
            </w:r>
            <w:r w:rsidR="00BD7B7F">
              <w:rPr>
                <w:rFonts w:ascii="Book Antiqua" w:hAnsi="Book Antiqua"/>
              </w:rPr>
              <w:t>9</w:t>
            </w:r>
            <w:r w:rsidRPr="00D7599D">
              <w:rPr>
                <w:rFonts w:ascii="Book Antiqua" w:hAnsi="Book Antiqua"/>
              </w:rPr>
              <w:t>,</w:t>
            </w:r>
            <w:r w:rsidR="00BD7B7F">
              <w:rPr>
                <w:rFonts w:ascii="Book Antiqua" w:hAnsi="Book Antiqua"/>
              </w:rPr>
              <w:t>04</w:t>
            </w:r>
            <w:r w:rsidR="00FD4352">
              <w:rPr>
                <w:rFonts w:ascii="Book Antiqua" w:hAnsi="Book Antiqua"/>
              </w:rPr>
              <w:t>7</w:t>
            </w:r>
            <w:r w:rsidRPr="00D7599D">
              <w:rPr>
                <w:rFonts w:ascii="Book Antiqua" w:hAnsi="Book Antiqua"/>
              </w:rPr>
              <w:t>)</w:t>
            </w:r>
          </w:p>
        </w:tc>
        <w:tc>
          <w:tcPr>
            <w:tcW w:w="992" w:type="dxa"/>
          </w:tcPr>
          <w:p w14:paraId="2C7A3DD4" w14:textId="45A57BBD" w:rsidR="0054758E" w:rsidRPr="00D7599D" w:rsidRDefault="00167448" w:rsidP="0054758E">
            <w:pPr>
              <w:jc w:val="right"/>
              <w:rPr>
                <w:rFonts w:ascii="Book Antiqua" w:hAnsi="Book Antiqua"/>
              </w:rPr>
            </w:pPr>
            <w:r w:rsidRPr="00D7599D">
              <w:rPr>
                <w:rFonts w:ascii="Book Antiqua" w:hAnsi="Book Antiqua"/>
              </w:rPr>
              <w:t>(</w:t>
            </w:r>
            <w:r w:rsidR="00BD7B7F">
              <w:rPr>
                <w:rFonts w:ascii="Book Antiqua" w:hAnsi="Book Antiqua"/>
              </w:rPr>
              <w:t>5</w:t>
            </w:r>
            <w:r w:rsidRPr="00D7599D">
              <w:rPr>
                <w:rFonts w:ascii="Book Antiqua" w:hAnsi="Book Antiqua"/>
              </w:rPr>
              <w:t>.</w:t>
            </w:r>
            <w:r w:rsidR="00BD7B7F">
              <w:rPr>
                <w:rFonts w:ascii="Book Antiqua" w:hAnsi="Book Antiqua"/>
              </w:rPr>
              <w:t>50</w:t>
            </w:r>
            <w:r w:rsidRPr="00D7599D">
              <w:rPr>
                <w:rFonts w:ascii="Book Antiqua" w:hAnsi="Book Antiqua"/>
              </w:rPr>
              <w:t>)</w:t>
            </w:r>
          </w:p>
        </w:tc>
      </w:tr>
      <w:tr w:rsidR="0054758E" w:rsidRPr="00D7599D" w14:paraId="72D99993" w14:textId="77777777" w:rsidTr="00B65527">
        <w:tc>
          <w:tcPr>
            <w:tcW w:w="4219" w:type="dxa"/>
          </w:tcPr>
          <w:p w14:paraId="6820B219" w14:textId="2FDE5075" w:rsidR="0054758E" w:rsidRPr="00D7599D" w:rsidRDefault="0054758E" w:rsidP="0054758E">
            <w:pPr>
              <w:jc w:val="both"/>
              <w:rPr>
                <w:rFonts w:ascii="Book Antiqua" w:hAnsi="Book Antiqua"/>
              </w:rPr>
            </w:pPr>
            <w:r w:rsidRPr="00D7599D">
              <w:rPr>
                <w:rFonts w:ascii="Book Antiqua" w:hAnsi="Book Antiqua"/>
              </w:rPr>
              <w:t>Depreciation</w:t>
            </w:r>
          </w:p>
        </w:tc>
        <w:tc>
          <w:tcPr>
            <w:tcW w:w="1134" w:type="dxa"/>
          </w:tcPr>
          <w:p w14:paraId="495D65FD" w14:textId="6935A0FD" w:rsidR="0054758E" w:rsidRPr="00D7599D" w:rsidRDefault="0054758E" w:rsidP="0054758E">
            <w:pPr>
              <w:jc w:val="right"/>
              <w:rPr>
                <w:rFonts w:ascii="Book Antiqua" w:hAnsi="Book Antiqua"/>
              </w:rPr>
            </w:pPr>
            <w:r w:rsidRPr="00D7599D">
              <w:rPr>
                <w:rFonts w:ascii="Book Antiqua" w:hAnsi="Book Antiqua"/>
              </w:rPr>
              <w:t>(</w:t>
            </w:r>
            <w:r w:rsidR="00DB755C">
              <w:rPr>
                <w:rFonts w:ascii="Book Antiqua" w:hAnsi="Book Antiqua"/>
              </w:rPr>
              <w:t>1</w:t>
            </w:r>
            <w:r w:rsidRPr="00D7599D">
              <w:rPr>
                <w:rFonts w:ascii="Book Antiqua" w:hAnsi="Book Antiqua"/>
              </w:rPr>
              <w:t>7,</w:t>
            </w:r>
            <w:r w:rsidR="00067C56">
              <w:rPr>
                <w:rFonts w:ascii="Book Antiqua" w:hAnsi="Book Antiqua"/>
              </w:rPr>
              <w:t>40</w:t>
            </w:r>
            <w:r w:rsidR="00DB755C">
              <w:rPr>
                <w:rFonts w:ascii="Book Antiqua" w:hAnsi="Book Antiqua"/>
              </w:rPr>
              <w:t>6</w:t>
            </w:r>
            <w:r w:rsidRPr="00D7599D">
              <w:rPr>
                <w:rFonts w:ascii="Book Antiqua" w:hAnsi="Book Antiqua"/>
              </w:rPr>
              <w:t>)</w:t>
            </w:r>
          </w:p>
        </w:tc>
        <w:tc>
          <w:tcPr>
            <w:tcW w:w="1026" w:type="dxa"/>
          </w:tcPr>
          <w:p w14:paraId="1F1E6CE2" w14:textId="4E105013" w:rsidR="0054758E" w:rsidRPr="000B3E69" w:rsidRDefault="0054758E" w:rsidP="0054758E">
            <w:pPr>
              <w:jc w:val="right"/>
              <w:rPr>
                <w:rFonts w:ascii="Book Antiqua" w:hAnsi="Book Antiqua"/>
              </w:rPr>
            </w:pPr>
            <w:r w:rsidRPr="000B3E69">
              <w:rPr>
                <w:rFonts w:ascii="Book Antiqua" w:hAnsi="Book Antiqua"/>
              </w:rPr>
              <w:t>(</w:t>
            </w:r>
            <w:r w:rsidR="00DB755C" w:rsidRPr="000B3E69">
              <w:rPr>
                <w:rFonts w:ascii="Book Antiqua" w:hAnsi="Book Antiqua"/>
              </w:rPr>
              <w:t>17</w:t>
            </w:r>
            <w:r w:rsidRPr="000B3E69">
              <w:rPr>
                <w:rFonts w:ascii="Book Antiqua" w:hAnsi="Book Antiqua"/>
              </w:rPr>
              <w:t>,</w:t>
            </w:r>
            <w:r w:rsidR="00A053C4" w:rsidRPr="000B3E69">
              <w:rPr>
                <w:rFonts w:ascii="Book Antiqua" w:hAnsi="Book Antiqua"/>
              </w:rPr>
              <w:t>878</w:t>
            </w:r>
            <w:r w:rsidRPr="000B3E69">
              <w:rPr>
                <w:rFonts w:ascii="Book Antiqua" w:hAnsi="Book Antiqua"/>
              </w:rPr>
              <w:t>)</w:t>
            </w:r>
          </w:p>
        </w:tc>
        <w:tc>
          <w:tcPr>
            <w:tcW w:w="1134" w:type="dxa"/>
          </w:tcPr>
          <w:p w14:paraId="6D43E900" w14:textId="594D5712" w:rsidR="0054758E" w:rsidRPr="00D7599D" w:rsidRDefault="0054758E" w:rsidP="0054758E">
            <w:pPr>
              <w:jc w:val="right"/>
              <w:rPr>
                <w:rFonts w:ascii="Book Antiqua" w:hAnsi="Book Antiqua"/>
              </w:rPr>
            </w:pPr>
            <w:r w:rsidRPr="00D7599D">
              <w:rPr>
                <w:rFonts w:ascii="Book Antiqua" w:hAnsi="Book Antiqua"/>
              </w:rPr>
              <w:t>(</w:t>
            </w:r>
            <w:r w:rsidR="00B8072E">
              <w:rPr>
                <w:rFonts w:ascii="Book Antiqua" w:hAnsi="Book Antiqua"/>
              </w:rPr>
              <w:t>2</w:t>
            </w:r>
            <w:r w:rsidR="00954604" w:rsidRPr="00D7599D">
              <w:rPr>
                <w:rFonts w:ascii="Book Antiqua" w:hAnsi="Book Antiqua"/>
              </w:rPr>
              <w:t>.</w:t>
            </w:r>
            <w:r w:rsidR="00B8072E">
              <w:rPr>
                <w:rFonts w:ascii="Book Antiqua" w:hAnsi="Book Antiqua"/>
              </w:rPr>
              <w:t>64</w:t>
            </w:r>
            <w:r w:rsidRPr="00D7599D">
              <w:rPr>
                <w:rFonts w:ascii="Book Antiqua" w:hAnsi="Book Antiqua"/>
              </w:rPr>
              <w:t>)</w:t>
            </w:r>
          </w:p>
        </w:tc>
        <w:tc>
          <w:tcPr>
            <w:tcW w:w="1100" w:type="dxa"/>
          </w:tcPr>
          <w:p w14:paraId="614E891A" w14:textId="5DD28647" w:rsidR="0054758E" w:rsidRPr="00D7599D" w:rsidRDefault="0054758E" w:rsidP="0054758E">
            <w:pPr>
              <w:jc w:val="right"/>
              <w:rPr>
                <w:rFonts w:ascii="Book Antiqua" w:hAnsi="Book Antiqua"/>
              </w:rPr>
            </w:pPr>
            <w:r w:rsidRPr="00D7599D">
              <w:rPr>
                <w:rFonts w:ascii="Book Antiqua" w:hAnsi="Book Antiqua"/>
              </w:rPr>
              <w:t>(</w:t>
            </w:r>
            <w:r w:rsidR="00DB755C">
              <w:rPr>
                <w:rFonts w:ascii="Book Antiqua" w:hAnsi="Book Antiqua"/>
              </w:rPr>
              <w:t>5</w:t>
            </w:r>
            <w:r w:rsidR="00FD4352">
              <w:rPr>
                <w:rFonts w:ascii="Book Antiqua" w:hAnsi="Book Antiqua"/>
              </w:rPr>
              <w:t>2</w:t>
            </w:r>
            <w:r w:rsidR="007A2010" w:rsidRPr="00D7599D">
              <w:rPr>
                <w:rFonts w:ascii="Book Antiqua" w:hAnsi="Book Antiqua"/>
              </w:rPr>
              <w:t>,</w:t>
            </w:r>
            <w:r w:rsidR="00DB755C">
              <w:rPr>
                <w:rFonts w:ascii="Book Antiqua" w:hAnsi="Book Antiqua"/>
              </w:rPr>
              <w:t>4</w:t>
            </w:r>
            <w:r w:rsidR="00FD4352">
              <w:rPr>
                <w:rFonts w:ascii="Book Antiqua" w:hAnsi="Book Antiqua"/>
              </w:rPr>
              <w:t>46</w:t>
            </w:r>
            <w:r w:rsidRPr="00D7599D">
              <w:rPr>
                <w:rFonts w:ascii="Book Antiqua" w:hAnsi="Book Antiqua"/>
              </w:rPr>
              <w:t>)</w:t>
            </w:r>
          </w:p>
        </w:tc>
        <w:tc>
          <w:tcPr>
            <w:tcW w:w="1134" w:type="dxa"/>
          </w:tcPr>
          <w:p w14:paraId="1CEE9E10" w14:textId="148911A6" w:rsidR="0054758E" w:rsidRPr="00D7599D" w:rsidRDefault="0054758E" w:rsidP="0054758E">
            <w:pPr>
              <w:jc w:val="right"/>
              <w:rPr>
                <w:rFonts w:ascii="Book Antiqua" w:hAnsi="Book Antiqua"/>
              </w:rPr>
            </w:pPr>
            <w:r w:rsidRPr="00D7599D">
              <w:rPr>
                <w:rFonts w:ascii="Book Antiqua" w:hAnsi="Book Antiqua"/>
              </w:rPr>
              <w:t>(</w:t>
            </w:r>
            <w:r w:rsidR="00BD7B7F">
              <w:rPr>
                <w:rFonts w:ascii="Book Antiqua" w:hAnsi="Book Antiqua"/>
              </w:rPr>
              <w:t>53</w:t>
            </w:r>
            <w:r w:rsidRPr="00D7599D">
              <w:rPr>
                <w:rFonts w:ascii="Book Antiqua" w:hAnsi="Book Antiqua"/>
              </w:rPr>
              <w:t>,</w:t>
            </w:r>
            <w:r w:rsidR="00BD7B7F">
              <w:rPr>
                <w:rFonts w:ascii="Book Antiqua" w:hAnsi="Book Antiqua"/>
              </w:rPr>
              <w:t>090</w:t>
            </w:r>
            <w:r w:rsidRPr="00D7599D">
              <w:rPr>
                <w:rFonts w:ascii="Book Antiqua" w:hAnsi="Book Antiqua"/>
              </w:rPr>
              <w:t>)</w:t>
            </w:r>
          </w:p>
        </w:tc>
        <w:tc>
          <w:tcPr>
            <w:tcW w:w="992" w:type="dxa"/>
          </w:tcPr>
          <w:p w14:paraId="093289B5" w14:textId="2442777C" w:rsidR="0054758E" w:rsidRPr="00D7599D" w:rsidRDefault="00BD7B7F" w:rsidP="0054758E">
            <w:pPr>
              <w:jc w:val="right"/>
              <w:rPr>
                <w:rFonts w:ascii="Book Antiqua" w:hAnsi="Book Antiqua"/>
              </w:rPr>
            </w:pPr>
            <w:r>
              <w:rPr>
                <w:rFonts w:ascii="Book Antiqua" w:hAnsi="Book Antiqua"/>
              </w:rPr>
              <w:t>(</w:t>
            </w:r>
            <w:r w:rsidR="00FA4A89">
              <w:rPr>
                <w:rFonts w:ascii="Book Antiqua" w:hAnsi="Book Antiqua"/>
              </w:rPr>
              <w:t>1</w:t>
            </w:r>
            <w:r w:rsidR="00167448" w:rsidRPr="00D7599D">
              <w:rPr>
                <w:rFonts w:ascii="Book Antiqua" w:hAnsi="Book Antiqua"/>
              </w:rPr>
              <w:t>.</w:t>
            </w:r>
            <w:r>
              <w:rPr>
                <w:rFonts w:ascii="Book Antiqua" w:hAnsi="Book Antiqua"/>
              </w:rPr>
              <w:t>21)</w:t>
            </w:r>
          </w:p>
        </w:tc>
      </w:tr>
      <w:tr w:rsidR="00FD4352" w:rsidRPr="00D7599D" w14:paraId="05C391A7" w14:textId="77777777" w:rsidTr="00B65527">
        <w:tc>
          <w:tcPr>
            <w:tcW w:w="4219" w:type="dxa"/>
            <w:tcBorders>
              <w:bottom w:val="single" w:sz="4" w:space="0" w:color="auto"/>
            </w:tcBorders>
          </w:tcPr>
          <w:p w14:paraId="5403D1C8" w14:textId="77777777" w:rsidR="00FD4352" w:rsidRPr="00D7599D" w:rsidRDefault="00FD4352" w:rsidP="00FD4352">
            <w:pPr>
              <w:jc w:val="both"/>
              <w:rPr>
                <w:rFonts w:ascii="Book Antiqua" w:hAnsi="Book Antiqua"/>
              </w:rPr>
            </w:pPr>
            <w:r w:rsidRPr="00D7599D">
              <w:rPr>
                <w:rFonts w:ascii="Book Antiqua" w:hAnsi="Book Antiqua"/>
              </w:rPr>
              <w:t>Provision for replacement cost</w:t>
            </w:r>
          </w:p>
        </w:tc>
        <w:tc>
          <w:tcPr>
            <w:tcW w:w="1134" w:type="dxa"/>
            <w:tcBorders>
              <w:bottom w:val="single" w:sz="4" w:space="0" w:color="auto"/>
            </w:tcBorders>
          </w:tcPr>
          <w:p w14:paraId="3193D1EE" w14:textId="18364FB3" w:rsidR="00FD4352" w:rsidRPr="00D7599D" w:rsidRDefault="00FD4352" w:rsidP="00FD4352">
            <w:pPr>
              <w:jc w:val="right"/>
              <w:rPr>
                <w:rFonts w:ascii="Book Antiqua" w:hAnsi="Book Antiqua"/>
              </w:rPr>
            </w:pPr>
            <w:r w:rsidRPr="00D7599D">
              <w:rPr>
                <w:rFonts w:ascii="Book Antiqua" w:hAnsi="Book Antiqua"/>
              </w:rPr>
              <w:t>(1,936)</w:t>
            </w:r>
          </w:p>
        </w:tc>
        <w:tc>
          <w:tcPr>
            <w:tcW w:w="1026" w:type="dxa"/>
            <w:tcBorders>
              <w:bottom w:val="single" w:sz="4" w:space="0" w:color="auto"/>
            </w:tcBorders>
          </w:tcPr>
          <w:p w14:paraId="0EE95CFF" w14:textId="74797BC4" w:rsidR="00FD4352" w:rsidRPr="000B3E69" w:rsidRDefault="00FD4352" w:rsidP="00FD4352">
            <w:pPr>
              <w:jc w:val="right"/>
              <w:rPr>
                <w:rFonts w:ascii="Book Antiqua" w:hAnsi="Book Antiqua"/>
              </w:rPr>
            </w:pPr>
            <w:r w:rsidRPr="000B3E69">
              <w:rPr>
                <w:rFonts w:ascii="Book Antiqua" w:hAnsi="Book Antiqua"/>
              </w:rPr>
              <w:t>(1,641)</w:t>
            </w:r>
          </w:p>
        </w:tc>
        <w:tc>
          <w:tcPr>
            <w:tcW w:w="1134" w:type="dxa"/>
            <w:tcBorders>
              <w:bottom w:val="single" w:sz="4" w:space="0" w:color="auto"/>
            </w:tcBorders>
          </w:tcPr>
          <w:p w14:paraId="29A16BB2" w14:textId="4083DE44" w:rsidR="00FD4352" w:rsidRPr="00D7599D" w:rsidRDefault="00FD4352" w:rsidP="00FD4352">
            <w:pPr>
              <w:jc w:val="right"/>
              <w:rPr>
                <w:rFonts w:ascii="Book Antiqua" w:hAnsi="Book Antiqua"/>
              </w:rPr>
            </w:pPr>
            <w:r w:rsidRPr="00D7599D">
              <w:rPr>
                <w:rFonts w:ascii="Book Antiqua" w:hAnsi="Book Antiqua"/>
              </w:rPr>
              <w:t>17.98</w:t>
            </w:r>
          </w:p>
        </w:tc>
        <w:tc>
          <w:tcPr>
            <w:tcW w:w="1100" w:type="dxa"/>
            <w:tcBorders>
              <w:bottom w:val="single" w:sz="4" w:space="0" w:color="auto"/>
            </w:tcBorders>
          </w:tcPr>
          <w:p w14:paraId="30AD42F6" w14:textId="7D161ADC" w:rsidR="00FD4352" w:rsidRPr="00D7599D" w:rsidRDefault="00FD4352" w:rsidP="00FD4352">
            <w:pPr>
              <w:jc w:val="right"/>
              <w:rPr>
                <w:rFonts w:ascii="Book Antiqua" w:hAnsi="Book Antiqua"/>
              </w:rPr>
            </w:pPr>
            <w:r w:rsidRPr="00D7599D">
              <w:rPr>
                <w:rFonts w:ascii="Book Antiqua" w:hAnsi="Book Antiqua"/>
              </w:rPr>
              <w:t>(</w:t>
            </w:r>
            <w:r>
              <w:rPr>
                <w:rFonts w:ascii="Book Antiqua" w:hAnsi="Book Antiqua"/>
              </w:rPr>
              <w:t>5</w:t>
            </w:r>
            <w:r w:rsidRPr="00D7599D">
              <w:rPr>
                <w:rFonts w:ascii="Book Antiqua" w:hAnsi="Book Antiqua"/>
              </w:rPr>
              <w:t>,8</w:t>
            </w:r>
            <w:r>
              <w:rPr>
                <w:rFonts w:ascii="Book Antiqua" w:hAnsi="Book Antiqua"/>
              </w:rPr>
              <w:t>0</w:t>
            </w:r>
            <w:r w:rsidRPr="00D7599D">
              <w:rPr>
                <w:rFonts w:ascii="Book Antiqua" w:hAnsi="Book Antiqua"/>
              </w:rPr>
              <w:t>7)</w:t>
            </w:r>
          </w:p>
        </w:tc>
        <w:tc>
          <w:tcPr>
            <w:tcW w:w="1134" w:type="dxa"/>
            <w:tcBorders>
              <w:bottom w:val="single" w:sz="4" w:space="0" w:color="auto"/>
            </w:tcBorders>
          </w:tcPr>
          <w:p w14:paraId="01EEB329" w14:textId="0CB1D42D" w:rsidR="00FD4352" w:rsidRPr="00D7599D" w:rsidRDefault="00FD4352" w:rsidP="00FD4352">
            <w:pPr>
              <w:jc w:val="right"/>
              <w:rPr>
                <w:rFonts w:ascii="Book Antiqua" w:hAnsi="Book Antiqua"/>
              </w:rPr>
            </w:pPr>
            <w:r>
              <w:rPr>
                <w:rFonts w:ascii="Book Antiqua" w:hAnsi="Book Antiqua"/>
              </w:rPr>
              <w:t>(</w:t>
            </w:r>
            <w:r w:rsidR="00BD7B7F">
              <w:rPr>
                <w:rFonts w:ascii="Book Antiqua" w:hAnsi="Book Antiqua"/>
              </w:rPr>
              <w:t>5</w:t>
            </w:r>
            <w:r>
              <w:rPr>
                <w:rFonts w:ascii="Book Antiqua" w:hAnsi="Book Antiqua"/>
              </w:rPr>
              <w:t>,</w:t>
            </w:r>
            <w:r w:rsidR="00BD7B7F">
              <w:rPr>
                <w:rFonts w:ascii="Book Antiqua" w:hAnsi="Book Antiqua"/>
              </w:rPr>
              <w:t>843</w:t>
            </w:r>
            <w:r>
              <w:rPr>
                <w:rFonts w:ascii="Book Antiqua" w:hAnsi="Book Antiqua"/>
              </w:rPr>
              <w:t>)</w:t>
            </w:r>
          </w:p>
        </w:tc>
        <w:tc>
          <w:tcPr>
            <w:tcW w:w="992" w:type="dxa"/>
            <w:tcBorders>
              <w:bottom w:val="single" w:sz="4" w:space="0" w:color="auto"/>
            </w:tcBorders>
          </w:tcPr>
          <w:p w14:paraId="3D5BCC90" w14:textId="295F4EB4" w:rsidR="00FD4352" w:rsidRPr="00D7599D" w:rsidRDefault="00BD7B7F" w:rsidP="00FD4352">
            <w:pPr>
              <w:jc w:val="right"/>
              <w:rPr>
                <w:rFonts w:ascii="Book Antiqua" w:hAnsi="Book Antiqua"/>
              </w:rPr>
            </w:pPr>
            <w:r>
              <w:rPr>
                <w:rFonts w:ascii="Book Antiqua" w:hAnsi="Book Antiqua"/>
              </w:rPr>
              <w:t>(0</w:t>
            </w:r>
            <w:r w:rsidR="00FD4352" w:rsidRPr="00D7599D">
              <w:rPr>
                <w:rFonts w:ascii="Book Antiqua" w:hAnsi="Book Antiqua"/>
              </w:rPr>
              <w:t>.</w:t>
            </w:r>
            <w:r>
              <w:rPr>
                <w:rFonts w:ascii="Book Antiqua" w:hAnsi="Book Antiqua"/>
              </w:rPr>
              <w:t>62)</w:t>
            </w:r>
          </w:p>
        </w:tc>
      </w:tr>
      <w:tr w:rsidR="00FD4352" w:rsidRPr="00D7599D" w14:paraId="50D84439" w14:textId="77777777" w:rsidTr="00B65527">
        <w:tc>
          <w:tcPr>
            <w:tcW w:w="4219" w:type="dxa"/>
            <w:tcBorders>
              <w:top w:val="single" w:sz="4" w:space="0" w:color="auto"/>
            </w:tcBorders>
          </w:tcPr>
          <w:p w14:paraId="18A2F886" w14:textId="77777777" w:rsidR="00FD4352" w:rsidRPr="00D7599D" w:rsidRDefault="00FD4352" w:rsidP="00FD4352">
            <w:pPr>
              <w:jc w:val="both"/>
              <w:rPr>
                <w:rFonts w:ascii="Book Antiqua" w:hAnsi="Book Antiqua"/>
              </w:rPr>
            </w:pPr>
          </w:p>
        </w:tc>
        <w:tc>
          <w:tcPr>
            <w:tcW w:w="1134" w:type="dxa"/>
            <w:tcBorders>
              <w:top w:val="single" w:sz="4" w:space="0" w:color="auto"/>
            </w:tcBorders>
          </w:tcPr>
          <w:p w14:paraId="3F24F68F" w14:textId="4DB92E6A" w:rsidR="00FD4352" w:rsidRPr="00D7599D" w:rsidRDefault="00FD4352" w:rsidP="00FD4352">
            <w:pPr>
              <w:jc w:val="right"/>
              <w:rPr>
                <w:rFonts w:ascii="Book Antiqua" w:hAnsi="Book Antiqua"/>
              </w:rPr>
            </w:pPr>
            <w:r w:rsidRPr="00D7599D">
              <w:rPr>
                <w:rFonts w:ascii="Book Antiqua" w:hAnsi="Book Antiqua"/>
              </w:rPr>
              <w:t>(1</w:t>
            </w:r>
            <w:r w:rsidR="0089589E">
              <w:rPr>
                <w:rFonts w:ascii="Book Antiqua" w:hAnsi="Book Antiqua"/>
              </w:rPr>
              <w:t>50</w:t>
            </w:r>
            <w:r>
              <w:rPr>
                <w:rFonts w:ascii="Book Antiqua" w:hAnsi="Book Antiqua"/>
              </w:rPr>
              <w:t>,</w:t>
            </w:r>
            <w:r w:rsidR="0089589E">
              <w:rPr>
                <w:rFonts w:ascii="Book Antiqua" w:hAnsi="Book Antiqua"/>
              </w:rPr>
              <w:t>577</w:t>
            </w:r>
            <w:r w:rsidRPr="00D7599D">
              <w:rPr>
                <w:rFonts w:ascii="Book Antiqua" w:hAnsi="Book Antiqua"/>
              </w:rPr>
              <w:t>)</w:t>
            </w:r>
          </w:p>
        </w:tc>
        <w:tc>
          <w:tcPr>
            <w:tcW w:w="1026" w:type="dxa"/>
            <w:tcBorders>
              <w:top w:val="single" w:sz="4" w:space="0" w:color="auto"/>
            </w:tcBorders>
          </w:tcPr>
          <w:p w14:paraId="0813A98A" w14:textId="06F33FE0" w:rsidR="00FD4352" w:rsidRPr="000B3E69" w:rsidRDefault="00FD4352" w:rsidP="00FD4352">
            <w:pPr>
              <w:jc w:val="right"/>
              <w:rPr>
                <w:rFonts w:ascii="Book Antiqua" w:eastAsiaTheme="minorEastAsia" w:hAnsi="Book Antiqua"/>
                <w:lang w:eastAsia="zh-CN"/>
              </w:rPr>
            </w:pPr>
            <w:r w:rsidRPr="000B3E69">
              <w:rPr>
                <w:rFonts w:ascii="Book Antiqua" w:hAnsi="Book Antiqua"/>
              </w:rPr>
              <w:t>(1</w:t>
            </w:r>
            <w:r w:rsidR="00BC5568">
              <w:rPr>
                <w:rFonts w:ascii="Book Antiqua" w:hAnsi="Book Antiqua"/>
              </w:rPr>
              <w:t>47</w:t>
            </w:r>
            <w:r w:rsidRPr="000B3E69">
              <w:rPr>
                <w:rFonts w:ascii="Book Antiqua" w:hAnsi="Book Antiqua"/>
              </w:rPr>
              <w:t>,</w:t>
            </w:r>
            <w:r w:rsidR="00BC5568">
              <w:rPr>
                <w:rFonts w:ascii="Book Antiqua" w:hAnsi="Book Antiqua"/>
              </w:rPr>
              <w:t>777</w:t>
            </w:r>
            <w:r w:rsidRPr="000B3E69">
              <w:rPr>
                <w:rFonts w:ascii="Book Antiqua" w:hAnsi="Book Antiqua"/>
              </w:rPr>
              <w:t>)</w:t>
            </w:r>
          </w:p>
        </w:tc>
        <w:tc>
          <w:tcPr>
            <w:tcW w:w="1134" w:type="dxa"/>
            <w:tcBorders>
              <w:top w:val="single" w:sz="4" w:space="0" w:color="auto"/>
            </w:tcBorders>
          </w:tcPr>
          <w:p w14:paraId="755BC196" w14:textId="5BE4AECF" w:rsidR="00FD4352" w:rsidRPr="00D7599D" w:rsidRDefault="0089589E" w:rsidP="00FD4352">
            <w:pPr>
              <w:jc w:val="right"/>
              <w:rPr>
                <w:rFonts w:ascii="Book Antiqua" w:hAnsi="Book Antiqua"/>
              </w:rPr>
            </w:pPr>
            <w:r>
              <w:rPr>
                <w:rFonts w:ascii="Book Antiqua" w:hAnsi="Book Antiqua"/>
              </w:rPr>
              <w:t>1</w:t>
            </w:r>
            <w:r w:rsidR="00FD4352">
              <w:rPr>
                <w:rFonts w:ascii="Book Antiqua" w:hAnsi="Book Antiqua"/>
              </w:rPr>
              <w:t>.</w:t>
            </w:r>
            <w:r w:rsidR="00BC5568">
              <w:rPr>
                <w:rFonts w:ascii="Book Antiqua" w:hAnsi="Book Antiqua"/>
              </w:rPr>
              <w:t>89</w:t>
            </w:r>
          </w:p>
        </w:tc>
        <w:tc>
          <w:tcPr>
            <w:tcW w:w="1100" w:type="dxa"/>
            <w:tcBorders>
              <w:top w:val="single" w:sz="4" w:space="0" w:color="auto"/>
            </w:tcBorders>
          </w:tcPr>
          <w:p w14:paraId="5C1E8902" w14:textId="1BB0DED3" w:rsidR="00FD4352" w:rsidRPr="00D7599D" w:rsidRDefault="00FD4352" w:rsidP="00FD4352">
            <w:pPr>
              <w:jc w:val="right"/>
              <w:rPr>
                <w:rFonts w:ascii="Book Antiqua" w:hAnsi="Book Antiqua"/>
              </w:rPr>
            </w:pPr>
            <w:r w:rsidRPr="00D7599D">
              <w:rPr>
                <w:rFonts w:ascii="Book Antiqua" w:hAnsi="Book Antiqua"/>
              </w:rPr>
              <w:t>(</w:t>
            </w:r>
            <w:r>
              <w:rPr>
                <w:rFonts w:ascii="Book Antiqua" w:hAnsi="Book Antiqua"/>
              </w:rPr>
              <w:t>431</w:t>
            </w:r>
            <w:r w:rsidRPr="00D7599D">
              <w:rPr>
                <w:rFonts w:ascii="Book Antiqua" w:hAnsi="Book Antiqua"/>
              </w:rPr>
              <w:t>,</w:t>
            </w:r>
            <w:r>
              <w:rPr>
                <w:rFonts w:ascii="Book Antiqua" w:hAnsi="Book Antiqua"/>
              </w:rPr>
              <w:t>498</w:t>
            </w:r>
            <w:r w:rsidRPr="00D7599D">
              <w:rPr>
                <w:rFonts w:ascii="Book Antiqua" w:hAnsi="Book Antiqua"/>
              </w:rPr>
              <w:t>)</w:t>
            </w:r>
          </w:p>
        </w:tc>
        <w:tc>
          <w:tcPr>
            <w:tcW w:w="1134" w:type="dxa"/>
            <w:tcBorders>
              <w:top w:val="single" w:sz="4" w:space="0" w:color="auto"/>
            </w:tcBorders>
          </w:tcPr>
          <w:p w14:paraId="1A7AF2C3" w14:textId="08BDDAFB" w:rsidR="00FD4352" w:rsidRPr="00D7599D" w:rsidRDefault="00FD4352" w:rsidP="00FD4352">
            <w:pPr>
              <w:jc w:val="right"/>
              <w:rPr>
                <w:rFonts w:ascii="Book Antiqua" w:hAnsi="Book Antiqua"/>
              </w:rPr>
            </w:pPr>
            <w:r>
              <w:rPr>
                <w:rFonts w:ascii="Book Antiqua" w:hAnsi="Book Antiqua"/>
              </w:rPr>
              <w:t>(</w:t>
            </w:r>
            <w:r w:rsidR="00BD7B7F">
              <w:rPr>
                <w:rFonts w:ascii="Book Antiqua" w:hAnsi="Book Antiqua"/>
              </w:rPr>
              <w:t>4</w:t>
            </w:r>
            <w:r w:rsidR="009F422D">
              <w:rPr>
                <w:rFonts w:ascii="Book Antiqua" w:hAnsi="Book Antiqua"/>
              </w:rPr>
              <w:t>20</w:t>
            </w:r>
            <w:r>
              <w:rPr>
                <w:rFonts w:ascii="Book Antiqua" w:hAnsi="Book Antiqua"/>
              </w:rPr>
              <w:t>,</w:t>
            </w:r>
            <w:r w:rsidR="009F422D">
              <w:rPr>
                <w:rFonts w:ascii="Book Antiqua" w:hAnsi="Book Antiqua"/>
              </w:rPr>
              <w:t>378</w:t>
            </w:r>
            <w:r>
              <w:rPr>
                <w:rFonts w:ascii="Book Antiqua" w:hAnsi="Book Antiqua"/>
              </w:rPr>
              <w:t>)</w:t>
            </w:r>
          </w:p>
        </w:tc>
        <w:tc>
          <w:tcPr>
            <w:tcW w:w="992" w:type="dxa"/>
            <w:tcBorders>
              <w:top w:val="single" w:sz="4" w:space="0" w:color="auto"/>
            </w:tcBorders>
          </w:tcPr>
          <w:p w14:paraId="79BFDEEE" w14:textId="30BB469E" w:rsidR="00FD4352" w:rsidRPr="00D7599D" w:rsidRDefault="009F422D" w:rsidP="00FD4352">
            <w:pPr>
              <w:jc w:val="right"/>
              <w:rPr>
                <w:rFonts w:ascii="Book Antiqua" w:hAnsi="Book Antiqua"/>
              </w:rPr>
            </w:pPr>
            <w:r>
              <w:rPr>
                <w:rFonts w:ascii="Book Antiqua" w:hAnsi="Book Antiqua"/>
              </w:rPr>
              <w:t>2</w:t>
            </w:r>
            <w:r w:rsidR="00FD4352" w:rsidRPr="00D7599D">
              <w:rPr>
                <w:rFonts w:ascii="Book Antiqua" w:hAnsi="Book Antiqua"/>
              </w:rPr>
              <w:t>.</w:t>
            </w:r>
            <w:r w:rsidR="00BD7B7F">
              <w:rPr>
                <w:rFonts w:ascii="Book Antiqua" w:hAnsi="Book Antiqua"/>
              </w:rPr>
              <w:t>6</w:t>
            </w:r>
            <w:r>
              <w:rPr>
                <w:rFonts w:ascii="Book Antiqua" w:hAnsi="Book Antiqua"/>
              </w:rPr>
              <w:t>5</w:t>
            </w:r>
          </w:p>
        </w:tc>
      </w:tr>
      <w:tr w:rsidR="00FD4352" w:rsidRPr="00D7599D" w14:paraId="59D35288" w14:textId="77777777" w:rsidTr="0054758E">
        <w:tc>
          <w:tcPr>
            <w:tcW w:w="4219" w:type="dxa"/>
          </w:tcPr>
          <w:p w14:paraId="3AB755E9" w14:textId="77777777" w:rsidR="00FD4352" w:rsidRPr="00D7599D" w:rsidRDefault="00FD4352" w:rsidP="00FD4352">
            <w:pPr>
              <w:jc w:val="both"/>
              <w:rPr>
                <w:rFonts w:ascii="Book Antiqua" w:hAnsi="Book Antiqua"/>
              </w:rPr>
            </w:pPr>
          </w:p>
        </w:tc>
        <w:tc>
          <w:tcPr>
            <w:tcW w:w="1134" w:type="dxa"/>
          </w:tcPr>
          <w:p w14:paraId="2667A5DC" w14:textId="77777777" w:rsidR="00FD4352" w:rsidRPr="00D7599D" w:rsidRDefault="00FD4352" w:rsidP="00FD4352">
            <w:pPr>
              <w:jc w:val="right"/>
              <w:rPr>
                <w:rFonts w:ascii="Book Antiqua" w:hAnsi="Book Antiqua"/>
              </w:rPr>
            </w:pPr>
          </w:p>
        </w:tc>
        <w:tc>
          <w:tcPr>
            <w:tcW w:w="1026" w:type="dxa"/>
          </w:tcPr>
          <w:p w14:paraId="7152B712" w14:textId="189C449F" w:rsidR="00FD4352" w:rsidRPr="000B3E69" w:rsidRDefault="00FD4352" w:rsidP="00FD4352">
            <w:pPr>
              <w:jc w:val="right"/>
              <w:rPr>
                <w:rFonts w:ascii="Book Antiqua" w:hAnsi="Book Antiqua"/>
              </w:rPr>
            </w:pPr>
          </w:p>
        </w:tc>
        <w:tc>
          <w:tcPr>
            <w:tcW w:w="1134" w:type="dxa"/>
          </w:tcPr>
          <w:p w14:paraId="0D4618B1" w14:textId="77777777" w:rsidR="00FD4352" w:rsidRPr="00D7599D" w:rsidRDefault="00FD4352" w:rsidP="00FD4352">
            <w:pPr>
              <w:jc w:val="right"/>
              <w:rPr>
                <w:rFonts w:ascii="Book Antiqua" w:hAnsi="Book Antiqua"/>
              </w:rPr>
            </w:pPr>
          </w:p>
        </w:tc>
        <w:tc>
          <w:tcPr>
            <w:tcW w:w="1100" w:type="dxa"/>
          </w:tcPr>
          <w:p w14:paraId="552DE82F" w14:textId="77777777" w:rsidR="00FD4352" w:rsidRPr="00D7599D" w:rsidRDefault="00FD4352" w:rsidP="00FD4352">
            <w:pPr>
              <w:jc w:val="right"/>
              <w:rPr>
                <w:rFonts w:ascii="Book Antiqua" w:hAnsi="Book Antiqua"/>
              </w:rPr>
            </w:pPr>
          </w:p>
        </w:tc>
        <w:tc>
          <w:tcPr>
            <w:tcW w:w="1134" w:type="dxa"/>
          </w:tcPr>
          <w:p w14:paraId="5D314184" w14:textId="77777777" w:rsidR="00FD4352" w:rsidRPr="00D7599D" w:rsidRDefault="00FD4352" w:rsidP="00FD4352">
            <w:pPr>
              <w:jc w:val="right"/>
              <w:rPr>
                <w:rFonts w:ascii="Book Antiqua" w:hAnsi="Book Antiqua"/>
              </w:rPr>
            </w:pPr>
          </w:p>
        </w:tc>
        <w:tc>
          <w:tcPr>
            <w:tcW w:w="992" w:type="dxa"/>
          </w:tcPr>
          <w:p w14:paraId="45AB5B1D" w14:textId="77777777" w:rsidR="00FD4352" w:rsidRPr="00D7599D" w:rsidRDefault="00FD4352" w:rsidP="00FD4352">
            <w:pPr>
              <w:jc w:val="right"/>
              <w:rPr>
                <w:rFonts w:ascii="Book Antiqua" w:hAnsi="Book Antiqua"/>
              </w:rPr>
            </w:pPr>
          </w:p>
        </w:tc>
      </w:tr>
      <w:tr w:rsidR="00FD4352" w:rsidRPr="00D7599D" w14:paraId="50897180" w14:textId="77777777" w:rsidTr="00B65527">
        <w:tc>
          <w:tcPr>
            <w:tcW w:w="4219" w:type="dxa"/>
          </w:tcPr>
          <w:p w14:paraId="1B1213EF" w14:textId="77777777" w:rsidR="00FD4352" w:rsidRPr="00D7599D" w:rsidRDefault="00FD4352" w:rsidP="00FD4352">
            <w:pPr>
              <w:jc w:val="both"/>
              <w:rPr>
                <w:rFonts w:ascii="Book Antiqua" w:eastAsia="Arial Unicode MS" w:hAnsi="Book Antiqua"/>
                <w:b/>
              </w:rPr>
            </w:pPr>
            <w:r w:rsidRPr="00D7599D">
              <w:rPr>
                <w:rFonts w:ascii="Book Antiqua" w:hAnsi="Book Antiqua"/>
                <w:b/>
              </w:rPr>
              <w:t xml:space="preserve">Operating Profit </w:t>
            </w:r>
          </w:p>
        </w:tc>
        <w:tc>
          <w:tcPr>
            <w:tcW w:w="1134" w:type="dxa"/>
            <w:vAlign w:val="bottom"/>
          </w:tcPr>
          <w:p w14:paraId="1F937A37" w14:textId="110F48EC" w:rsidR="00FD4352" w:rsidRPr="00D7599D" w:rsidRDefault="00FD4352" w:rsidP="00FD4352">
            <w:pPr>
              <w:jc w:val="right"/>
              <w:rPr>
                <w:rFonts w:ascii="Book Antiqua" w:hAnsi="Book Antiqua"/>
                <w:b/>
                <w:lang w:eastAsia="zh-TW"/>
              </w:rPr>
            </w:pPr>
            <w:r>
              <w:rPr>
                <w:rFonts w:ascii="Book Antiqua" w:hAnsi="Book Antiqua"/>
                <w:b/>
                <w:lang w:eastAsia="zh-TW"/>
              </w:rPr>
              <w:t>56</w:t>
            </w:r>
            <w:r w:rsidRPr="00D7599D">
              <w:rPr>
                <w:rFonts w:ascii="Book Antiqua" w:hAnsi="Book Antiqua"/>
                <w:b/>
                <w:lang w:eastAsia="zh-TW"/>
              </w:rPr>
              <w:t>,</w:t>
            </w:r>
            <w:r>
              <w:rPr>
                <w:rFonts w:ascii="Book Antiqua" w:hAnsi="Book Antiqua"/>
                <w:b/>
                <w:lang w:eastAsia="zh-TW"/>
              </w:rPr>
              <w:t>954</w:t>
            </w:r>
          </w:p>
        </w:tc>
        <w:tc>
          <w:tcPr>
            <w:tcW w:w="1026" w:type="dxa"/>
            <w:vAlign w:val="bottom"/>
          </w:tcPr>
          <w:p w14:paraId="77C440E8" w14:textId="3EEE609F" w:rsidR="00FD4352" w:rsidRPr="000B3E69" w:rsidRDefault="00FD4352" w:rsidP="00FD4352">
            <w:pPr>
              <w:jc w:val="right"/>
              <w:rPr>
                <w:rFonts w:ascii="Book Antiqua" w:hAnsi="Book Antiqua"/>
                <w:b/>
                <w:lang w:eastAsia="zh-TW"/>
              </w:rPr>
            </w:pPr>
            <w:r w:rsidRPr="000B3E69">
              <w:rPr>
                <w:rFonts w:ascii="Book Antiqua" w:hAnsi="Book Antiqua"/>
                <w:b/>
                <w:lang w:eastAsia="zh-TW"/>
              </w:rPr>
              <w:t>40,169</w:t>
            </w:r>
          </w:p>
        </w:tc>
        <w:tc>
          <w:tcPr>
            <w:tcW w:w="1134" w:type="dxa"/>
          </w:tcPr>
          <w:p w14:paraId="3EFAF593" w14:textId="3FC4CFDF" w:rsidR="00FD4352" w:rsidRPr="00D7599D" w:rsidRDefault="00FD4352" w:rsidP="00FD4352">
            <w:pPr>
              <w:jc w:val="right"/>
              <w:rPr>
                <w:rFonts w:ascii="Book Antiqua" w:hAnsi="Book Antiqua"/>
                <w:b/>
                <w:lang w:eastAsia="zh-TW"/>
              </w:rPr>
            </w:pPr>
            <w:r>
              <w:rPr>
                <w:rFonts w:ascii="Book Antiqua" w:hAnsi="Book Antiqua"/>
                <w:b/>
                <w:lang w:eastAsia="zh-TW"/>
              </w:rPr>
              <w:t>41</w:t>
            </w:r>
            <w:r w:rsidRPr="00D7599D">
              <w:rPr>
                <w:rFonts w:ascii="Book Antiqua" w:hAnsi="Book Antiqua"/>
                <w:b/>
                <w:lang w:eastAsia="zh-TW"/>
              </w:rPr>
              <w:t>.</w:t>
            </w:r>
            <w:r>
              <w:rPr>
                <w:rFonts w:ascii="Book Antiqua" w:hAnsi="Book Antiqua"/>
                <w:b/>
                <w:lang w:eastAsia="zh-TW"/>
              </w:rPr>
              <w:t>7</w:t>
            </w:r>
            <w:r w:rsidR="00F55652">
              <w:rPr>
                <w:rFonts w:ascii="Book Antiqua" w:hAnsi="Book Antiqua"/>
                <w:b/>
                <w:lang w:eastAsia="zh-TW"/>
              </w:rPr>
              <w:t>9</w:t>
            </w:r>
          </w:p>
        </w:tc>
        <w:tc>
          <w:tcPr>
            <w:tcW w:w="1100" w:type="dxa"/>
            <w:vAlign w:val="bottom"/>
          </w:tcPr>
          <w:p w14:paraId="3CABD475" w14:textId="688029E6" w:rsidR="00FD4352" w:rsidRPr="00D7599D" w:rsidRDefault="00FD4352" w:rsidP="00FD4352">
            <w:pPr>
              <w:jc w:val="right"/>
              <w:rPr>
                <w:rFonts w:ascii="Book Antiqua" w:hAnsi="Book Antiqua"/>
                <w:b/>
                <w:lang w:eastAsia="zh-TW"/>
              </w:rPr>
            </w:pPr>
            <w:r w:rsidRPr="00D7599D">
              <w:rPr>
                <w:rFonts w:ascii="Book Antiqua" w:hAnsi="Book Antiqua"/>
                <w:b/>
                <w:lang w:eastAsia="zh-TW"/>
              </w:rPr>
              <w:t>1</w:t>
            </w:r>
            <w:r>
              <w:rPr>
                <w:rFonts w:ascii="Book Antiqua" w:hAnsi="Book Antiqua"/>
                <w:b/>
                <w:lang w:eastAsia="zh-TW"/>
              </w:rPr>
              <w:t>69</w:t>
            </w:r>
            <w:r w:rsidRPr="00D7599D">
              <w:rPr>
                <w:rFonts w:ascii="Book Antiqua" w:hAnsi="Book Antiqua"/>
                <w:b/>
                <w:lang w:eastAsia="zh-TW"/>
              </w:rPr>
              <w:t>,</w:t>
            </w:r>
            <w:r>
              <w:rPr>
                <w:rFonts w:ascii="Book Antiqua" w:hAnsi="Book Antiqua"/>
                <w:b/>
                <w:lang w:eastAsia="zh-TW"/>
              </w:rPr>
              <w:t>151</w:t>
            </w:r>
          </w:p>
        </w:tc>
        <w:tc>
          <w:tcPr>
            <w:tcW w:w="1134" w:type="dxa"/>
            <w:vAlign w:val="bottom"/>
          </w:tcPr>
          <w:p w14:paraId="27024DFE" w14:textId="1395F5FA" w:rsidR="00FD4352" w:rsidRPr="00D7599D" w:rsidRDefault="00FD4352" w:rsidP="00FD4352">
            <w:pPr>
              <w:jc w:val="right"/>
              <w:rPr>
                <w:rFonts w:ascii="Book Antiqua" w:hAnsi="Book Antiqua"/>
                <w:b/>
                <w:lang w:eastAsia="zh-TW"/>
              </w:rPr>
            </w:pPr>
            <w:r>
              <w:rPr>
                <w:rFonts w:ascii="Book Antiqua" w:hAnsi="Book Antiqua"/>
                <w:b/>
                <w:lang w:eastAsia="zh-TW"/>
              </w:rPr>
              <w:t>13</w:t>
            </w:r>
            <w:r w:rsidR="00BD7B7F">
              <w:rPr>
                <w:rFonts w:ascii="Book Antiqua" w:hAnsi="Book Antiqua"/>
                <w:b/>
                <w:lang w:eastAsia="zh-TW"/>
              </w:rPr>
              <w:t>7</w:t>
            </w:r>
            <w:r>
              <w:rPr>
                <w:rFonts w:ascii="Book Antiqua" w:hAnsi="Book Antiqua"/>
                <w:b/>
                <w:lang w:eastAsia="zh-TW"/>
              </w:rPr>
              <w:t>,</w:t>
            </w:r>
            <w:r w:rsidR="00BD7B7F">
              <w:rPr>
                <w:rFonts w:ascii="Book Antiqua" w:hAnsi="Book Antiqua"/>
                <w:b/>
                <w:lang w:eastAsia="zh-TW"/>
              </w:rPr>
              <w:t>7</w:t>
            </w:r>
            <w:r>
              <w:rPr>
                <w:rFonts w:ascii="Book Antiqua" w:hAnsi="Book Antiqua"/>
                <w:b/>
                <w:lang w:eastAsia="zh-TW"/>
              </w:rPr>
              <w:t>4</w:t>
            </w:r>
            <w:r w:rsidR="00BD7B7F">
              <w:rPr>
                <w:rFonts w:ascii="Book Antiqua" w:hAnsi="Book Antiqua"/>
                <w:b/>
                <w:lang w:eastAsia="zh-TW"/>
              </w:rPr>
              <w:t>0</w:t>
            </w:r>
          </w:p>
        </w:tc>
        <w:tc>
          <w:tcPr>
            <w:tcW w:w="992" w:type="dxa"/>
          </w:tcPr>
          <w:p w14:paraId="1E76D9AD" w14:textId="42D56D51" w:rsidR="00FD4352" w:rsidRPr="00D7599D" w:rsidRDefault="00095610" w:rsidP="00FD4352">
            <w:pPr>
              <w:jc w:val="right"/>
              <w:rPr>
                <w:rFonts w:ascii="Book Antiqua" w:hAnsi="Book Antiqua"/>
                <w:b/>
                <w:lang w:eastAsia="zh-TW"/>
              </w:rPr>
            </w:pPr>
            <w:r>
              <w:rPr>
                <w:rFonts w:ascii="Book Antiqua" w:hAnsi="Book Antiqua"/>
                <w:b/>
                <w:lang w:eastAsia="zh-TW"/>
              </w:rPr>
              <w:t>2</w:t>
            </w:r>
            <w:r w:rsidR="00BD7B7F">
              <w:rPr>
                <w:rFonts w:ascii="Book Antiqua" w:hAnsi="Book Antiqua"/>
                <w:b/>
                <w:lang w:eastAsia="zh-TW"/>
              </w:rPr>
              <w:t>2</w:t>
            </w:r>
            <w:r w:rsidR="00FD4352">
              <w:rPr>
                <w:rFonts w:ascii="Book Antiqua" w:hAnsi="Book Antiqua"/>
                <w:b/>
                <w:lang w:eastAsia="zh-TW"/>
              </w:rPr>
              <w:t>.</w:t>
            </w:r>
            <w:r w:rsidR="00BD7B7F">
              <w:rPr>
                <w:rFonts w:ascii="Book Antiqua" w:hAnsi="Book Antiqua"/>
                <w:b/>
                <w:lang w:eastAsia="zh-TW"/>
              </w:rPr>
              <w:t>80</w:t>
            </w:r>
          </w:p>
        </w:tc>
      </w:tr>
      <w:tr w:rsidR="00FD4352" w:rsidRPr="00D7599D" w14:paraId="7A1B37D2" w14:textId="77777777" w:rsidTr="00B65527">
        <w:tc>
          <w:tcPr>
            <w:tcW w:w="4219" w:type="dxa"/>
          </w:tcPr>
          <w:p w14:paraId="43D4296B" w14:textId="77777777" w:rsidR="00FD4352" w:rsidRPr="00D7599D" w:rsidRDefault="00FD4352" w:rsidP="00FD4352">
            <w:pPr>
              <w:jc w:val="both"/>
              <w:rPr>
                <w:rFonts w:ascii="Book Antiqua" w:hAnsi="Book Antiqua"/>
                <w:b/>
              </w:rPr>
            </w:pPr>
          </w:p>
        </w:tc>
        <w:tc>
          <w:tcPr>
            <w:tcW w:w="1134" w:type="dxa"/>
            <w:vAlign w:val="bottom"/>
          </w:tcPr>
          <w:p w14:paraId="3D45D99E" w14:textId="77777777" w:rsidR="00FD4352" w:rsidRPr="00D7599D" w:rsidRDefault="00FD4352" w:rsidP="00FD4352">
            <w:pPr>
              <w:jc w:val="right"/>
              <w:rPr>
                <w:rFonts w:ascii="Book Antiqua" w:hAnsi="Book Antiqua"/>
                <w:b/>
                <w:lang w:eastAsia="zh-TW"/>
              </w:rPr>
            </w:pPr>
          </w:p>
        </w:tc>
        <w:tc>
          <w:tcPr>
            <w:tcW w:w="1026" w:type="dxa"/>
            <w:vAlign w:val="bottom"/>
          </w:tcPr>
          <w:p w14:paraId="3BBA63E1" w14:textId="3E01462D" w:rsidR="00FD4352" w:rsidRPr="000B3E69" w:rsidRDefault="00FD4352" w:rsidP="00FD4352">
            <w:pPr>
              <w:jc w:val="right"/>
              <w:rPr>
                <w:rFonts w:ascii="Book Antiqua" w:hAnsi="Book Antiqua"/>
                <w:b/>
                <w:lang w:eastAsia="zh-TW"/>
              </w:rPr>
            </w:pPr>
          </w:p>
        </w:tc>
        <w:tc>
          <w:tcPr>
            <w:tcW w:w="1134" w:type="dxa"/>
          </w:tcPr>
          <w:p w14:paraId="789694A3" w14:textId="77777777" w:rsidR="00FD4352" w:rsidRPr="00D7599D" w:rsidRDefault="00FD4352" w:rsidP="00FD4352">
            <w:pPr>
              <w:jc w:val="right"/>
              <w:rPr>
                <w:rFonts w:ascii="Book Antiqua" w:hAnsi="Book Antiqua"/>
                <w:b/>
                <w:lang w:eastAsia="zh-TW"/>
              </w:rPr>
            </w:pPr>
          </w:p>
        </w:tc>
        <w:tc>
          <w:tcPr>
            <w:tcW w:w="1100" w:type="dxa"/>
            <w:vAlign w:val="bottom"/>
          </w:tcPr>
          <w:p w14:paraId="43D1329E" w14:textId="77777777" w:rsidR="00FD4352" w:rsidRPr="00D7599D" w:rsidRDefault="00FD4352" w:rsidP="00FD4352">
            <w:pPr>
              <w:jc w:val="right"/>
              <w:rPr>
                <w:rFonts w:ascii="Book Antiqua" w:hAnsi="Book Antiqua"/>
                <w:b/>
                <w:lang w:eastAsia="zh-TW"/>
              </w:rPr>
            </w:pPr>
          </w:p>
        </w:tc>
        <w:tc>
          <w:tcPr>
            <w:tcW w:w="1134" w:type="dxa"/>
            <w:vAlign w:val="bottom"/>
          </w:tcPr>
          <w:p w14:paraId="4B8FA58C" w14:textId="77777777" w:rsidR="00FD4352" w:rsidRPr="00D7599D" w:rsidRDefault="00FD4352" w:rsidP="00FD4352">
            <w:pPr>
              <w:jc w:val="right"/>
              <w:rPr>
                <w:rFonts w:ascii="Book Antiqua" w:hAnsi="Book Antiqua"/>
                <w:b/>
                <w:lang w:eastAsia="zh-TW"/>
              </w:rPr>
            </w:pPr>
          </w:p>
        </w:tc>
        <w:tc>
          <w:tcPr>
            <w:tcW w:w="992" w:type="dxa"/>
          </w:tcPr>
          <w:p w14:paraId="60CED701" w14:textId="77777777" w:rsidR="00FD4352" w:rsidRPr="00D7599D" w:rsidRDefault="00FD4352" w:rsidP="00FD4352">
            <w:pPr>
              <w:jc w:val="right"/>
              <w:rPr>
                <w:rFonts w:ascii="Book Antiqua" w:hAnsi="Book Antiqua"/>
                <w:b/>
                <w:lang w:eastAsia="zh-TW"/>
              </w:rPr>
            </w:pPr>
          </w:p>
        </w:tc>
      </w:tr>
      <w:tr w:rsidR="00FD4352" w:rsidRPr="00D7599D" w14:paraId="6451FEFB" w14:textId="77777777" w:rsidTr="00B65527">
        <w:tc>
          <w:tcPr>
            <w:tcW w:w="4219" w:type="dxa"/>
          </w:tcPr>
          <w:p w14:paraId="01397A2A" w14:textId="77777777" w:rsidR="00FD4352" w:rsidRPr="00D7599D" w:rsidRDefault="00FD4352" w:rsidP="00FD4352">
            <w:pPr>
              <w:jc w:val="both"/>
              <w:rPr>
                <w:rFonts w:ascii="Book Antiqua" w:hAnsi="Book Antiqua"/>
              </w:rPr>
            </w:pPr>
            <w:r w:rsidRPr="00D7599D">
              <w:rPr>
                <w:rFonts w:ascii="Book Antiqua" w:hAnsi="Book Antiqua"/>
              </w:rPr>
              <w:t>Finance cost</w:t>
            </w:r>
          </w:p>
        </w:tc>
        <w:tc>
          <w:tcPr>
            <w:tcW w:w="1134" w:type="dxa"/>
            <w:vAlign w:val="bottom"/>
          </w:tcPr>
          <w:p w14:paraId="15104EF0" w14:textId="3D6F4969" w:rsidR="00FD4352" w:rsidRPr="00D7599D" w:rsidRDefault="00FD4352" w:rsidP="00FD4352">
            <w:pPr>
              <w:jc w:val="right"/>
              <w:rPr>
                <w:rFonts w:ascii="Book Antiqua" w:eastAsiaTheme="minorEastAsia" w:hAnsi="Book Antiqua"/>
                <w:lang w:eastAsia="zh-CN"/>
              </w:rPr>
            </w:pPr>
            <w:r w:rsidRPr="00D7599D">
              <w:rPr>
                <w:rFonts w:ascii="Book Antiqua" w:eastAsiaTheme="minorEastAsia" w:hAnsi="Book Antiqua"/>
                <w:lang w:eastAsia="zh-CN"/>
              </w:rPr>
              <w:t>(1</w:t>
            </w:r>
            <w:r>
              <w:rPr>
                <w:rFonts w:ascii="Book Antiqua" w:eastAsiaTheme="minorEastAsia" w:hAnsi="Book Antiqua"/>
                <w:lang w:eastAsia="zh-CN"/>
              </w:rPr>
              <w:t>6</w:t>
            </w:r>
            <w:r w:rsidRPr="00D7599D">
              <w:rPr>
                <w:rFonts w:ascii="Book Antiqua" w:eastAsiaTheme="minorEastAsia" w:hAnsi="Book Antiqua"/>
                <w:lang w:eastAsia="zh-CN"/>
              </w:rPr>
              <w:t>,</w:t>
            </w:r>
            <w:r>
              <w:rPr>
                <w:rFonts w:ascii="Book Antiqua" w:eastAsiaTheme="minorEastAsia" w:hAnsi="Book Antiqua"/>
                <w:lang w:eastAsia="zh-CN"/>
              </w:rPr>
              <w:t>879</w:t>
            </w:r>
            <w:r w:rsidRPr="00D7599D">
              <w:rPr>
                <w:rFonts w:ascii="Book Antiqua" w:eastAsiaTheme="minorEastAsia" w:hAnsi="Book Antiqua"/>
                <w:lang w:eastAsia="zh-CN"/>
              </w:rPr>
              <w:t>)</w:t>
            </w:r>
          </w:p>
        </w:tc>
        <w:tc>
          <w:tcPr>
            <w:tcW w:w="1026" w:type="dxa"/>
            <w:vAlign w:val="bottom"/>
          </w:tcPr>
          <w:p w14:paraId="2DB11113" w14:textId="6F679C07" w:rsidR="00FD4352" w:rsidRPr="000B3E69" w:rsidRDefault="00FD4352" w:rsidP="00FD4352">
            <w:pPr>
              <w:jc w:val="right"/>
              <w:rPr>
                <w:rFonts w:ascii="Book Antiqua" w:hAnsi="Book Antiqua"/>
                <w:lang w:eastAsia="zh-TW"/>
              </w:rPr>
            </w:pPr>
            <w:r w:rsidRPr="000B3E69">
              <w:rPr>
                <w:rFonts w:ascii="Book Antiqua" w:hAnsi="Book Antiqua"/>
                <w:lang w:eastAsia="zh-TW"/>
              </w:rPr>
              <w:t>(18,991)</w:t>
            </w:r>
          </w:p>
        </w:tc>
        <w:tc>
          <w:tcPr>
            <w:tcW w:w="1134" w:type="dxa"/>
          </w:tcPr>
          <w:p w14:paraId="7CE8DA9B" w14:textId="19E58AD3" w:rsidR="00FD4352" w:rsidRPr="00D7599D" w:rsidRDefault="00F55652" w:rsidP="00FD4352">
            <w:pPr>
              <w:jc w:val="right"/>
              <w:rPr>
                <w:rFonts w:ascii="Book Antiqua" w:hAnsi="Book Antiqua"/>
                <w:lang w:eastAsia="zh-CN"/>
              </w:rPr>
            </w:pPr>
            <w:r>
              <w:rPr>
                <w:rFonts w:ascii="Book Antiqua" w:hAnsi="Book Antiqua"/>
                <w:lang w:eastAsia="zh-TW"/>
              </w:rPr>
              <w:t>(</w:t>
            </w:r>
            <w:r w:rsidR="00FD4352">
              <w:rPr>
                <w:rFonts w:ascii="Book Antiqua" w:hAnsi="Book Antiqua"/>
                <w:lang w:eastAsia="zh-TW"/>
              </w:rPr>
              <w:t>11</w:t>
            </w:r>
            <w:r w:rsidR="00FD4352" w:rsidRPr="00D7599D">
              <w:rPr>
                <w:rFonts w:ascii="Book Antiqua" w:hAnsi="Book Antiqua"/>
                <w:lang w:eastAsia="zh-TW"/>
              </w:rPr>
              <w:t>.</w:t>
            </w:r>
            <w:r w:rsidR="00FD4352">
              <w:rPr>
                <w:rFonts w:ascii="Book Antiqua" w:hAnsi="Book Antiqua"/>
                <w:lang w:eastAsia="zh-TW"/>
              </w:rPr>
              <w:t>12</w:t>
            </w:r>
            <w:r>
              <w:rPr>
                <w:rFonts w:asciiTheme="minorEastAsia" w:eastAsiaTheme="minorEastAsia" w:hAnsiTheme="minorEastAsia" w:hint="eastAsia"/>
                <w:lang w:eastAsia="zh-CN"/>
              </w:rPr>
              <w:t>)</w:t>
            </w:r>
          </w:p>
        </w:tc>
        <w:tc>
          <w:tcPr>
            <w:tcW w:w="1100" w:type="dxa"/>
            <w:vAlign w:val="bottom"/>
          </w:tcPr>
          <w:p w14:paraId="0C17668F" w14:textId="3BBEAD67" w:rsidR="00FD4352" w:rsidRPr="00D7599D" w:rsidRDefault="00FD4352" w:rsidP="00FD4352">
            <w:pPr>
              <w:jc w:val="right"/>
              <w:rPr>
                <w:rFonts w:ascii="Book Antiqua" w:hAnsi="Book Antiqua"/>
                <w:lang w:eastAsia="zh-TW"/>
              </w:rPr>
            </w:pPr>
            <w:r w:rsidRPr="00D7599D">
              <w:rPr>
                <w:rFonts w:ascii="Book Antiqua" w:eastAsiaTheme="minorEastAsia" w:hAnsi="Book Antiqua"/>
                <w:lang w:eastAsia="zh-CN"/>
              </w:rPr>
              <w:t>(</w:t>
            </w:r>
            <w:r>
              <w:rPr>
                <w:rFonts w:ascii="Book Antiqua" w:eastAsiaTheme="minorEastAsia" w:hAnsi="Book Antiqua"/>
                <w:lang w:eastAsia="zh-CN"/>
              </w:rPr>
              <w:t>51</w:t>
            </w:r>
            <w:r w:rsidRPr="00D7599D">
              <w:rPr>
                <w:rFonts w:ascii="Book Antiqua" w:eastAsiaTheme="minorEastAsia" w:hAnsi="Book Antiqua"/>
                <w:lang w:eastAsia="zh-CN"/>
              </w:rPr>
              <w:t>,</w:t>
            </w:r>
            <w:r>
              <w:rPr>
                <w:rFonts w:ascii="Book Antiqua" w:eastAsiaTheme="minorEastAsia" w:hAnsi="Book Antiqua"/>
                <w:lang w:eastAsia="zh-CN"/>
              </w:rPr>
              <w:t>381</w:t>
            </w:r>
            <w:r w:rsidRPr="00D7599D">
              <w:rPr>
                <w:rFonts w:ascii="Book Antiqua" w:eastAsiaTheme="minorEastAsia" w:hAnsi="Book Antiqua"/>
                <w:lang w:eastAsia="zh-CN"/>
              </w:rPr>
              <w:t>)</w:t>
            </w:r>
          </w:p>
        </w:tc>
        <w:tc>
          <w:tcPr>
            <w:tcW w:w="1134" w:type="dxa"/>
            <w:vAlign w:val="bottom"/>
          </w:tcPr>
          <w:p w14:paraId="78C62994" w14:textId="466E622A" w:rsidR="00FD4352" w:rsidRPr="00D7599D" w:rsidRDefault="00FD4352" w:rsidP="00FD4352">
            <w:pPr>
              <w:jc w:val="right"/>
              <w:rPr>
                <w:rFonts w:ascii="Book Antiqua" w:hAnsi="Book Antiqua"/>
                <w:lang w:eastAsia="zh-TW"/>
              </w:rPr>
            </w:pPr>
            <w:r>
              <w:rPr>
                <w:rFonts w:ascii="Book Antiqua" w:hAnsi="Book Antiqua"/>
                <w:lang w:eastAsia="zh-TW"/>
              </w:rPr>
              <w:t>(5</w:t>
            </w:r>
            <w:r w:rsidR="00BD7B7F">
              <w:rPr>
                <w:rFonts w:ascii="Book Antiqua" w:hAnsi="Book Antiqua"/>
                <w:lang w:eastAsia="zh-TW"/>
              </w:rPr>
              <w:t>6</w:t>
            </w:r>
            <w:r>
              <w:rPr>
                <w:rFonts w:ascii="Book Antiqua" w:hAnsi="Book Antiqua"/>
                <w:lang w:eastAsia="zh-TW"/>
              </w:rPr>
              <w:t>,</w:t>
            </w:r>
            <w:r w:rsidR="00BD7B7F">
              <w:rPr>
                <w:rFonts w:ascii="Book Antiqua" w:hAnsi="Book Antiqua"/>
                <w:lang w:eastAsia="zh-TW"/>
              </w:rPr>
              <w:t>449</w:t>
            </w:r>
            <w:r>
              <w:rPr>
                <w:rFonts w:ascii="Book Antiqua" w:hAnsi="Book Antiqua"/>
                <w:lang w:eastAsia="zh-TW"/>
              </w:rPr>
              <w:t>)</w:t>
            </w:r>
          </w:p>
        </w:tc>
        <w:tc>
          <w:tcPr>
            <w:tcW w:w="992" w:type="dxa"/>
          </w:tcPr>
          <w:p w14:paraId="6536045B" w14:textId="438879DC" w:rsidR="00FD4352" w:rsidRPr="00D7599D" w:rsidRDefault="00FD4352" w:rsidP="00FD4352">
            <w:pPr>
              <w:jc w:val="right"/>
              <w:rPr>
                <w:rFonts w:ascii="Book Antiqua" w:hAnsi="Book Antiqua"/>
                <w:lang w:eastAsia="zh-TW"/>
              </w:rPr>
            </w:pPr>
            <w:r w:rsidRPr="00D7599D">
              <w:rPr>
                <w:rFonts w:ascii="Book Antiqua" w:hAnsi="Book Antiqua"/>
                <w:lang w:eastAsia="zh-TW"/>
              </w:rPr>
              <w:t>(</w:t>
            </w:r>
            <w:r w:rsidR="00BD7B7F">
              <w:rPr>
                <w:rFonts w:ascii="Book Antiqua" w:hAnsi="Book Antiqua"/>
                <w:lang w:eastAsia="zh-TW"/>
              </w:rPr>
              <w:t>8</w:t>
            </w:r>
            <w:r w:rsidRPr="00D7599D">
              <w:rPr>
                <w:rFonts w:ascii="Book Antiqua" w:hAnsi="Book Antiqua"/>
                <w:lang w:eastAsia="zh-TW"/>
              </w:rPr>
              <w:t>.9</w:t>
            </w:r>
            <w:r w:rsidR="00BD7B7F">
              <w:rPr>
                <w:rFonts w:ascii="Book Antiqua" w:hAnsi="Book Antiqua"/>
                <w:lang w:eastAsia="zh-TW"/>
              </w:rPr>
              <w:t>8</w:t>
            </w:r>
            <w:r w:rsidRPr="00D7599D">
              <w:rPr>
                <w:rFonts w:ascii="Book Antiqua" w:hAnsi="Book Antiqua"/>
                <w:lang w:eastAsia="zh-TW"/>
              </w:rPr>
              <w:t>)</w:t>
            </w:r>
          </w:p>
        </w:tc>
      </w:tr>
      <w:tr w:rsidR="00FD4352" w:rsidRPr="00D7599D" w14:paraId="0390EADA" w14:textId="77777777" w:rsidTr="00B65527">
        <w:tc>
          <w:tcPr>
            <w:tcW w:w="4219" w:type="dxa"/>
            <w:tcBorders>
              <w:bottom w:val="single" w:sz="4" w:space="0" w:color="auto"/>
            </w:tcBorders>
          </w:tcPr>
          <w:p w14:paraId="38AFE0EA" w14:textId="77777777" w:rsidR="00FD4352" w:rsidRPr="00D7599D" w:rsidRDefault="00FD4352" w:rsidP="00FD4352">
            <w:pPr>
              <w:jc w:val="both"/>
              <w:rPr>
                <w:rFonts w:ascii="Book Antiqua" w:eastAsia="Arial Unicode MS" w:hAnsi="Book Antiqua"/>
              </w:rPr>
            </w:pPr>
            <w:r w:rsidRPr="00D7599D">
              <w:rPr>
                <w:rFonts w:ascii="Book Antiqua" w:hAnsi="Book Antiqua"/>
              </w:rPr>
              <w:t xml:space="preserve">Finance income </w:t>
            </w:r>
          </w:p>
        </w:tc>
        <w:tc>
          <w:tcPr>
            <w:tcW w:w="1134" w:type="dxa"/>
            <w:tcBorders>
              <w:bottom w:val="single" w:sz="4" w:space="0" w:color="auto"/>
            </w:tcBorders>
          </w:tcPr>
          <w:p w14:paraId="4E5442E7" w14:textId="5F4934EB" w:rsidR="00FD4352" w:rsidRPr="00D7599D" w:rsidRDefault="00FD4352" w:rsidP="00FD4352">
            <w:pPr>
              <w:jc w:val="right"/>
              <w:rPr>
                <w:rFonts w:ascii="Book Antiqua" w:hAnsi="Book Antiqua"/>
              </w:rPr>
            </w:pPr>
            <w:r w:rsidRPr="00D7599D">
              <w:rPr>
                <w:rFonts w:ascii="Book Antiqua" w:hAnsi="Book Antiqua"/>
              </w:rPr>
              <w:t>4,</w:t>
            </w:r>
            <w:r>
              <w:rPr>
                <w:rFonts w:ascii="Book Antiqua" w:hAnsi="Book Antiqua"/>
              </w:rPr>
              <w:t>771</w:t>
            </w:r>
          </w:p>
        </w:tc>
        <w:tc>
          <w:tcPr>
            <w:tcW w:w="1026" w:type="dxa"/>
            <w:tcBorders>
              <w:bottom w:val="single" w:sz="4" w:space="0" w:color="auto"/>
            </w:tcBorders>
          </w:tcPr>
          <w:p w14:paraId="11978637" w14:textId="5EA593BD" w:rsidR="00FD4352" w:rsidRPr="000B3E69" w:rsidRDefault="00FD4352" w:rsidP="00FD4352">
            <w:pPr>
              <w:jc w:val="right"/>
              <w:rPr>
                <w:rFonts w:ascii="Book Antiqua" w:hAnsi="Book Antiqua"/>
              </w:rPr>
            </w:pPr>
            <w:r w:rsidRPr="000B3E69">
              <w:rPr>
                <w:rFonts w:ascii="Book Antiqua" w:hAnsi="Book Antiqua"/>
              </w:rPr>
              <w:t>3,708</w:t>
            </w:r>
          </w:p>
        </w:tc>
        <w:tc>
          <w:tcPr>
            <w:tcW w:w="1134" w:type="dxa"/>
            <w:tcBorders>
              <w:bottom w:val="single" w:sz="4" w:space="0" w:color="auto"/>
            </w:tcBorders>
          </w:tcPr>
          <w:p w14:paraId="7D04ADD7" w14:textId="430EB07A" w:rsidR="00FD4352" w:rsidRPr="00D7599D" w:rsidRDefault="00FD4352" w:rsidP="00FD4352">
            <w:pPr>
              <w:jc w:val="right"/>
              <w:rPr>
                <w:rFonts w:ascii="Book Antiqua" w:hAnsi="Book Antiqua"/>
              </w:rPr>
            </w:pPr>
            <w:r>
              <w:rPr>
                <w:rFonts w:ascii="Book Antiqua" w:hAnsi="Book Antiqua"/>
              </w:rPr>
              <w:t>28</w:t>
            </w:r>
            <w:r w:rsidRPr="00D7599D">
              <w:rPr>
                <w:rFonts w:ascii="Book Antiqua" w:hAnsi="Book Antiqua"/>
              </w:rPr>
              <w:t>.</w:t>
            </w:r>
            <w:r>
              <w:rPr>
                <w:rFonts w:ascii="Book Antiqua" w:hAnsi="Book Antiqua"/>
              </w:rPr>
              <w:t>67</w:t>
            </w:r>
          </w:p>
        </w:tc>
        <w:tc>
          <w:tcPr>
            <w:tcW w:w="1100" w:type="dxa"/>
            <w:tcBorders>
              <w:bottom w:val="single" w:sz="4" w:space="0" w:color="auto"/>
            </w:tcBorders>
          </w:tcPr>
          <w:p w14:paraId="378E0459" w14:textId="20CE21C1" w:rsidR="00FD4352" w:rsidRPr="00D7599D" w:rsidRDefault="00FD4352" w:rsidP="00FD4352">
            <w:pPr>
              <w:jc w:val="right"/>
              <w:rPr>
                <w:rFonts w:ascii="Book Antiqua" w:hAnsi="Book Antiqua"/>
              </w:rPr>
            </w:pPr>
            <w:r>
              <w:rPr>
                <w:rFonts w:ascii="Book Antiqua" w:hAnsi="Book Antiqua"/>
              </w:rPr>
              <w:t>12</w:t>
            </w:r>
            <w:r w:rsidRPr="00D7599D">
              <w:rPr>
                <w:rFonts w:ascii="Book Antiqua" w:hAnsi="Book Antiqua"/>
              </w:rPr>
              <w:t>,</w:t>
            </w:r>
            <w:r>
              <w:rPr>
                <w:rFonts w:ascii="Book Antiqua" w:hAnsi="Book Antiqua"/>
              </w:rPr>
              <w:t>721</w:t>
            </w:r>
          </w:p>
        </w:tc>
        <w:tc>
          <w:tcPr>
            <w:tcW w:w="1134" w:type="dxa"/>
            <w:tcBorders>
              <w:bottom w:val="single" w:sz="4" w:space="0" w:color="auto"/>
            </w:tcBorders>
          </w:tcPr>
          <w:p w14:paraId="5E498BE5" w14:textId="1EC47DC3" w:rsidR="00FD4352" w:rsidRPr="00D7599D" w:rsidRDefault="00FD4352" w:rsidP="00FD4352">
            <w:pPr>
              <w:jc w:val="right"/>
              <w:rPr>
                <w:rFonts w:ascii="Book Antiqua" w:hAnsi="Book Antiqua"/>
              </w:rPr>
            </w:pPr>
            <w:r>
              <w:rPr>
                <w:rFonts w:ascii="Book Antiqua" w:hAnsi="Book Antiqua"/>
              </w:rPr>
              <w:t>1</w:t>
            </w:r>
            <w:r w:rsidR="00BD7B7F">
              <w:rPr>
                <w:rFonts w:ascii="Book Antiqua" w:hAnsi="Book Antiqua"/>
              </w:rPr>
              <w:t>0</w:t>
            </w:r>
            <w:r>
              <w:rPr>
                <w:rFonts w:ascii="Book Antiqua" w:hAnsi="Book Antiqua"/>
              </w:rPr>
              <w:t>,</w:t>
            </w:r>
            <w:r w:rsidR="00BD7B7F">
              <w:rPr>
                <w:rFonts w:ascii="Book Antiqua" w:hAnsi="Book Antiqua"/>
              </w:rPr>
              <w:t>926</w:t>
            </w:r>
          </w:p>
        </w:tc>
        <w:tc>
          <w:tcPr>
            <w:tcW w:w="992" w:type="dxa"/>
            <w:tcBorders>
              <w:bottom w:val="single" w:sz="4" w:space="0" w:color="auto"/>
            </w:tcBorders>
          </w:tcPr>
          <w:p w14:paraId="4688A78F" w14:textId="1BA44EA5" w:rsidR="00FD4352" w:rsidRPr="00D7599D" w:rsidRDefault="00FD4352" w:rsidP="00FD4352">
            <w:pPr>
              <w:jc w:val="right"/>
              <w:rPr>
                <w:rFonts w:ascii="Book Antiqua" w:hAnsi="Book Antiqua"/>
              </w:rPr>
            </w:pPr>
            <w:r w:rsidRPr="00D7599D">
              <w:rPr>
                <w:rFonts w:ascii="Book Antiqua" w:hAnsi="Book Antiqua"/>
              </w:rPr>
              <w:t>1</w:t>
            </w:r>
            <w:r w:rsidR="00BD7B7F">
              <w:rPr>
                <w:rFonts w:ascii="Book Antiqua" w:hAnsi="Book Antiqua"/>
              </w:rPr>
              <w:t>6</w:t>
            </w:r>
            <w:r w:rsidRPr="00D7599D">
              <w:rPr>
                <w:rFonts w:ascii="Book Antiqua" w:hAnsi="Book Antiqua"/>
              </w:rPr>
              <w:t>.</w:t>
            </w:r>
            <w:r w:rsidR="00BD7B7F">
              <w:rPr>
                <w:rFonts w:ascii="Book Antiqua" w:hAnsi="Book Antiqua"/>
              </w:rPr>
              <w:t>4</w:t>
            </w:r>
            <w:r w:rsidR="00095610">
              <w:rPr>
                <w:rFonts w:ascii="Book Antiqua" w:hAnsi="Book Antiqua"/>
              </w:rPr>
              <w:t>3</w:t>
            </w:r>
          </w:p>
        </w:tc>
      </w:tr>
      <w:tr w:rsidR="00FD4352" w:rsidRPr="00D7599D" w14:paraId="40D39ED7" w14:textId="77777777" w:rsidTr="00B65527">
        <w:trPr>
          <w:trHeight w:val="228"/>
        </w:trPr>
        <w:tc>
          <w:tcPr>
            <w:tcW w:w="4219" w:type="dxa"/>
            <w:tcBorders>
              <w:top w:val="single" w:sz="4" w:space="0" w:color="auto"/>
            </w:tcBorders>
          </w:tcPr>
          <w:p w14:paraId="698E4EC3" w14:textId="77777777" w:rsidR="00FD4352" w:rsidRPr="00D7599D" w:rsidRDefault="00FD4352" w:rsidP="00FD4352">
            <w:pPr>
              <w:jc w:val="both"/>
              <w:rPr>
                <w:rFonts w:ascii="Book Antiqua" w:eastAsia="Arial Unicode MS" w:hAnsi="Book Antiqua"/>
                <w:b/>
              </w:rPr>
            </w:pPr>
          </w:p>
        </w:tc>
        <w:tc>
          <w:tcPr>
            <w:tcW w:w="1134" w:type="dxa"/>
            <w:tcBorders>
              <w:top w:val="single" w:sz="4" w:space="0" w:color="auto"/>
            </w:tcBorders>
          </w:tcPr>
          <w:p w14:paraId="13707711" w14:textId="77777777" w:rsidR="00FD4352" w:rsidRPr="00D7599D" w:rsidRDefault="00FD4352" w:rsidP="00FD4352">
            <w:pPr>
              <w:jc w:val="right"/>
              <w:rPr>
                <w:rFonts w:ascii="Book Antiqua" w:hAnsi="Book Antiqua"/>
                <w:b/>
                <w:lang w:eastAsia="zh-TW"/>
              </w:rPr>
            </w:pPr>
          </w:p>
        </w:tc>
        <w:tc>
          <w:tcPr>
            <w:tcW w:w="1026" w:type="dxa"/>
            <w:tcBorders>
              <w:top w:val="single" w:sz="4" w:space="0" w:color="auto"/>
            </w:tcBorders>
          </w:tcPr>
          <w:p w14:paraId="5C94940D" w14:textId="35337CCE" w:rsidR="00FD4352" w:rsidRPr="000B3E69" w:rsidRDefault="00FD4352" w:rsidP="00FD4352">
            <w:pPr>
              <w:jc w:val="right"/>
              <w:rPr>
                <w:rFonts w:ascii="Book Antiqua" w:hAnsi="Book Antiqua"/>
                <w:b/>
                <w:lang w:eastAsia="zh-TW"/>
              </w:rPr>
            </w:pPr>
          </w:p>
        </w:tc>
        <w:tc>
          <w:tcPr>
            <w:tcW w:w="1134" w:type="dxa"/>
            <w:tcBorders>
              <w:top w:val="single" w:sz="4" w:space="0" w:color="auto"/>
            </w:tcBorders>
          </w:tcPr>
          <w:p w14:paraId="4B009E7F" w14:textId="77777777" w:rsidR="00FD4352" w:rsidRPr="00D7599D" w:rsidRDefault="00FD4352" w:rsidP="00FD4352">
            <w:pPr>
              <w:jc w:val="right"/>
              <w:rPr>
                <w:rFonts w:ascii="Book Antiqua" w:hAnsi="Book Antiqua"/>
                <w:b/>
                <w:lang w:eastAsia="zh-TW"/>
              </w:rPr>
            </w:pPr>
          </w:p>
        </w:tc>
        <w:tc>
          <w:tcPr>
            <w:tcW w:w="1100" w:type="dxa"/>
            <w:tcBorders>
              <w:top w:val="single" w:sz="4" w:space="0" w:color="auto"/>
            </w:tcBorders>
          </w:tcPr>
          <w:p w14:paraId="71CD5DED" w14:textId="77777777" w:rsidR="00FD4352" w:rsidRPr="00D7599D" w:rsidRDefault="00FD4352" w:rsidP="00FD4352">
            <w:pPr>
              <w:jc w:val="right"/>
              <w:rPr>
                <w:rFonts w:ascii="Book Antiqua" w:hAnsi="Book Antiqua"/>
                <w:b/>
                <w:lang w:eastAsia="zh-TW"/>
              </w:rPr>
            </w:pPr>
          </w:p>
        </w:tc>
        <w:tc>
          <w:tcPr>
            <w:tcW w:w="1134" w:type="dxa"/>
            <w:tcBorders>
              <w:top w:val="single" w:sz="4" w:space="0" w:color="auto"/>
            </w:tcBorders>
          </w:tcPr>
          <w:p w14:paraId="6E994D99" w14:textId="77777777" w:rsidR="00FD4352" w:rsidRPr="00D7599D" w:rsidRDefault="00FD4352" w:rsidP="00FD4352">
            <w:pPr>
              <w:jc w:val="right"/>
              <w:rPr>
                <w:rFonts w:ascii="Book Antiqua" w:hAnsi="Book Antiqua"/>
                <w:b/>
                <w:lang w:eastAsia="zh-TW"/>
              </w:rPr>
            </w:pPr>
          </w:p>
        </w:tc>
        <w:tc>
          <w:tcPr>
            <w:tcW w:w="992" w:type="dxa"/>
            <w:tcBorders>
              <w:top w:val="single" w:sz="4" w:space="0" w:color="auto"/>
            </w:tcBorders>
          </w:tcPr>
          <w:p w14:paraId="0A42D435" w14:textId="77777777" w:rsidR="00FD4352" w:rsidRPr="00D7599D" w:rsidRDefault="00FD4352" w:rsidP="00FD4352">
            <w:pPr>
              <w:jc w:val="right"/>
              <w:rPr>
                <w:rFonts w:ascii="Book Antiqua" w:hAnsi="Book Antiqua"/>
                <w:b/>
                <w:lang w:eastAsia="zh-TW"/>
              </w:rPr>
            </w:pPr>
          </w:p>
        </w:tc>
      </w:tr>
      <w:tr w:rsidR="00FD4352" w:rsidRPr="00D7599D" w14:paraId="07A22CB8" w14:textId="77777777" w:rsidTr="00B65527">
        <w:trPr>
          <w:trHeight w:val="228"/>
        </w:trPr>
        <w:tc>
          <w:tcPr>
            <w:tcW w:w="4219" w:type="dxa"/>
          </w:tcPr>
          <w:p w14:paraId="118170AE" w14:textId="77777777" w:rsidR="00FD4352" w:rsidRPr="00D7599D" w:rsidRDefault="00FD4352" w:rsidP="00FD4352">
            <w:pPr>
              <w:jc w:val="both"/>
              <w:rPr>
                <w:rFonts w:ascii="Book Antiqua" w:hAnsi="Book Antiqua"/>
                <w:b/>
              </w:rPr>
            </w:pPr>
            <w:r w:rsidRPr="00D7599D">
              <w:rPr>
                <w:rFonts w:ascii="Book Antiqua" w:hAnsi="Book Antiqua"/>
                <w:b/>
              </w:rPr>
              <w:t>Profit before tax</w:t>
            </w:r>
          </w:p>
        </w:tc>
        <w:tc>
          <w:tcPr>
            <w:tcW w:w="1134" w:type="dxa"/>
          </w:tcPr>
          <w:p w14:paraId="2DCC7D22" w14:textId="05F32A5E" w:rsidR="00FD4352" w:rsidRPr="00D7599D" w:rsidRDefault="00FD4352" w:rsidP="00FD4352">
            <w:pPr>
              <w:jc w:val="right"/>
              <w:rPr>
                <w:rFonts w:ascii="Book Antiqua" w:hAnsi="Book Antiqua"/>
                <w:b/>
                <w:lang w:eastAsia="zh-TW"/>
              </w:rPr>
            </w:pPr>
            <w:r>
              <w:rPr>
                <w:rFonts w:ascii="Book Antiqua" w:hAnsi="Book Antiqua"/>
                <w:b/>
                <w:lang w:eastAsia="zh-TW"/>
              </w:rPr>
              <w:t>44</w:t>
            </w:r>
            <w:r w:rsidRPr="00D7599D">
              <w:rPr>
                <w:rFonts w:ascii="Book Antiqua" w:hAnsi="Book Antiqua"/>
                <w:b/>
                <w:lang w:eastAsia="zh-TW"/>
              </w:rPr>
              <w:t>,</w:t>
            </w:r>
            <w:r>
              <w:rPr>
                <w:rFonts w:ascii="Book Antiqua" w:hAnsi="Book Antiqua"/>
                <w:b/>
                <w:lang w:eastAsia="zh-TW"/>
              </w:rPr>
              <w:t>846</w:t>
            </w:r>
          </w:p>
        </w:tc>
        <w:tc>
          <w:tcPr>
            <w:tcW w:w="1026" w:type="dxa"/>
          </w:tcPr>
          <w:p w14:paraId="18E9447D" w14:textId="6B9A0791" w:rsidR="00FD4352" w:rsidRPr="000B3E69" w:rsidRDefault="00FD4352" w:rsidP="00FD4352">
            <w:pPr>
              <w:jc w:val="right"/>
              <w:rPr>
                <w:rFonts w:ascii="Book Antiqua" w:hAnsi="Book Antiqua"/>
                <w:b/>
                <w:lang w:eastAsia="zh-TW"/>
              </w:rPr>
            </w:pPr>
            <w:r w:rsidRPr="000B3E69">
              <w:rPr>
                <w:rFonts w:ascii="Book Antiqua" w:hAnsi="Book Antiqua"/>
                <w:b/>
                <w:lang w:eastAsia="zh-TW"/>
              </w:rPr>
              <w:t>24,886</w:t>
            </w:r>
          </w:p>
        </w:tc>
        <w:tc>
          <w:tcPr>
            <w:tcW w:w="1134" w:type="dxa"/>
          </w:tcPr>
          <w:p w14:paraId="47F53FA8" w14:textId="73D11B4F" w:rsidR="00FD4352" w:rsidRPr="00D7599D" w:rsidRDefault="00FD4352" w:rsidP="00FD4352">
            <w:pPr>
              <w:jc w:val="right"/>
              <w:rPr>
                <w:rFonts w:ascii="Book Antiqua" w:hAnsi="Book Antiqua"/>
                <w:b/>
                <w:lang w:eastAsia="zh-TW"/>
              </w:rPr>
            </w:pPr>
            <w:r>
              <w:rPr>
                <w:rFonts w:ascii="Book Antiqua" w:hAnsi="Book Antiqua"/>
                <w:b/>
                <w:lang w:eastAsia="zh-TW"/>
              </w:rPr>
              <w:t>80</w:t>
            </w:r>
            <w:r w:rsidRPr="00D7599D">
              <w:rPr>
                <w:rFonts w:ascii="Book Antiqua" w:hAnsi="Book Antiqua"/>
                <w:b/>
                <w:lang w:eastAsia="zh-TW"/>
              </w:rPr>
              <w:t>.</w:t>
            </w:r>
            <w:r>
              <w:rPr>
                <w:rFonts w:ascii="Book Antiqua" w:hAnsi="Book Antiqua"/>
                <w:b/>
                <w:lang w:eastAsia="zh-TW"/>
              </w:rPr>
              <w:t>21</w:t>
            </w:r>
          </w:p>
        </w:tc>
        <w:tc>
          <w:tcPr>
            <w:tcW w:w="1100" w:type="dxa"/>
          </w:tcPr>
          <w:p w14:paraId="2697FE7A" w14:textId="4392C45B" w:rsidR="00FD4352" w:rsidRPr="00D7599D" w:rsidRDefault="00FD4352" w:rsidP="00FD4352">
            <w:pPr>
              <w:jc w:val="right"/>
              <w:rPr>
                <w:rFonts w:ascii="Book Antiqua" w:hAnsi="Book Antiqua"/>
                <w:b/>
                <w:lang w:eastAsia="zh-TW"/>
              </w:rPr>
            </w:pPr>
            <w:r>
              <w:rPr>
                <w:rFonts w:ascii="Book Antiqua" w:hAnsi="Book Antiqua"/>
                <w:b/>
                <w:lang w:eastAsia="zh-TW"/>
              </w:rPr>
              <w:t>130</w:t>
            </w:r>
            <w:r w:rsidRPr="00D7599D">
              <w:rPr>
                <w:rFonts w:ascii="Book Antiqua" w:hAnsi="Book Antiqua"/>
                <w:b/>
                <w:lang w:eastAsia="zh-TW"/>
              </w:rPr>
              <w:t>,</w:t>
            </w:r>
            <w:r>
              <w:rPr>
                <w:rFonts w:ascii="Book Antiqua" w:hAnsi="Book Antiqua"/>
                <w:b/>
                <w:lang w:eastAsia="zh-TW"/>
              </w:rPr>
              <w:t>491</w:t>
            </w:r>
          </w:p>
        </w:tc>
        <w:tc>
          <w:tcPr>
            <w:tcW w:w="1134" w:type="dxa"/>
          </w:tcPr>
          <w:p w14:paraId="300A5E1F" w14:textId="515B69B4" w:rsidR="00FD4352" w:rsidRPr="00D7599D" w:rsidRDefault="00FD4352" w:rsidP="00FD4352">
            <w:pPr>
              <w:jc w:val="right"/>
              <w:rPr>
                <w:rFonts w:ascii="Book Antiqua" w:hAnsi="Book Antiqua"/>
                <w:b/>
                <w:lang w:eastAsia="zh-TW"/>
              </w:rPr>
            </w:pPr>
            <w:r>
              <w:rPr>
                <w:rFonts w:ascii="Book Antiqua" w:hAnsi="Book Antiqua"/>
                <w:b/>
                <w:lang w:eastAsia="zh-TW"/>
              </w:rPr>
              <w:t>9</w:t>
            </w:r>
            <w:r w:rsidR="00BD7B7F">
              <w:rPr>
                <w:rFonts w:ascii="Book Antiqua" w:hAnsi="Book Antiqua"/>
                <w:b/>
                <w:lang w:eastAsia="zh-TW"/>
              </w:rPr>
              <w:t>2</w:t>
            </w:r>
            <w:r>
              <w:rPr>
                <w:rFonts w:ascii="Book Antiqua" w:hAnsi="Book Antiqua"/>
                <w:b/>
                <w:lang w:eastAsia="zh-TW"/>
              </w:rPr>
              <w:t>,</w:t>
            </w:r>
            <w:r w:rsidR="00BD7B7F">
              <w:rPr>
                <w:rFonts w:ascii="Book Antiqua" w:hAnsi="Book Antiqua"/>
                <w:b/>
                <w:lang w:eastAsia="zh-TW"/>
              </w:rPr>
              <w:t>21</w:t>
            </w:r>
            <w:r>
              <w:rPr>
                <w:rFonts w:ascii="Book Antiqua" w:hAnsi="Book Antiqua"/>
                <w:b/>
                <w:lang w:eastAsia="zh-TW"/>
              </w:rPr>
              <w:t>7</w:t>
            </w:r>
          </w:p>
        </w:tc>
        <w:tc>
          <w:tcPr>
            <w:tcW w:w="992" w:type="dxa"/>
          </w:tcPr>
          <w:p w14:paraId="18C98FE6" w14:textId="16D551FC" w:rsidR="00FD4352" w:rsidRPr="00D7599D" w:rsidRDefault="00BD7B7F" w:rsidP="00FD4352">
            <w:pPr>
              <w:jc w:val="right"/>
              <w:rPr>
                <w:rFonts w:ascii="Book Antiqua" w:hAnsi="Book Antiqua"/>
                <w:b/>
                <w:lang w:eastAsia="zh-TW"/>
              </w:rPr>
            </w:pPr>
            <w:r>
              <w:rPr>
                <w:rFonts w:ascii="Book Antiqua" w:hAnsi="Book Antiqua"/>
                <w:b/>
                <w:lang w:eastAsia="zh-TW"/>
              </w:rPr>
              <w:t>41</w:t>
            </w:r>
            <w:r w:rsidR="00FD4352" w:rsidRPr="00D7599D">
              <w:rPr>
                <w:rFonts w:ascii="Book Antiqua" w:hAnsi="Book Antiqua"/>
                <w:b/>
                <w:lang w:eastAsia="zh-TW"/>
              </w:rPr>
              <w:t>.</w:t>
            </w:r>
            <w:r>
              <w:rPr>
                <w:rFonts w:ascii="Book Antiqua" w:hAnsi="Book Antiqua"/>
                <w:b/>
                <w:lang w:eastAsia="zh-TW"/>
              </w:rPr>
              <w:t>50</w:t>
            </w:r>
          </w:p>
        </w:tc>
      </w:tr>
      <w:tr w:rsidR="00FD4352" w:rsidRPr="00D7599D" w14:paraId="5128C8FC" w14:textId="77777777" w:rsidTr="00B65527">
        <w:tc>
          <w:tcPr>
            <w:tcW w:w="4219" w:type="dxa"/>
          </w:tcPr>
          <w:p w14:paraId="739A513A" w14:textId="77777777" w:rsidR="00FD4352" w:rsidRPr="00D7599D" w:rsidRDefault="00FD4352" w:rsidP="00FD4352">
            <w:pPr>
              <w:jc w:val="both"/>
              <w:rPr>
                <w:rFonts w:ascii="Book Antiqua" w:eastAsia="Arial Unicode MS" w:hAnsi="Book Antiqua"/>
              </w:rPr>
            </w:pPr>
          </w:p>
        </w:tc>
        <w:tc>
          <w:tcPr>
            <w:tcW w:w="1134" w:type="dxa"/>
          </w:tcPr>
          <w:p w14:paraId="022B1BBB" w14:textId="77777777" w:rsidR="00FD4352" w:rsidRPr="00D7599D" w:rsidRDefault="00FD4352" w:rsidP="00FD4352">
            <w:pPr>
              <w:jc w:val="right"/>
              <w:rPr>
                <w:rFonts w:ascii="Book Antiqua" w:hAnsi="Book Antiqua"/>
              </w:rPr>
            </w:pPr>
          </w:p>
        </w:tc>
        <w:tc>
          <w:tcPr>
            <w:tcW w:w="1026" w:type="dxa"/>
          </w:tcPr>
          <w:p w14:paraId="4AD37993" w14:textId="1347C966" w:rsidR="00FD4352" w:rsidRPr="000B3E69" w:rsidRDefault="00FD4352" w:rsidP="00FD4352">
            <w:pPr>
              <w:jc w:val="right"/>
              <w:rPr>
                <w:rFonts w:ascii="Book Antiqua" w:hAnsi="Book Antiqua"/>
              </w:rPr>
            </w:pPr>
          </w:p>
        </w:tc>
        <w:tc>
          <w:tcPr>
            <w:tcW w:w="1134" w:type="dxa"/>
          </w:tcPr>
          <w:p w14:paraId="2DEBCF6D" w14:textId="77777777" w:rsidR="00FD4352" w:rsidRPr="00D7599D" w:rsidRDefault="00FD4352" w:rsidP="00FD4352">
            <w:pPr>
              <w:jc w:val="right"/>
              <w:rPr>
                <w:rFonts w:ascii="Book Antiqua" w:hAnsi="Book Antiqua"/>
              </w:rPr>
            </w:pPr>
          </w:p>
        </w:tc>
        <w:tc>
          <w:tcPr>
            <w:tcW w:w="1100" w:type="dxa"/>
          </w:tcPr>
          <w:p w14:paraId="4A815CF7" w14:textId="77777777" w:rsidR="00FD4352" w:rsidRPr="00D7599D" w:rsidRDefault="00FD4352" w:rsidP="00FD4352">
            <w:pPr>
              <w:jc w:val="right"/>
              <w:rPr>
                <w:rFonts w:ascii="Book Antiqua" w:hAnsi="Book Antiqua"/>
              </w:rPr>
            </w:pPr>
          </w:p>
        </w:tc>
        <w:tc>
          <w:tcPr>
            <w:tcW w:w="1134" w:type="dxa"/>
          </w:tcPr>
          <w:p w14:paraId="5FD85DCC" w14:textId="77777777" w:rsidR="00FD4352" w:rsidRPr="00D7599D" w:rsidRDefault="00FD4352" w:rsidP="00FD4352">
            <w:pPr>
              <w:jc w:val="right"/>
              <w:rPr>
                <w:rFonts w:ascii="Book Antiqua" w:hAnsi="Book Antiqua"/>
              </w:rPr>
            </w:pPr>
          </w:p>
        </w:tc>
        <w:tc>
          <w:tcPr>
            <w:tcW w:w="992" w:type="dxa"/>
          </w:tcPr>
          <w:p w14:paraId="0A9354CC" w14:textId="77777777" w:rsidR="00FD4352" w:rsidRPr="00D7599D" w:rsidRDefault="00FD4352" w:rsidP="00FD4352">
            <w:pPr>
              <w:jc w:val="right"/>
              <w:rPr>
                <w:rFonts w:ascii="Book Antiqua" w:hAnsi="Book Antiqua"/>
              </w:rPr>
            </w:pPr>
          </w:p>
        </w:tc>
      </w:tr>
      <w:tr w:rsidR="00BD7B7F" w:rsidRPr="00D7599D" w14:paraId="5F06ED60" w14:textId="77777777" w:rsidTr="00B65527">
        <w:tc>
          <w:tcPr>
            <w:tcW w:w="4219" w:type="dxa"/>
            <w:tcBorders>
              <w:bottom w:val="single" w:sz="4" w:space="0" w:color="auto"/>
            </w:tcBorders>
          </w:tcPr>
          <w:p w14:paraId="24B35233" w14:textId="273EDFD5" w:rsidR="00BD7B7F" w:rsidRPr="00D7599D" w:rsidRDefault="00BD7B7F" w:rsidP="00BD7B7F">
            <w:pPr>
              <w:jc w:val="both"/>
              <w:rPr>
                <w:rFonts w:ascii="Book Antiqua" w:eastAsia="Arial Unicode MS" w:hAnsi="Book Antiqua"/>
              </w:rPr>
            </w:pPr>
            <w:r w:rsidRPr="00D7599D">
              <w:rPr>
                <w:rFonts w:ascii="Book Antiqua" w:eastAsia="Arial Unicode MS" w:hAnsi="Book Antiqua"/>
              </w:rPr>
              <w:t>I</w:t>
            </w:r>
            <w:r w:rsidRPr="00D7599D">
              <w:rPr>
                <w:rFonts w:ascii="Book Antiqua" w:eastAsia="Arial Unicode MS" w:hAnsi="Book Antiqua" w:hint="eastAsia"/>
                <w:lang w:eastAsia="zh-CN"/>
              </w:rPr>
              <w:t>ncome</w:t>
            </w:r>
            <w:r w:rsidRPr="00D7599D">
              <w:rPr>
                <w:rFonts w:ascii="Book Antiqua" w:eastAsia="Arial Unicode MS" w:hAnsi="Book Antiqua"/>
              </w:rPr>
              <w:t xml:space="preserve"> tax expense</w:t>
            </w:r>
          </w:p>
        </w:tc>
        <w:tc>
          <w:tcPr>
            <w:tcW w:w="1134" w:type="dxa"/>
            <w:tcBorders>
              <w:bottom w:val="single" w:sz="4" w:space="0" w:color="auto"/>
            </w:tcBorders>
          </w:tcPr>
          <w:p w14:paraId="0E654286" w14:textId="16DD71F6" w:rsidR="00BD7B7F" w:rsidRPr="00D7599D" w:rsidRDefault="00BD7B7F" w:rsidP="00BD7B7F">
            <w:pPr>
              <w:jc w:val="right"/>
              <w:rPr>
                <w:rFonts w:ascii="Book Antiqua" w:hAnsi="Book Antiqua"/>
              </w:rPr>
            </w:pPr>
            <w:r w:rsidRPr="00D7599D">
              <w:rPr>
                <w:rFonts w:ascii="Book Antiqua" w:hAnsi="Book Antiqua"/>
              </w:rPr>
              <w:t>(</w:t>
            </w:r>
            <w:r>
              <w:rPr>
                <w:rFonts w:ascii="Book Antiqua" w:hAnsi="Book Antiqua"/>
              </w:rPr>
              <w:t>16,188</w:t>
            </w:r>
            <w:r w:rsidRPr="00D7599D">
              <w:rPr>
                <w:rFonts w:ascii="Book Antiqua" w:hAnsi="Book Antiqua"/>
              </w:rPr>
              <w:t>)</w:t>
            </w:r>
          </w:p>
        </w:tc>
        <w:tc>
          <w:tcPr>
            <w:tcW w:w="1026" w:type="dxa"/>
            <w:tcBorders>
              <w:bottom w:val="single" w:sz="4" w:space="0" w:color="auto"/>
            </w:tcBorders>
          </w:tcPr>
          <w:p w14:paraId="5DB5D9E8" w14:textId="088E70FE" w:rsidR="00BD7B7F" w:rsidRPr="000B3E69" w:rsidRDefault="00BD7B7F" w:rsidP="00BD7B7F">
            <w:pPr>
              <w:jc w:val="right"/>
              <w:rPr>
                <w:rFonts w:ascii="Book Antiqua" w:hAnsi="Book Antiqua"/>
              </w:rPr>
            </w:pPr>
            <w:r w:rsidRPr="000B3E69">
              <w:rPr>
                <w:rFonts w:ascii="Book Antiqua" w:hAnsi="Book Antiqua"/>
              </w:rPr>
              <w:t>(3,125)</w:t>
            </w:r>
          </w:p>
        </w:tc>
        <w:tc>
          <w:tcPr>
            <w:tcW w:w="1134" w:type="dxa"/>
            <w:tcBorders>
              <w:bottom w:val="single" w:sz="4" w:space="0" w:color="auto"/>
            </w:tcBorders>
          </w:tcPr>
          <w:p w14:paraId="24758135" w14:textId="2E6E8295" w:rsidR="00BD7B7F" w:rsidRPr="00D7599D" w:rsidRDefault="00BD7B7F" w:rsidP="00BD7B7F">
            <w:pPr>
              <w:jc w:val="right"/>
              <w:rPr>
                <w:rFonts w:ascii="Book Antiqua" w:hAnsi="Book Antiqua"/>
              </w:rPr>
            </w:pPr>
            <w:r>
              <w:rPr>
                <w:rFonts w:ascii="Book Antiqua" w:hAnsi="Book Antiqua"/>
              </w:rPr>
              <w:t>418</w:t>
            </w:r>
            <w:r w:rsidRPr="00D7599D">
              <w:rPr>
                <w:rFonts w:ascii="Book Antiqua" w:hAnsi="Book Antiqua"/>
              </w:rPr>
              <w:t>.0</w:t>
            </w:r>
            <w:r>
              <w:rPr>
                <w:rFonts w:ascii="Book Antiqua" w:hAnsi="Book Antiqua"/>
              </w:rPr>
              <w:t>2</w:t>
            </w:r>
          </w:p>
        </w:tc>
        <w:tc>
          <w:tcPr>
            <w:tcW w:w="1100" w:type="dxa"/>
            <w:tcBorders>
              <w:bottom w:val="single" w:sz="4" w:space="0" w:color="auto"/>
            </w:tcBorders>
          </w:tcPr>
          <w:p w14:paraId="4AEAA59F" w14:textId="043EB1D0" w:rsidR="00BD7B7F" w:rsidRPr="00D7599D" w:rsidRDefault="00BD7B7F" w:rsidP="00BD7B7F">
            <w:pPr>
              <w:jc w:val="right"/>
              <w:rPr>
                <w:rFonts w:ascii="Book Antiqua" w:hAnsi="Book Antiqua"/>
              </w:rPr>
            </w:pPr>
            <w:r w:rsidRPr="00D7599D">
              <w:rPr>
                <w:rFonts w:ascii="Book Antiqua" w:hAnsi="Book Antiqua"/>
              </w:rPr>
              <w:t>(</w:t>
            </w:r>
            <w:r>
              <w:rPr>
                <w:rFonts w:ascii="Book Antiqua" w:hAnsi="Book Antiqua"/>
              </w:rPr>
              <w:t>38</w:t>
            </w:r>
            <w:r w:rsidRPr="00D7599D">
              <w:rPr>
                <w:rFonts w:ascii="Book Antiqua" w:hAnsi="Book Antiqua"/>
              </w:rPr>
              <w:t>,</w:t>
            </w:r>
            <w:r>
              <w:rPr>
                <w:rFonts w:ascii="Book Antiqua" w:hAnsi="Book Antiqua"/>
              </w:rPr>
              <w:t>47</w:t>
            </w:r>
            <w:r w:rsidR="00101C99">
              <w:rPr>
                <w:rFonts w:ascii="Book Antiqua" w:hAnsi="Book Antiqua"/>
              </w:rPr>
              <w:t>8</w:t>
            </w:r>
            <w:r w:rsidRPr="00D7599D">
              <w:rPr>
                <w:rFonts w:ascii="Book Antiqua" w:hAnsi="Book Antiqua"/>
              </w:rPr>
              <w:t>)</w:t>
            </w:r>
          </w:p>
        </w:tc>
        <w:tc>
          <w:tcPr>
            <w:tcW w:w="1134" w:type="dxa"/>
            <w:tcBorders>
              <w:bottom w:val="single" w:sz="4" w:space="0" w:color="auto"/>
            </w:tcBorders>
          </w:tcPr>
          <w:p w14:paraId="26E096A9" w14:textId="386B8E1E" w:rsidR="00BD7B7F" w:rsidRPr="00D7599D" w:rsidRDefault="00BD7B7F" w:rsidP="00BD7B7F">
            <w:pPr>
              <w:jc w:val="right"/>
              <w:rPr>
                <w:rFonts w:ascii="Book Antiqua" w:hAnsi="Book Antiqua"/>
              </w:rPr>
            </w:pPr>
            <w:r w:rsidRPr="002C3839">
              <w:rPr>
                <w:rFonts w:ascii="Book Antiqua" w:hAnsi="Book Antiqua"/>
              </w:rPr>
              <w:t>(</w:t>
            </w:r>
            <w:r>
              <w:rPr>
                <w:rFonts w:ascii="Book Antiqua" w:hAnsi="Book Antiqua"/>
              </w:rPr>
              <w:t>25,835</w:t>
            </w:r>
            <w:r w:rsidRPr="002C3839">
              <w:rPr>
                <w:rFonts w:ascii="Book Antiqua" w:hAnsi="Book Antiqua"/>
              </w:rPr>
              <w:t>)</w:t>
            </w:r>
          </w:p>
        </w:tc>
        <w:tc>
          <w:tcPr>
            <w:tcW w:w="992" w:type="dxa"/>
            <w:tcBorders>
              <w:bottom w:val="single" w:sz="4" w:space="0" w:color="auto"/>
            </w:tcBorders>
          </w:tcPr>
          <w:p w14:paraId="11009954" w14:textId="510E20AD" w:rsidR="00BD7B7F" w:rsidRPr="00D7599D" w:rsidRDefault="00BD7B7F" w:rsidP="00BD7B7F">
            <w:pPr>
              <w:jc w:val="right"/>
              <w:rPr>
                <w:rFonts w:ascii="Book Antiqua" w:hAnsi="Book Antiqua"/>
              </w:rPr>
            </w:pPr>
            <w:r>
              <w:rPr>
                <w:rFonts w:ascii="Book Antiqua" w:hAnsi="Book Antiqua"/>
              </w:rPr>
              <w:t>48.9</w:t>
            </w:r>
            <w:r w:rsidR="00F55652">
              <w:rPr>
                <w:rFonts w:ascii="Book Antiqua" w:hAnsi="Book Antiqua"/>
              </w:rPr>
              <w:t>4</w:t>
            </w:r>
          </w:p>
        </w:tc>
      </w:tr>
      <w:tr w:rsidR="00BD7B7F" w:rsidRPr="00D7599D" w14:paraId="0B7DAB5A" w14:textId="77777777" w:rsidTr="00B65527">
        <w:tc>
          <w:tcPr>
            <w:tcW w:w="4219" w:type="dxa"/>
            <w:tcBorders>
              <w:top w:val="single" w:sz="4" w:space="0" w:color="auto"/>
            </w:tcBorders>
          </w:tcPr>
          <w:p w14:paraId="27CD6F1E" w14:textId="77777777" w:rsidR="00BD7B7F" w:rsidRPr="00D7599D" w:rsidRDefault="00BD7B7F" w:rsidP="00BD7B7F">
            <w:pPr>
              <w:jc w:val="both"/>
              <w:rPr>
                <w:rFonts w:ascii="Book Antiqua" w:eastAsia="Arial Unicode MS" w:hAnsi="Book Antiqua"/>
              </w:rPr>
            </w:pPr>
          </w:p>
        </w:tc>
        <w:tc>
          <w:tcPr>
            <w:tcW w:w="1134" w:type="dxa"/>
            <w:tcBorders>
              <w:top w:val="single" w:sz="4" w:space="0" w:color="auto"/>
            </w:tcBorders>
          </w:tcPr>
          <w:p w14:paraId="0F2C9350" w14:textId="77777777" w:rsidR="00BD7B7F" w:rsidRPr="00D7599D" w:rsidRDefault="00BD7B7F" w:rsidP="00BD7B7F">
            <w:pPr>
              <w:jc w:val="right"/>
              <w:rPr>
                <w:rFonts w:ascii="Book Antiqua" w:hAnsi="Book Antiqua"/>
              </w:rPr>
            </w:pPr>
          </w:p>
        </w:tc>
        <w:tc>
          <w:tcPr>
            <w:tcW w:w="1026" w:type="dxa"/>
            <w:tcBorders>
              <w:top w:val="single" w:sz="4" w:space="0" w:color="auto"/>
            </w:tcBorders>
          </w:tcPr>
          <w:p w14:paraId="3C1C2D7E" w14:textId="44060A5F" w:rsidR="00BD7B7F" w:rsidRPr="000B3E69" w:rsidRDefault="00BD7B7F" w:rsidP="00BD7B7F">
            <w:pPr>
              <w:jc w:val="right"/>
              <w:rPr>
                <w:rFonts w:ascii="Book Antiqua" w:hAnsi="Book Antiqua"/>
              </w:rPr>
            </w:pPr>
          </w:p>
        </w:tc>
        <w:tc>
          <w:tcPr>
            <w:tcW w:w="1134" w:type="dxa"/>
            <w:tcBorders>
              <w:top w:val="single" w:sz="4" w:space="0" w:color="auto"/>
            </w:tcBorders>
          </w:tcPr>
          <w:p w14:paraId="200A14EA" w14:textId="77777777" w:rsidR="00BD7B7F" w:rsidRPr="00D7599D" w:rsidRDefault="00BD7B7F" w:rsidP="00BD7B7F">
            <w:pPr>
              <w:jc w:val="right"/>
              <w:rPr>
                <w:rFonts w:ascii="Book Antiqua" w:hAnsi="Book Antiqua"/>
              </w:rPr>
            </w:pPr>
          </w:p>
        </w:tc>
        <w:tc>
          <w:tcPr>
            <w:tcW w:w="1100" w:type="dxa"/>
            <w:tcBorders>
              <w:top w:val="single" w:sz="4" w:space="0" w:color="auto"/>
            </w:tcBorders>
          </w:tcPr>
          <w:p w14:paraId="3DD11C31" w14:textId="77777777" w:rsidR="00BD7B7F" w:rsidRPr="00D7599D" w:rsidRDefault="00BD7B7F" w:rsidP="00BD7B7F">
            <w:pPr>
              <w:jc w:val="right"/>
              <w:rPr>
                <w:rFonts w:ascii="Book Antiqua" w:hAnsi="Book Antiqua"/>
              </w:rPr>
            </w:pPr>
          </w:p>
        </w:tc>
        <w:tc>
          <w:tcPr>
            <w:tcW w:w="1134" w:type="dxa"/>
            <w:tcBorders>
              <w:top w:val="single" w:sz="4" w:space="0" w:color="auto"/>
            </w:tcBorders>
          </w:tcPr>
          <w:p w14:paraId="1A334CB5" w14:textId="77777777" w:rsidR="00BD7B7F" w:rsidRPr="00D7599D" w:rsidRDefault="00BD7B7F" w:rsidP="00BD7B7F">
            <w:pPr>
              <w:jc w:val="right"/>
              <w:rPr>
                <w:rFonts w:ascii="Book Antiqua" w:hAnsi="Book Antiqua"/>
              </w:rPr>
            </w:pPr>
          </w:p>
        </w:tc>
        <w:tc>
          <w:tcPr>
            <w:tcW w:w="992" w:type="dxa"/>
            <w:tcBorders>
              <w:top w:val="single" w:sz="4" w:space="0" w:color="auto"/>
            </w:tcBorders>
          </w:tcPr>
          <w:p w14:paraId="3D128B7A" w14:textId="77777777" w:rsidR="00BD7B7F" w:rsidRPr="00D7599D" w:rsidRDefault="00BD7B7F" w:rsidP="00BD7B7F">
            <w:pPr>
              <w:jc w:val="right"/>
              <w:rPr>
                <w:rFonts w:ascii="Book Antiqua" w:hAnsi="Book Antiqua"/>
              </w:rPr>
            </w:pPr>
          </w:p>
        </w:tc>
      </w:tr>
      <w:tr w:rsidR="00BD7B7F" w:rsidRPr="00D7599D" w14:paraId="7496F1DF" w14:textId="77777777" w:rsidTr="00B65527">
        <w:tc>
          <w:tcPr>
            <w:tcW w:w="4219" w:type="dxa"/>
            <w:tcBorders>
              <w:bottom w:val="double" w:sz="4" w:space="0" w:color="auto"/>
            </w:tcBorders>
          </w:tcPr>
          <w:p w14:paraId="6F2361FA" w14:textId="77777777" w:rsidR="00BD7B7F" w:rsidRPr="00D7599D" w:rsidRDefault="00BD7B7F" w:rsidP="00BD7B7F">
            <w:pPr>
              <w:jc w:val="both"/>
              <w:rPr>
                <w:rFonts w:ascii="Book Antiqua" w:eastAsia="Arial Unicode MS" w:hAnsi="Book Antiqua"/>
                <w:b/>
              </w:rPr>
            </w:pPr>
            <w:r w:rsidRPr="00D7599D">
              <w:rPr>
                <w:rFonts w:ascii="Book Antiqua" w:eastAsia="Arial Unicode MS" w:hAnsi="Book Antiqua"/>
                <w:b/>
              </w:rPr>
              <w:t xml:space="preserve">Profit net of tax, representing total    </w:t>
            </w:r>
          </w:p>
          <w:p w14:paraId="3B729C32" w14:textId="77777777" w:rsidR="00BD7B7F" w:rsidRPr="00D7599D" w:rsidRDefault="00BD7B7F" w:rsidP="00BD7B7F">
            <w:pPr>
              <w:jc w:val="both"/>
              <w:rPr>
                <w:rFonts w:ascii="Book Antiqua" w:eastAsia="Arial Unicode MS" w:hAnsi="Book Antiqua"/>
                <w:b/>
              </w:rPr>
            </w:pPr>
            <w:r w:rsidRPr="00D7599D">
              <w:rPr>
                <w:rFonts w:ascii="Book Antiqua" w:eastAsia="Arial Unicode MS" w:hAnsi="Book Antiqua"/>
                <w:b/>
              </w:rPr>
              <w:t xml:space="preserve">  comprehensive income for the period</w:t>
            </w:r>
          </w:p>
        </w:tc>
        <w:tc>
          <w:tcPr>
            <w:tcW w:w="1134" w:type="dxa"/>
            <w:tcBorders>
              <w:bottom w:val="double" w:sz="4" w:space="0" w:color="auto"/>
            </w:tcBorders>
          </w:tcPr>
          <w:p w14:paraId="1E39AD01" w14:textId="77777777" w:rsidR="00BD7B7F" w:rsidRPr="00D7599D" w:rsidRDefault="00BD7B7F" w:rsidP="00BD7B7F">
            <w:pPr>
              <w:jc w:val="center"/>
              <w:rPr>
                <w:rFonts w:ascii="Book Antiqua" w:eastAsiaTheme="minorEastAsia" w:hAnsi="Book Antiqua"/>
                <w:b/>
                <w:lang w:eastAsia="zh-CN"/>
              </w:rPr>
            </w:pPr>
          </w:p>
          <w:p w14:paraId="24D1AA3A" w14:textId="772C2924" w:rsidR="00BD7B7F" w:rsidRPr="00D7599D" w:rsidRDefault="00BD7B7F" w:rsidP="00BD7B7F">
            <w:pPr>
              <w:jc w:val="right"/>
              <w:rPr>
                <w:rFonts w:ascii="Book Antiqua" w:eastAsiaTheme="minorEastAsia" w:hAnsi="Book Antiqua"/>
                <w:b/>
                <w:lang w:eastAsia="zh-CN"/>
              </w:rPr>
            </w:pPr>
            <w:r>
              <w:rPr>
                <w:rFonts w:ascii="Book Antiqua" w:eastAsiaTheme="minorEastAsia" w:hAnsi="Book Antiqua"/>
                <w:b/>
                <w:lang w:eastAsia="zh-CN"/>
              </w:rPr>
              <w:t>28,658</w:t>
            </w:r>
          </w:p>
        </w:tc>
        <w:tc>
          <w:tcPr>
            <w:tcW w:w="1026" w:type="dxa"/>
            <w:tcBorders>
              <w:bottom w:val="double" w:sz="4" w:space="0" w:color="auto"/>
            </w:tcBorders>
          </w:tcPr>
          <w:p w14:paraId="714872F9" w14:textId="77777777" w:rsidR="00BD7B7F" w:rsidRPr="000B3E69" w:rsidRDefault="00BD7B7F" w:rsidP="00BD7B7F">
            <w:pPr>
              <w:jc w:val="right"/>
              <w:rPr>
                <w:rFonts w:ascii="Book Antiqua" w:hAnsi="Book Antiqua"/>
                <w:b/>
              </w:rPr>
            </w:pPr>
          </w:p>
          <w:p w14:paraId="2AA87A76" w14:textId="0AF75A58" w:rsidR="00BD7B7F" w:rsidRPr="000B3E69" w:rsidRDefault="00BD7B7F" w:rsidP="00BD7B7F">
            <w:pPr>
              <w:jc w:val="right"/>
              <w:rPr>
                <w:rFonts w:ascii="Book Antiqua" w:hAnsi="Book Antiqua"/>
                <w:b/>
              </w:rPr>
            </w:pPr>
            <w:r w:rsidRPr="000B3E69">
              <w:rPr>
                <w:rFonts w:ascii="Book Antiqua" w:hAnsi="Book Antiqua"/>
                <w:b/>
              </w:rPr>
              <w:t>21,761</w:t>
            </w:r>
          </w:p>
        </w:tc>
        <w:tc>
          <w:tcPr>
            <w:tcW w:w="1134" w:type="dxa"/>
            <w:tcBorders>
              <w:bottom w:val="double" w:sz="4" w:space="0" w:color="auto"/>
            </w:tcBorders>
          </w:tcPr>
          <w:p w14:paraId="300CDC71" w14:textId="77777777" w:rsidR="00BD7B7F" w:rsidRPr="00D7599D" w:rsidRDefault="00BD7B7F" w:rsidP="00BD7B7F">
            <w:pPr>
              <w:jc w:val="right"/>
              <w:rPr>
                <w:rFonts w:ascii="Book Antiqua" w:hAnsi="Book Antiqua"/>
                <w:b/>
              </w:rPr>
            </w:pPr>
          </w:p>
          <w:p w14:paraId="60090E9E" w14:textId="5BFA513B" w:rsidR="00BD7B7F" w:rsidRPr="00D7599D" w:rsidRDefault="00BD7B7F" w:rsidP="00BD7B7F">
            <w:pPr>
              <w:jc w:val="right"/>
              <w:rPr>
                <w:rFonts w:ascii="Book Antiqua" w:hAnsi="Book Antiqua"/>
                <w:b/>
              </w:rPr>
            </w:pPr>
            <w:r>
              <w:rPr>
                <w:rFonts w:ascii="Book Antiqua" w:hAnsi="Book Antiqua"/>
                <w:b/>
              </w:rPr>
              <w:t>31.69</w:t>
            </w:r>
          </w:p>
        </w:tc>
        <w:tc>
          <w:tcPr>
            <w:tcW w:w="1100" w:type="dxa"/>
            <w:tcBorders>
              <w:bottom w:val="double" w:sz="4" w:space="0" w:color="auto"/>
            </w:tcBorders>
          </w:tcPr>
          <w:p w14:paraId="0265F2EE" w14:textId="77777777" w:rsidR="00BD7B7F" w:rsidRPr="00D7599D" w:rsidRDefault="00BD7B7F" w:rsidP="00BD7B7F">
            <w:pPr>
              <w:jc w:val="center"/>
              <w:rPr>
                <w:rFonts w:ascii="Book Antiqua" w:eastAsiaTheme="minorEastAsia" w:hAnsi="Book Antiqua"/>
                <w:b/>
                <w:lang w:eastAsia="zh-CN"/>
              </w:rPr>
            </w:pPr>
          </w:p>
          <w:p w14:paraId="70D34569" w14:textId="2CB5EE02" w:rsidR="00BD7B7F" w:rsidRPr="00D7599D" w:rsidRDefault="00BD7B7F" w:rsidP="00BD7B7F">
            <w:pPr>
              <w:jc w:val="right"/>
              <w:rPr>
                <w:rFonts w:ascii="Book Antiqua" w:hAnsi="Book Antiqua"/>
                <w:b/>
              </w:rPr>
            </w:pPr>
            <w:r>
              <w:rPr>
                <w:rFonts w:ascii="Book Antiqua" w:hAnsi="Book Antiqua"/>
                <w:b/>
              </w:rPr>
              <w:t>92,01</w:t>
            </w:r>
            <w:r w:rsidR="00101C99">
              <w:rPr>
                <w:rFonts w:ascii="Book Antiqua" w:hAnsi="Book Antiqua"/>
                <w:b/>
              </w:rPr>
              <w:t>3</w:t>
            </w:r>
          </w:p>
        </w:tc>
        <w:tc>
          <w:tcPr>
            <w:tcW w:w="1134" w:type="dxa"/>
            <w:tcBorders>
              <w:bottom w:val="double" w:sz="4" w:space="0" w:color="auto"/>
            </w:tcBorders>
          </w:tcPr>
          <w:p w14:paraId="2692BF94" w14:textId="77777777" w:rsidR="00BD7B7F" w:rsidRPr="002C3839" w:rsidRDefault="00BD7B7F" w:rsidP="00BD7B7F">
            <w:pPr>
              <w:jc w:val="right"/>
              <w:rPr>
                <w:rFonts w:ascii="Book Antiqua" w:hAnsi="Book Antiqua"/>
                <w:b/>
              </w:rPr>
            </w:pPr>
          </w:p>
          <w:p w14:paraId="3F340FE5" w14:textId="66CC67C1" w:rsidR="00BD7B7F" w:rsidRPr="00D7599D" w:rsidRDefault="00BD7B7F" w:rsidP="00BD7B7F">
            <w:pPr>
              <w:jc w:val="right"/>
              <w:rPr>
                <w:rFonts w:ascii="Book Antiqua" w:hAnsi="Book Antiqua"/>
                <w:b/>
              </w:rPr>
            </w:pPr>
            <w:r>
              <w:rPr>
                <w:rFonts w:ascii="Book Antiqua" w:hAnsi="Book Antiqua"/>
                <w:b/>
              </w:rPr>
              <w:t>66,382</w:t>
            </w:r>
          </w:p>
        </w:tc>
        <w:tc>
          <w:tcPr>
            <w:tcW w:w="992" w:type="dxa"/>
            <w:tcBorders>
              <w:bottom w:val="double" w:sz="4" w:space="0" w:color="auto"/>
            </w:tcBorders>
          </w:tcPr>
          <w:p w14:paraId="57072250" w14:textId="77777777" w:rsidR="00BD7B7F" w:rsidRPr="00D7599D" w:rsidRDefault="00BD7B7F" w:rsidP="00BD7B7F">
            <w:pPr>
              <w:jc w:val="right"/>
              <w:rPr>
                <w:rFonts w:ascii="Book Antiqua" w:hAnsi="Book Antiqua"/>
                <w:b/>
              </w:rPr>
            </w:pPr>
          </w:p>
          <w:p w14:paraId="3BDBA6B3" w14:textId="3349D6A6" w:rsidR="00BD7B7F" w:rsidRPr="00D7599D" w:rsidRDefault="00BD7B7F" w:rsidP="00BD7B7F">
            <w:pPr>
              <w:jc w:val="right"/>
              <w:rPr>
                <w:rFonts w:ascii="Book Antiqua" w:hAnsi="Book Antiqua"/>
                <w:b/>
              </w:rPr>
            </w:pPr>
            <w:r>
              <w:rPr>
                <w:rFonts w:ascii="Book Antiqua" w:hAnsi="Book Antiqua"/>
                <w:b/>
              </w:rPr>
              <w:t>38.61</w:t>
            </w:r>
          </w:p>
        </w:tc>
      </w:tr>
      <w:tr w:rsidR="00BD7B7F" w:rsidRPr="00D7599D" w14:paraId="4875A29C" w14:textId="77777777" w:rsidTr="00B65527">
        <w:tc>
          <w:tcPr>
            <w:tcW w:w="4219" w:type="dxa"/>
            <w:tcBorders>
              <w:top w:val="double" w:sz="4" w:space="0" w:color="auto"/>
            </w:tcBorders>
          </w:tcPr>
          <w:p w14:paraId="5DC9F7D7" w14:textId="77777777" w:rsidR="00BD7B7F" w:rsidRPr="00D7599D" w:rsidRDefault="00BD7B7F" w:rsidP="00BD7B7F">
            <w:pPr>
              <w:jc w:val="both"/>
              <w:rPr>
                <w:rFonts w:ascii="Book Antiqua" w:eastAsia="Arial Unicode MS" w:hAnsi="Book Antiqua"/>
              </w:rPr>
            </w:pPr>
          </w:p>
        </w:tc>
        <w:tc>
          <w:tcPr>
            <w:tcW w:w="1134" w:type="dxa"/>
            <w:tcBorders>
              <w:top w:val="double" w:sz="4" w:space="0" w:color="auto"/>
            </w:tcBorders>
          </w:tcPr>
          <w:p w14:paraId="2835C873" w14:textId="77777777" w:rsidR="00BD7B7F" w:rsidRPr="00D7599D" w:rsidRDefault="00BD7B7F" w:rsidP="00BD7B7F">
            <w:pPr>
              <w:jc w:val="right"/>
              <w:rPr>
                <w:rFonts w:ascii="Book Antiqua" w:hAnsi="Book Antiqua"/>
              </w:rPr>
            </w:pPr>
          </w:p>
        </w:tc>
        <w:tc>
          <w:tcPr>
            <w:tcW w:w="1026" w:type="dxa"/>
            <w:tcBorders>
              <w:top w:val="double" w:sz="4" w:space="0" w:color="auto"/>
            </w:tcBorders>
          </w:tcPr>
          <w:p w14:paraId="3257B959" w14:textId="36C8C0D2" w:rsidR="00BD7B7F" w:rsidRPr="000B3E69" w:rsidRDefault="00BD7B7F" w:rsidP="00BD7B7F">
            <w:pPr>
              <w:jc w:val="right"/>
              <w:rPr>
                <w:rFonts w:ascii="Book Antiqua" w:hAnsi="Book Antiqua"/>
              </w:rPr>
            </w:pPr>
          </w:p>
        </w:tc>
        <w:tc>
          <w:tcPr>
            <w:tcW w:w="1134" w:type="dxa"/>
            <w:tcBorders>
              <w:top w:val="double" w:sz="4" w:space="0" w:color="auto"/>
            </w:tcBorders>
          </w:tcPr>
          <w:p w14:paraId="6A6E4F71" w14:textId="77777777" w:rsidR="00BD7B7F" w:rsidRPr="00D7599D" w:rsidRDefault="00BD7B7F" w:rsidP="00BD7B7F">
            <w:pPr>
              <w:jc w:val="right"/>
              <w:rPr>
                <w:rFonts w:ascii="Book Antiqua" w:hAnsi="Book Antiqua"/>
              </w:rPr>
            </w:pPr>
          </w:p>
        </w:tc>
        <w:tc>
          <w:tcPr>
            <w:tcW w:w="1100" w:type="dxa"/>
            <w:tcBorders>
              <w:top w:val="double" w:sz="4" w:space="0" w:color="auto"/>
            </w:tcBorders>
          </w:tcPr>
          <w:p w14:paraId="24EA802A" w14:textId="77777777" w:rsidR="00BD7B7F" w:rsidRPr="00D7599D" w:rsidRDefault="00BD7B7F" w:rsidP="00BD7B7F">
            <w:pPr>
              <w:jc w:val="right"/>
              <w:rPr>
                <w:rFonts w:ascii="Book Antiqua" w:hAnsi="Book Antiqua"/>
              </w:rPr>
            </w:pPr>
          </w:p>
        </w:tc>
        <w:tc>
          <w:tcPr>
            <w:tcW w:w="1134" w:type="dxa"/>
            <w:tcBorders>
              <w:top w:val="double" w:sz="4" w:space="0" w:color="auto"/>
            </w:tcBorders>
          </w:tcPr>
          <w:p w14:paraId="53438421" w14:textId="77777777" w:rsidR="00BD7B7F" w:rsidRPr="00D7599D" w:rsidRDefault="00BD7B7F" w:rsidP="00BD7B7F">
            <w:pPr>
              <w:jc w:val="right"/>
              <w:rPr>
                <w:rFonts w:ascii="Book Antiqua" w:hAnsi="Book Antiqua"/>
              </w:rPr>
            </w:pPr>
          </w:p>
        </w:tc>
        <w:tc>
          <w:tcPr>
            <w:tcW w:w="992" w:type="dxa"/>
            <w:tcBorders>
              <w:top w:val="double" w:sz="4" w:space="0" w:color="auto"/>
            </w:tcBorders>
          </w:tcPr>
          <w:p w14:paraId="6030BAA8" w14:textId="77777777" w:rsidR="00BD7B7F" w:rsidRPr="00D7599D" w:rsidRDefault="00BD7B7F" w:rsidP="00BD7B7F">
            <w:pPr>
              <w:jc w:val="right"/>
              <w:rPr>
                <w:rFonts w:ascii="Book Antiqua" w:hAnsi="Book Antiqua"/>
              </w:rPr>
            </w:pPr>
          </w:p>
        </w:tc>
      </w:tr>
      <w:tr w:rsidR="00BD7B7F" w:rsidRPr="002C3839" w14:paraId="4BF17120" w14:textId="77777777" w:rsidTr="00B65527">
        <w:trPr>
          <w:trHeight w:val="210"/>
        </w:trPr>
        <w:tc>
          <w:tcPr>
            <w:tcW w:w="4219" w:type="dxa"/>
            <w:tcBorders>
              <w:bottom w:val="double" w:sz="4" w:space="0" w:color="auto"/>
            </w:tcBorders>
          </w:tcPr>
          <w:p w14:paraId="63EC23DF" w14:textId="77777777" w:rsidR="00BD7B7F" w:rsidRPr="00D7599D" w:rsidRDefault="00BD7B7F" w:rsidP="00BD7B7F">
            <w:pPr>
              <w:jc w:val="both"/>
              <w:rPr>
                <w:rFonts w:ascii="Book Antiqua" w:eastAsia="Arial Unicode MS" w:hAnsi="Book Antiqua"/>
                <w:b/>
              </w:rPr>
            </w:pPr>
            <w:r w:rsidRPr="00D7599D">
              <w:rPr>
                <w:rFonts w:ascii="Book Antiqua" w:hAnsi="Book Antiqua"/>
                <w:b/>
              </w:rPr>
              <w:t>Basic earnings per share (</w:t>
            </w:r>
            <w:proofErr w:type="spellStart"/>
            <w:r w:rsidRPr="00D7599D">
              <w:rPr>
                <w:rFonts w:ascii="Book Antiqua" w:hAnsi="Book Antiqua"/>
                <w:b/>
              </w:rPr>
              <w:t>sen</w:t>
            </w:r>
            <w:proofErr w:type="spellEnd"/>
            <w:r w:rsidRPr="00D7599D">
              <w:rPr>
                <w:rFonts w:ascii="Book Antiqua" w:hAnsi="Book Antiqua"/>
                <w:b/>
              </w:rPr>
              <w:t>)</w:t>
            </w:r>
          </w:p>
        </w:tc>
        <w:tc>
          <w:tcPr>
            <w:tcW w:w="1134" w:type="dxa"/>
            <w:tcBorders>
              <w:bottom w:val="double" w:sz="4" w:space="0" w:color="auto"/>
            </w:tcBorders>
          </w:tcPr>
          <w:p w14:paraId="7528FCBF" w14:textId="75C327CF" w:rsidR="00BD7B7F" w:rsidRPr="00D7599D" w:rsidRDefault="00BD7B7F" w:rsidP="00BD7B7F">
            <w:pPr>
              <w:jc w:val="right"/>
              <w:rPr>
                <w:rFonts w:ascii="Book Antiqua" w:hAnsi="Book Antiqua"/>
                <w:b/>
                <w:lang w:eastAsia="zh-TW"/>
              </w:rPr>
            </w:pPr>
            <w:r>
              <w:rPr>
                <w:rFonts w:ascii="Book Antiqua" w:hAnsi="Book Antiqua"/>
                <w:b/>
                <w:lang w:eastAsia="zh-TW"/>
              </w:rPr>
              <w:t>6.23</w:t>
            </w:r>
          </w:p>
        </w:tc>
        <w:tc>
          <w:tcPr>
            <w:tcW w:w="1026" w:type="dxa"/>
            <w:tcBorders>
              <w:bottom w:val="double" w:sz="4" w:space="0" w:color="auto"/>
            </w:tcBorders>
          </w:tcPr>
          <w:p w14:paraId="40752A51" w14:textId="2D0CAF00" w:rsidR="00BD7B7F" w:rsidRPr="000B3E69" w:rsidRDefault="00BD7B7F" w:rsidP="00BD7B7F">
            <w:pPr>
              <w:jc w:val="right"/>
              <w:rPr>
                <w:rFonts w:ascii="Book Antiqua" w:hAnsi="Book Antiqua"/>
                <w:b/>
                <w:lang w:eastAsia="zh-TW"/>
              </w:rPr>
            </w:pPr>
            <w:r w:rsidRPr="000B3E69">
              <w:rPr>
                <w:rFonts w:ascii="Book Antiqua" w:hAnsi="Book Antiqua"/>
                <w:b/>
                <w:lang w:eastAsia="zh-TW"/>
              </w:rPr>
              <w:t>4.73</w:t>
            </w:r>
          </w:p>
        </w:tc>
        <w:tc>
          <w:tcPr>
            <w:tcW w:w="1134" w:type="dxa"/>
            <w:tcBorders>
              <w:bottom w:val="double" w:sz="4" w:space="0" w:color="auto"/>
            </w:tcBorders>
          </w:tcPr>
          <w:p w14:paraId="69E533E0" w14:textId="365C2B86" w:rsidR="00BD7B7F" w:rsidRPr="00D7599D" w:rsidRDefault="00BD7B7F" w:rsidP="00BD7B7F">
            <w:pPr>
              <w:jc w:val="right"/>
              <w:rPr>
                <w:rFonts w:ascii="Book Antiqua" w:hAnsi="Book Antiqua"/>
                <w:b/>
                <w:lang w:eastAsia="zh-TW"/>
              </w:rPr>
            </w:pPr>
            <w:r>
              <w:rPr>
                <w:rFonts w:ascii="Book Antiqua" w:hAnsi="Book Antiqua"/>
                <w:b/>
                <w:lang w:eastAsia="zh-TW"/>
              </w:rPr>
              <w:t>31.69</w:t>
            </w:r>
          </w:p>
        </w:tc>
        <w:tc>
          <w:tcPr>
            <w:tcW w:w="1100" w:type="dxa"/>
            <w:tcBorders>
              <w:bottom w:val="double" w:sz="4" w:space="0" w:color="auto"/>
            </w:tcBorders>
          </w:tcPr>
          <w:p w14:paraId="1903F909" w14:textId="62530F62" w:rsidR="00BD7B7F" w:rsidRPr="00D7599D" w:rsidRDefault="00BD7B7F" w:rsidP="00BD7B7F">
            <w:pPr>
              <w:jc w:val="right"/>
              <w:rPr>
                <w:rFonts w:ascii="Book Antiqua" w:hAnsi="Book Antiqua"/>
                <w:b/>
                <w:lang w:eastAsia="zh-TW"/>
              </w:rPr>
            </w:pPr>
            <w:r>
              <w:rPr>
                <w:rFonts w:ascii="Book Antiqua" w:hAnsi="Book Antiqua"/>
                <w:b/>
                <w:lang w:eastAsia="zh-TW"/>
              </w:rPr>
              <w:t>20</w:t>
            </w:r>
            <w:r w:rsidRPr="00D7599D">
              <w:rPr>
                <w:rFonts w:ascii="Book Antiqua" w:hAnsi="Book Antiqua"/>
                <w:b/>
                <w:lang w:eastAsia="zh-TW"/>
              </w:rPr>
              <w:t>.</w:t>
            </w:r>
            <w:r>
              <w:rPr>
                <w:rFonts w:ascii="Book Antiqua" w:hAnsi="Book Antiqua"/>
                <w:b/>
                <w:lang w:eastAsia="zh-TW"/>
              </w:rPr>
              <w:t>00</w:t>
            </w:r>
          </w:p>
        </w:tc>
        <w:tc>
          <w:tcPr>
            <w:tcW w:w="1134" w:type="dxa"/>
            <w:tcBorders>
              <w:bottom w:val="double" w:sz="4" w:space="0" w:color="auto"/>
            </w:tcBorders>
          </w:tcPr>
          <w:p w14:paraId="48758DE2" w14:textId="2939F7BB" w:rsidR="00BD7B7F" w:rsidRPr="00D7599D" w:rsidRDefault="00BD7B7F" w:rsidP="00BD7B7F">
            <w:pPr>
              <w:jc w:val="right"/>
              <w:rPr>
                <w:rFonts w:ascii="Book Antiqua" w:hAnsi="Book Antiqua"/>
                <w:b/>
                <w:lang w:eastAsia="zh-TW"/>
              </w:rPr>
            </w:pPr>
            <w:r>
              <w:rPr>
                <w:rFonts w:ascii="Book Antiqua" w:hAnsi="Book Antiqua"/>
                <w:b/>
                <w:lang w:eastAsia="zh-TW"/>
              </w:rPr>
              <w:t>14.43</w:t>
            </w:r>
          </w:p>
        </w:tc>
        <w:tc>
          <w:tcPr>
            <w:tcW w:w="992" w:type="dxa"/>
            <w:tcBorders>
              <w:bottom w:val="double" w:sz="4" w:space="0" w:color="auto"/>
            </w:tcBorders>
          </w:tcPr>
          <w:p w14:paraId="60D0F91B" w14:textId="5B268E21" w:rsidR="00BD7B7F" w:rsidRPr="000B5096" w:rsidRDefault="00BD7B7F" w:rsidP="00BD7B7F">
            <w:pPr>
              <w:jc w:val="right"/>
              <w:rPr>
                <w:rFonts w:ascii="Book Antiqua" w:hAnsi="Book Antiqua"/>
                <w:b/>
                <w:lang w:eastAsia="zh-TW"/>
              </w:rPr>
            </w:pPr>
            <w:r>
              <w:rPr>
                <w:rFonts w:ascii="Book Antiqua" w:hAnsi="Book Antiqua"/>
                <w:b/>
                <w:lang w:eastAsia="zh-TW"/>
              </w:rPr>
              <w:t>38.61</w:t>
            </w:r>
          </w:p>
        </w:tc>
      </w:tr>
    </w:tbl>
    <w:p w14:paraId="088DBD2F" w14:textId="77777777" w:rsidR="0084226F" w:rsidRPr="002C3839" w:rsidRDefault="0084226F">
      <w:pPr>
        <w:rPr>
          <w:rFonts w:ascii="Book Antiqua" w:hAnsi="Book Antiqua"/>
          <w:b/>
        </w:rPr>
      </w:pPr>
    </w:p>
    <w:p w14:paraId="2BAF2308" w14:textId="77777777" w:rsidR="0011543A" w:rsidRPr="0011543A" w:rsidRDefault="0011543A" w:rsidP="0011543A">
      <w:pPr>
        <w:jc w:val="both"/>
        <w:rPr>
          <w:rFonts w:ascii="Book Antiqua" w:hAnsi="Book Antiqua"/>
          <w:sz w:val="22"/>
          <w:szCs w:val="22"/>
        </w:rPr>
      </w:pPr>
    </w:p>
    <w:p w14:paraId="2A71AD37" w14:textId="536D85B4" w:rsidR="0017704A" w:rsidRPr="002C3839" w:rsidRDefault="0017704A" w:rsidP="0017704A">
      <w:pPr>
        <w:ind w:left="720" w:hanging="720"/>
        <w:jc w:val="both"/>
        <w:rPr>
          <w:rFonts w:ascii="Book Antiqua" w:hAnsi="Book Antiqua"/>
        </w:rPr>
      </w:pPr>
      <w:r w:rsidRPr="0011543A">
        <w:rPr>
          <w:rFonts w:ascii="Book Antiqua" w:hAnsi="Book Antiqua"/>
          <w:sz w:val="18"/>
          <w:szCs w:val="18"/>
        </w:rPr>
        <w:t>Note:</w:t>
      </w:r>
      <w:r w:rsidRPr="0011543A">
        <w:rPr>
          <w:rFonts w:ascii="Book Antiqua" w:hAnsi="Book Antiqua"/>
          <w:sz w:val="18"/>
          <w:szCs w:val="18"/>
          <w:vertAlign w:val="superscript"/>
        </w:rPr>
        <w:t xml:space="preserve"> </w:t>
      </w:r>
      <w:r w:rsidRPr="0011543A">
        <w:rPr>
          <w:rFonts w:ascii="Book Antiqua" w:hAnsi="Book Antiqua"/>
          <w:sz w:val="18"/>
          <w:szCs w:val="18"/>
        </w:rPr>
        <w:t xml:space="preserve">Certain </w:t>
      </w:r>
      <w:r w:rsidR="0011543A" w:rsidRPr="0011543A">
        <w:rPr>
          <w:rFonts w:ascii="Book Antiqua" w:hAnsi="Book Antiqua"/>
          <w:sz w:val="18"/>
          <w:szCs w:val="18"/>
        </w:rPr>
        <w:t xml:space="preserve">comparative </w:t>
      </w:r>
      <w:r w:rsidRPr="0011543A">
        <w:rPr>
          <w:rFonts w:ascii="Book Antiqua" w:hAnsi="Book Antiqua"/>
          <w:sz w:val="18"/>
          <w:szCs w:val="18"/>
        </w:rPr>
        <w:t>figures were reclassified to conform with current year presentation.</w:t>
      </w:r>
      <w:r w:rsidRPr="002C3839">
        <w:rPr>
          <w:rFonts w:ascii="Book Antiqua" w:hAnsi="Book Antiqua"/>
        </w:rPr>
        <w:t xml:space="preserve"> </w:t>
      </w:r>
    </w:p>
    <w:p w14:paraId="409F5E69" w14:textId="77777777" w:rsidR="00DC7CC1" w:rsidRPr="002C3839" w:rsidRDefault="00DC7CC1">
      <w:pPr>
        <w:rPr>
          <w:rFonts w:ascii="Book Antiqua" w:hAnsi="Book Antiqua"/>
          <w:b/>
        </w:rPr>
      </w:pPr>
    </w:p>
    <w:p w14:paraId="3CF5ADAC" w14:textId="77777777" w:rsidR="00DC7CC1" w:rsidRPr="002C3839" w:rsidRDefault="00DC7CC1">
      <w:pPr>
        <w:rPr>
          <w:rFonts w:ascii="Book Antiqua" w:hAnsi="Book Antiqua"/>
          <w:b/>
        </w:rPr>
      </w:pPr>
    </w:p>
    <w:p w14:paraId="38147CEC" w14:textId="77777777" w:rsidR="00DC7CC1" w:rsidRPr="002C3839" w:rsidRDefault="00DC7CC1">
      <w:pPr>
        <w:rPr>
          <w:rFonts w:ascii="Book Antiqua" w:hAnsi="Book Antiqua"/>
          <w:b/>
        </w:rPr>
      </w:pPr>
    </w:p>
    <w:p w14:paraId="0509309F" w14:textId="77777777" w:rsidR="00EE53EE" w:rsidRPr="002C3839" w:rsidRDefault="00EE53EE">
      <w:pPr>
        <w:rPr>
          <w:rFonts w:ascii="Book Antiqua" w:hAnsi="Book Antiqua"/>
          <w:b/>
        </w:rPr>
      </w:pPr>
    </w:p>
    <w:p w14:paraId="6F147BF4" w14:textId="7EC15C76" w:rsidR="00EE53EE" w:rsidRDefault="00EE53EE">
      <w:pPr>
        <w:rPr>
          <w:rFonts w:ascii="Book Antiqua" w:hAnsi="Book Antiqua"/>
          <w:b/>
        </w:rPr>
      </w:pPr>
    </w:p>
    <w:p w14:paraId="5B051167" w14:textId="6C79840B" w:rsidR="00DB755C" w:rsidRDefault="00DB755C">
      <w:pPr>
        <w:rPr>
          <w:rFonts w:ascii="Book Antiqua" w:hAnsi="Book Antiqua"/>
          <w:b/>
        </w:rPr>
      </w:pPr>
    </w:p>
    <w:p w14:paraId="7FE4222B" w14:textId="77777777" w:rsidR="00DC7CC1" w:rsidRPr="002C3839" w:rsidRDefault="00DC7CC1">
      <w:pPr>
        <w:rPr>
          <w:rFonts w:ascii="Book Antiqua" w:hAnsi="Book Antiqua"/>
          <w:b/>
        </w:rPr>
      </w:pPr>
    </w:p>
    <w:p w14:paraId="6DFFC66D" w14:textId="6901857F" w:rsidR="0084226F" w:rsidRPr="002C3839" w:rsidRDefault="00DC7CC1">
      <w:pPr>
        <w:jc w:val="both"/>
        <w:rPr>
          <w:rFonts w:ascii="Book Antiqua" w:hAnsi="Book Antiqua"/>
          <w:b/>
        </w:rPr>
      </w:pPr>
      <w:r w:rsidRPr="002C3839">
        <w:rPr>
          <w:rFonts w:ascii="Book Antiqua" w:hAnsi="Book Antiqua"/>
          <w:b/>
        </w:rPr>
        <w:t xml:space="preserve">The unaudited </w:t>
      </w:r>
      <w:r w:rsidR="0084226F" w:rsidRPr="002C3839">
        <w:rPr>
          <w:rFonts w:ascii="Book Antiqua" w:hAnsi="Book Antiqua"/>
          <w:b/>
        </w:rPr>
        <w:t xml:space="preserve">condensed consolidated </w:t>
      </w:r>
      <w:r w:rsidR="007E7156" w:rsidRPr="002C3839">
        <w:rPr>
          <w:rFonts w:ascii="Book Antiqua" w:hAnsi="Book Antiqua"/>
          <w:b/>
        </w:rPr>
        <w:t xml:space="preserve">statements of </w:t>
      </w:r>
      <w:r w:rsidR="009E2449" w:rsidRPr="002C3839">
        <w:rPr>
          <w:rFonts w:ascii="Book Antiqua" w:hAnsi="Book Antiqua"/>
          <w:b/>
        </w:rPr>
        <w:t xml:space="preserve">comprehensive </w:t>
      </w:r>
      <w:r w:rsidR="0084226F" w:rsidRPr="002C3839">
        <w:rPr>
          <w:rFonts w:ascii="Book Antiqua" w:hAnsi="Book Antiqua"/>
          <w:b/>
        </w:rPr>
        <w:t xml:space="preserve">income should be read in conjunction with the audited financial statements of the Group for the year ended 31 </w:t>
      </w:r>
      <w:r w:rsidR="008D0BA6" w:rsidRPr="002C3839">
        <w:rPr>
          <w:rFonts w:ascii="Book Antiqua" w:hAnsi="Book Antiqua"/>
          <w:b/>
        </w:rPr>
        <w:t>December</w:t>
      </w:r>
      <w:r w:rsidR="0084226F" w:rsidRPr="002C3839">
        <w:rPr>
          <w:rFonts w:ascii="Book Antiqua" w:hAnsi="Book Antiqua"/>
          <w:b/>
        </w:rPr>
        <w:t xml:space="preserve"> 20</w:t>
      </w:r>
      <w:r w:rsidR="00751232">
        <w:rPr>
          <w:rFonts w:ascii="Book Antiqua" w:hAnsi="Book Antiqua"/>
          <w:b/>
        </w:rPr>
        <w:t>2</w:t>
      </w:r>
      <w:r w:rsidR="005C299A">
        <w:rPr>
          <w:rFonts w:ascii="Book Antiqua" w:hAnsi="Book Antiqua"/>
          <w:b/>
        </w:rPr>
        <w:t>1</w:t>
      </w:r>
      <w:r w:rsidR="0084226F" w:rsidRPr="002C3839">
        <w:rPr>
          <w:rFonts w:ascii="Book Antiqua" w:hAnsi="Book Antiqua"/>
          <w:b/>
        </w:rPr>
        <w:t xml:space="preserve"> and the accompanying explanatory notes attached to the interim financial statements.</w:t>
      </w:r>
    </w:p>
    <w:p w14:paraId="3AC8745C" w14:textId="77777777" w:rsidR="00EE53EE" w:rsidRPr="002C3839" w:rsidRDefault="00EE53EE" w:rsidP="00076F59">
      <w:pPr>
        <w:rPr>
          <w:rFonts w:ascii="Book Antiqua" w:hAnsi="Book Antiqua"/>
          <w:b/>
          <w:caps/>
          <w:sz w:val="24"/>
          <w:szCs w:val="24"/>
        </w:rPr>
      </w:pPr>
    </w:p>
    <w:p w14:paraId="3724C9E2" w14:textId="77777777" w:rsidR="00B54ACD" w:rsidRPr="002C3839" w:rsidRDefault="00B54ACD" w:rsidP="00076F59">
      <w:pPr>
        <w:rPr>
          <w:rFonts w:ascii="Book Antiqua" w:hAnsi="Book Antiqua"/>
          <w:b/>
          <w:caps/>
          <w:sz w:val="24"/>
          <w:szCs w:val="24"/>
        </w:rPr>
      </w:pPr>
    </w:p>
    <w:p w14:paraId="1961C27D" w14:textId="77777777" w:rsidR="002B0280" w:rsidRPr="002C3839" w:rsidRDefault="002B0280" w:rsidP="00076F59">
      <w:pPr>
        <w:rPr>
          <w:rFonts w:ascii="Book Antiqua" w:hAnsi="Book Antiqua"/>
          <w:b/>
          <w:caps/>
          <w:sz w:val="24"/>
          <w:szCs w:val="24"/>
        </w:rPr>
      </w:pPr>
    </w:p>
    <w:p w14:paraId="566EF1A7" w14:textId="77777777" w:rsidR="00A508A6" w:rsidRPr="002C3839" w:rsidRDefault="0084226F" w:rsidP="00A508A6">
      <w:pPr>
        <w:jc w:val="center"/>
        <w:rPr>
          <w:rFonts w:ascii="Book Antiqua" w:hAnsi="Book Antiqua"/>
          <w:b/>
          <w:caps/>
          <w:sz w:val="24"/>
          <w:szCs w:val="24"/>
        </w:rPr>
      </w:pPr>
      <w:r w:rsidRPr="002C3839">
        <w:rPr>
          <w:rFonts w:ascii="Book Antiqua" w:hAnsi="Book Antiqua"/>
          <w:b/>
          <w:caps/>
          <w:sz w:val="24"/>
          <w:szCs w:val="24"/>
        </w:rPr>
        <w:t xml:space="preserve">Unaudited Condensed consolidated </w:t>
      </w:r>
    </w:p>
    <w:p w14:paraId="79396F01" w14:textId="77777777" w:rsidR="0084226F" w:rsidRPr="002C3839" w:rsidRDefault="0084226F" w:rsidP="00A508A6">
      <w:pPr>
        <w:jc w:val="center"/>
        <w:rPr>
          <w:rFonts w:ascii="Book Antiqua" w:hAnsi="Book Antiqua"/>
          <w:b/>
          <w:caps/>
          <w:sz w:val="24"/>
          <w:szCs w:val="24"/>
        </w:rPr>
      </w:pPr>
      <w:r w:rsidRPr="002C3839">
        <w:rPr>
          <w:rFonts w:ascii="Book Antiqua" w:hAnsi="Book Antiqua"/>
          <w:b/>
          <w:caps/>
          <w:sz w:val="24"/>
          <w:szCs w:val="24"/>
        </w:rPr>
        <w:t>statement</w:t>
      </w:r>
      <w:r w:rsidR="00A508A6" w:rsidRPr="002C3839">
        <w:rPr>
          <w:rFonts w:ascii="Book Antiqua" w:hAnsi="Book Antiqua"/>
          <w:b/>
          <w:caps/>
          <w:sz w:val="24"/>
          <w:szCs w:val="24"/>
        </w:rPr>
        <w:t>S</w:t>
      </w:r>
      <w:r w:rsidRPr="002C3839">
        <w:rPr>
          <w:rFonts w:ascii="Book Antiqua" w:hAnsi="Book Antiqua"/>
          <w:b/>
          <w:caps/>
          <w:sz w:val="24"/>
          <w:szCs w:val="24"/>
        </w:rPr>
        <w:t xml:space="preserve"> of changes in equity</w:t>
      </w:r>
    </w:p>
    <w:p w14:paraId="2B646350" w14:textId="34D69BD9" w:rsidR="0084226F" w:rsidRPr="002C3839" w:rsidRDefault="0084226F" w:rsidP="00A508A6">
      <w:pPr>
        <w:jc w:val="center"/>
        <w:rPr>
          <w:rFonts w:ascii="Book Antiqua" w:hAnsi="Book Antiqua"/>
          <w:b/>
          <w:sz w:val="24"/>
        </w:rPr>
      </w:pPr>
      <w:r w:rsidRPr="002C3839">
        <w:rPr>
          <w:rFonts w:ascii="Book Antiqua" w:hAnsi="Book Antiqua"/>
          <w:b/>
          <w:sz w:val="24"/>
        </w:rPr>
        <w:t>F</w:t>
      </w:r>
      <w:r w:rsidR="008D0BA6" w:rsidRPr="002C3839">
        <w:rPr>
          <w:rFonts w:ascii="Book Antiqua" w:hAnsi="Book Antiqua"/>
          <w:b/>
          <w:sz w:val="24"/>
        </w:rPr>
        <w:t>OR</w:t>
      </w:r>
      <w:r w:rsidRPr="002C3839">
        <w:rPr>
          <w:rFonts w:ascii="Book Antiqua" w:hAnsi="Book Antiqua"/>
          <w:b/>
          <w:sz w:val="24"/>
        </w:rPr>
        <w:t xml:space="preserve"> </w:t>
      </w:r>
      <w:r w:rsidR="008D0BA6" w:rsidRPr="002C3839">
        <w:rPr>
          <w:rFonts w:ascii="Book Antiqua" w:hAnsi="Book Antiqua"/>
          <w:b/>
          <w:sz w:val="24"/>
        </w:rPr>
        <w:t>THE</w:t>
      </w:r>
      <w:r w:rsidRPr="002C3839">
        <w:rPr>
          <w:rFonts w:ascii="Book Antiqua" w:hAnsi="Book Antiqua"/>
          <w:b/>
          <w:sz w:val="24"/>
        </w:rPr>
        <w:t xml:space="preserve"> </w:t>
      </w:r>
      <w:r w:rsidR="00083117">
        <w:rPr>
          <w:rFonts w:ascii="Book Antiqua" w:hAnsi="Book Antiqua"/>
          <w:b/>
          <w:sz w:val="24"/>
        </w:rPr>
        <w:t>NINE</w:t>
      </w:r>
      <w:r w:rsidRPr="002C3839">
        <w:rPr>
          <w:rFonts w:ascii="Book Antiqua" w:hAnsi="Book Antiqua"/>
          <w:b/>
          <w:sz w:val="24"/>
        </w:rPr>
        <w:t xml:space="preserve"> </w:t>
      </w:r>
      <w:r w:rsidR="008D0BA6" w:rsidRPr="002C3839">
        <w:rPr>
          <w:rFonts w:ascii="Book Antiqua" w:hAnsi="Book Antiqua"/>
          <w:b/>
          <w:sz w:val="24"/>
        </w:rPr>
        <w:t>MONTHS</w:t>
      </w:r>
      <w:r w:rsidRPr="002C3839">
        <w:rPr>
          <w:rFonts w:ascii="Book Antiqua" w:hAnsi="Book Antiqua"/>
          <w:b/>
          <w:sz w:val="24"/>
        </w:rPr>
        <w:t xml:space="preserve"> </w:t>
      </w:r>
      <w:r w:rsidR="008D0BA6" w:rsidRPr="002C3839">
        <w:rPr>
          <w:rFonts w:ascii="Book Antiqua" w:hAnsi="Book Antiqua"/>
          <w:b/>
          <w:sz w:val="24"/>
        </w:rPr>
        <w:t>ENDED</w:t>
      </w:r>
      <w:r w:rsidRPr="002C3839">
        <w:rPr>
          <w:rFonts w:ascii="Book Antiqua" w:hAnsi="Book Antiqua"/>
          <w:b/>
          <w:sz w:val="24"/>
        </w:rPr>
        <w:t xml:space="preserve"> </w:t>
      </w:r>
      <w:r w:rsidR="003842A0" w:rsidRPr="003842A0">
        <w:rPr>
          <w:rFonts w:ascii="Book Antiqua" w:hAnsi="Book Antiqua"/>
          <w:b/>
          <w:sz w:val="24"/>
        </w:rPr>
        <w:t>3</w:t>
      </w:r>
      <w:r w:rsidR="0054758E">
        <w:rPr>
          <w:rFonts w:ascii="Book Antiqua" w:hAnsi="Book Antiqua"/>
          <w:b/>
          <w:sz w:val="24"/>
        </w:rPr>
        <w:t>0</w:t>
      </w:r>
      <w:r w:rsidR="003842A0" w:rsidRPr="003842A0">
        <w:rPr>
          <w:rFonts w:ascii="Book Antiqua" w:hAnsi="Book Antiqua"/>
          <w:b/>
          <w:sz w:val="24"/>
        </w:rPr>
        <w:t xml:space="preserve"> </w:t>
      </w:r>
      <w:r w:rsidR="00083117">
        <w:rPr>
          <w:rFonts w:ascii="Book Antiqua" w:hAnsi="Book Antiqua"/>
          <w:b/>
          <w:sz w:val="24"/>
        </w:rPr>
        <w:t>SEPTEMBER</w:t>
      </w:r>
      <w:r w:rsidR="003842A0" w:rsidRPr="003842A0">
        <w:rPr>
          <w:rFonts w:ascii="Book Antiqua" w:hAnsi="Book Antiqua"/>
          <w:b/>
          <w:sz w:val="24"/>
        </w:rPr>
        <w:t xml:space="preserve"> </w:t>
      </w:r>
      <w:r w:rsidRPr="002C3839">
        <w:rPr>
          <w:rFonts w:ascii="Book Antiqua" w:hAnsi="Book Antiqua"/>
          <w:b/>
          <w:sz w:val="24"/>
        </w:rPr>
        <w:t>20</w:t>
      </w:r>
      <w:r w:rsidR="00422AFA" w:rsidRPr="002C3839">
        <w:rPr>
          <w:rFonts w:ascii="Book Antiqua" w:hAnsi="Book Antiqua"/>
          <w:b/>
          <w:sz w:val="24"/>
        </w:rPr>
        <w:t>2</w:t>
      </w:r>
      <w:r w:rsidR="00D25A17">
        <w:rPr>
          <w:rFonts w:ascii="Book Antiqua" w:hAnsi="Book Antiqua"/>
          <w:b/>
          <w:sz w:val="24"/>
        </w:rPr>
        <w:t>2</w:t>
      </w:r>
      <w:r w:rsidR="00982BD1" w:rsidRPr="002C3839">
        <w:rPr>
          <w:rFonts w:ascii="Book Antiqua" w:hAnsi="Book Antiqua"/>
          <w:b/>
          <w:sz w:val="24"/>
        </w:rPr>
        <w:t xml:space="preserve"> &amp; </w:t>
      </w:r>
      <w:r w:rsidR="003842A0" w:rsidRPr="003842A0">
        <w:rPr>
          <w:rFonts w:ascii="Book Antiqua" w:hAnsi="Book Antiqua"/>
          <w:b/>
          <w:sz w:val="24"/>
        </w:rPr>
        <w:t>3</w:t>
      </w:r>
      <w:r w:rsidR="0054758E">
        <w:rPr>
          <w:rFonts w:ascii="Book Antiqua" w:hAnsi="Book Antiqua"/>
          <w:b/>
          <w:sz w:val="24"/>
        </w:rPr>
        <w:t>0</w:t>
      </w:r>
      <w:r w:rsidR="003842A0" w:rsidRPr="003842A0">
        <w:rPr>
          <w:rFonts w:ascii="Book Antiqua" w:hAnsi="Book Antiqua"/>
          <w:b/>
          <w:sz w:val="24"/>
        </w:rPr>
        <w:t xml:space="preserve"> </w:t>
      </w:r>
      <w:r w:rsidR="00083117">
        <w:rPr>
          <w:rFonts w:ascii="Book Antiqua" w:hAnsi="Book Antiqua"/>
          <w:b/>
          <w:sz w:val="24"/>
        </w:rPr>
        <w:t>SEPTEMBER</w:t>
      </w:r>
      <w:r w:rsidR="003842A0" w:rsidRPr="003842A0">
        <w:rPr>
          <w:rFonts w:ascii="Book Antiqua" w:hAnsi="Book Antiqua"/>
          <w:b/>
          <w:sz w:val="24"/>
        </w:rPr>
        <w:t xml:space="preserve"> </w:t>
      </w:r>
      <w:r w:rsidR="00982BD1" w:rsidRPr="002C3839">
        <w:rPr>
          <w:rFonts w:ascii="Book Antiqua" w:hAnsi="Book Antiqua"/>
          <w:b/>
          <w:sz w:val="24"/>
        </w:rPr>
        <w:t>20</w:t>
      </w:r>
      <w:r w:rsidR="00D25A17">
        <w:rPr>
          <w:rFonts w:ascii="Book Antiqua" w:hAnsi="Book Antiqua"/>
          <w:b/>
          <w:sz w:val="24"/>
        </w:rPr>
        <w:t>21</w:t>
      </w:r>
    </w:p>
    <w:p w14:paraId="4542C7E8" w14:textId="77777777" w:rsidR="0084226F" w:rsidRPr="002C3839" w:rsidRDefault="0084226F">
      <w:pPr>
        <w:rPr>
          <w:rFonts w:ascii="Book Antiqua" w:hAnsi="Book Antiqua"/>
          <w:b/>
          <w:sz w:val="24"/>
        </w:rPr>
      </w:pPr>
    </w:p>
    <w:tbl>
      <w:tblPr>
        <w:tblW w:w="10008" w:type="dxa"/>
        <w:tblLayout w:type="fixed"/>
        <w:tblLook w:val="0000" w:firstRow="0" w:lastRow="0" w:firstColumn="0" w:lastColumn="0" w:noHBand="0" w:noVBand="0"/>
      </w:tblPr>
      <w:tblGrid>
        <w:gridCol w:w="4518"/>
        <w:gridCol w:w="1440"/>
        <w:gridCol w:w="1350"/>
        <w:gridCol w:w="1559"/>
        <w:gridCol w:w="1141"/>
      </w:tblGrid>
      <w:tr w:rsidR="003C4FB4" w:rsidRPr="002C3839" w14:paraId="50983317" w14:textId="77777777" w:rsidTr="005943A1">
        <w:trPr>
          <w:trHeight w:val="764"/>
        </w:trPr>
        <w:tc>
          <w:tcPr>
            <w:tcW w:w="4518" w:type="dxa"/>
            <w:tcBorders>
              <w:top w:val="single" w:sz="4" w:space="0" w:color="auto"/>
            </w:tcBorders>
          </w:tcPr>
          <w:p w14:paraId="4D2BC772" w14:textId="77777777" w:rsidR="003C4FB4" w:rsidRPr="002C3839" w:rsidRDefault="003C4FB4">
            <w:pPr>
              <w:jc w:val="center"/>
              <w:rPr>
                <w:rFonts w:ascii="Book Antiqua" w:hAnsi="Book Antiqua"/>
              </w:rPr>
            </w:pPr>
          </w:p>
        </w:tc>
        <w:tc>
          <w:tcPr>
            <w:tcW w:w="1440" w:type="dxa"/>
            <w:tcBorders>
              <w:top w:val="single" w:sz="4" w:space="0" w:color="auto"/>
            </w:tcBorders>
          </w:tcPr>
          <w:p w14:paraId="33FF2525" w14:textId="77777777" w:rsidR="003C4FB4" w:rsidRPr="002C3839" w:rsidRDefault="003C4FB4">
            <w:pPr>
              <w:jc w:val="right"/>
              <w:rPr>
                <w:rFonts w:ascii="Book Antiqua" w:hAnsi="Book Antiqua"/>
                <w:b/>
              </w:rPr>
            </w:pPr>
          </w:p>
          <w:p w14:paraId="7915D211" w14:textId="77777777" w:rsidR="003C4FB4" w:rsidRPr="002C3839" w:rsidRDefault="003C4FB4">
            <w:pPr>
              <w:jc w:val="right"/>
              <w:rPr>
                <w:rFonts w:ascii="Book Antiqua" w:hAnsi="Book Antiqua"/>
                <w:b/>
              </w:rPr>
            </w:pPr>
          </w:p>
          <w:p w14:paraId="5C1F62E9" w14:textId="5E40DAC6" w:rsidR="003C4FB4" w:rsidRPr="002C3839" w:rsidRDefault="003C4FB4">
            <w:pPr>
              <w:jc w:val="right"/>
              <w:rPr>
                <w:rFonts w:ascii="Book Antiqua" w:hAnsi="Book Antiqua"/>
                <w:b/>
              </w:rPr>
            </w:pPr>
            <w:r w:rsidRPr="002C3839">
              <w:rPr>
                <w:rFonts w:ascii="Book Antiqua" w:hAnsi="Book Antiqua"/>
                <w:b/>
              </w:rPr>
              <w:t xml:space="preserve">Share </w:t>
            </w:r>
          </w:p>
          <w:p w14:paraId="238F5082" w14:textId="73B75AB2" w:rsidR="003C4FB4" w:rsidRPr="002C3839" w:rsidRDefault="003C4FB4">
            <w:pPr>
              <w:jc w:val="right"/>
              <w:rPr>
                <w:rFonts w:ascii="Book Antiqua" w:eastAsia="Arial Unicode MS" w:hAnsi="Book Antiqua"/>
                <w:b/>
              </w:rPr>
            </w:pPr>
            <w:r w:rsidRPr="002C3839">
              <w:rPr>
                <w:rFonts w:ascii="Book Antiqua" w:hAnsi="Book Antiqua"/>
                <w:b/>
              </w:rPr>
              <w:t>capital</w:t>
            </w:r>
          </w:p>
        </w:tc>
        <w:tc>
          <w:tcPr>
            <w:tcW w:w="1350" w:type="dxa"/>
            <w:tcBorders>
              <w:top w:val="single" w:sz="4" w:space="0" w:color="auto"/>
            </w:tcBorders>
          </w:tcPr>
          <w:p w14:paraId="0D7DEB54" w14:textId="77777777" w:rsidR="003C4FB4" w:rsidRPr="002C3839" w:rsidRDefault="003C4FB4">
            <w:pPr>
              <w:jc w:val="right"/>
              <w:rPr>
                <w:rFonts w:ascii="Book Antiqua" w:hAnsi="Book Antiqua"/>
                <w:b/>
              </w:rPr>
            </w:pPr>
          </w:p>
          <w:p w14:paraId="19FEEE25" w14:textId="77777777" w:rsidR="003C4FB4" w:rsidRPr="002C3839" w:rsidRDefault="003C4FB4">
            <w:pPr>
              <w:jc w:val="right"/>
              <w:rPr>
                <w:rFonts w:ascii="Book Antiqua" w:hAnsi="Book Antiqua"/>
                <w:b/>
              </w:rPr>
            </w:pPr>
          </w:p>
          <w:p w14:paraId="4C105AE0" w14:textId="3252B07B" w:rsidR="003C4FB4" w:rsidRPr="002C3839" w:rsidRDefault="003C4FB4">
            <w:pPr>
              <w:jc w:val="right"/>
              <w:rPr>
                <w:rFonts w:ascii="Book Antiqua" w:eastAsia="Arial Unicode MS" w:hAnsi="Book Antiqua"/>
                <w:b/>
              </w:rPr>
            </w:pPr>
            <w:r w:rsidRPr="002C3839">
              <w:rPr>
                <w:rFonts w:ascii="Book Antiqua" w:hAnsi="Book Antiqua"/>
                <w:b/>
              </w:rPr>
              <w:t xml:space="preserve">Retained </w:t>
            </w:r>
            <w:r w:rsidR="005943A1">
              <w:rPr>
                <w:rFonts w:ascii="Book Antiqua" w:hAnsi="Book Antiqua"/>
                <w:b/>
              </w:rPr>
              <w:t>Earning</w:t>
            </w:r>
            <w:r w:rsidRPr="002C3839">
              <w:rPr>
                <w:rFonts w:ascii="Book Antiqua" w:hAnsi="Book Antiqua"/>
                <w:b/>
              </w:rPr>
              <w:t>s</w:t>
            </w:r>
          </w:p>
        </w:tc>
        <w:tc>
          <w:tcPr>
            <w:tcW w:w="1559" w:type="dxa"/>
            <w:tcBorders>
              <w:top w:val="single" w:sz="4" w:space="0" w:color="auto"/>
            </w:tcBorders>
          </w:tcPr>
          <w:p w14:paraId="1F58E23B" w14:textId="77777777" w:rsidR="005943A1" w:rsidRDefault="005943A1">
            <w:pPr>
              <w:jc w:val="right"/>
              <w:rPr>
                <w:rFonts w:ascii="Book Antiqua" w:hAnsi="Book Antiqua"/>
                <w:b/>
              </w:rPr>
            </w:pPr>
          </w:p>
          <w:p w14:paraId="26D32279" w14:textId="2124E459" w:rsidR="003C4FB4" w:rsidRPr="002C3839" w:rsidRDefault="003C4FB4">
            <w:pPr>
              <w:jc w:val="right"/>
              <w:rPr>
                <w:rFonts w:ascii="Book Antiqua" w:hAnsi="Book Antiqua"/>
                <w:b/>
              </w:rPr>
            </w:pPr>
            <w:r w:rsidRPr="002C3839">
              <w:rPr>
                <w:rFonts w:ascii="Book Antiqua" w:hAnsi="Book Antiqua"/>
                <w:b/>
              </w:rPr>
              <w:t>Foreign translation reserve</w:t>
            </w:r>
          </w:p>
        </w:tc>
        <w:tc>
          <w:tcPr>
            <w:tcW w:w="1141" w:type="dxa"/>
            <w:tcBorders>
              <w:top w:val="single" w:sz="4" w:space="0" w:color="auto"/>
            </w:tcBorders>
          </w:tcPr>
          <w:p w14:paraId="1ED2667C" w14:textId="77777777" w:rsidR="003C4FB4" w:rsidRPr="002C3839" w:rsidRDefault="003C4FB4">
            <w:pPr>
              <w:jc w:val="right"/>
              <w:rPr>
                <w:rFonts w:ascii="Book Antiqua" w:hAnsi="Book Antiqua"/>
                <w:b/>
              </w:rPr>
            </w:pPr>
          </w:p>
          <w:p w14:paraId="3E7A0FA9" w14:textId="77777777" w:rsidR="003C4FB4" w:rsidRPr="002C3839" w:rsidRDefault="003C4FB4">
            <w:pPr>
              <w:jc w:val="right"/>
              <w:rPr>
                <w:rFonts w:ascii="Book Antiqua" w:hAnsi="Book Antiqua"/>
                <w:b/>
              </w:rPr>
            </w:pPr>
          </w:p>
          <w:p w14:paraId="7D65BCA8" w14:textId="77777777" w:rsidR="003C4FB4" w:rsidRPr="002C3839" w:rsidRDefault="003C4FB4">
            <w:pPr>
              <w:jc w:val="right"/>
              <w:rPr>
                <w:rFonts w:ascii="Book Antiqua" w:hAnsi="Book Antiqua"/>
                <w:b/>
              </w:rPr>
            </w:pPr>
          </w:p>
          <w:p w14:paraId="2A7B2070" w14:textId="6BB79897" w:rsidR="003C4FB4" w:rsidRPr="002C3839" w:rsidRDefault="003C4FB4">
            <w:pPr>
              <w:jc w:val="right"/>
              <w:rPr>
                <w:rFonts w:ascii="Book Antiqua" w:eastAsia="Arial Unicode MS" w:hAnsi="Book Antiqua"/>
                <w:b/>
              </w:rPr>
            </w:pPr>
            <w:r w:rsidRPr="002C3839">
              <w:rPr>
                <w:rFonts w:ascii="Book Antiqua" w:hAnsi="Book Antiqua"/>
                <w:b/>
              </w:rPr>
              <w:t>Total</w:t>
            </w:r>
          </w:p>
        </w:tc>
      </w:tr>
      <w:tr w:rsidR="003C4FB4" w:rsidRPr="002C3839" w14:paraId="75EB4325" w14:textId="77777777" w:rsidTr="003C4FB4">
        <w:tc>
          <w:tcPr>
            <w:tcW w:w="4518" w:type="dxa"/>
            <w:tcBorders>
              <w:bottom w:val="single" w:sz="4" w:space="0" w:color="auto"/>
            </w:tcBorders>
          </w:tcPr>
          <w:p w14:paraId="79ECE15A" w14:textId="77777777" w:rsidR="003C4FB4" w:rsidRPr="002C3839" w:rsidRDefault="003C4FB4">
            <w:pPr>
              <w:jc w:val="center"/>
              <w:rPr>
                <w:rFonts w:ascii="Book Antiqua" w:hAnsi="Book Antiqua"/>
              </w:rPr>
            </w:pPr>
          </w:p>
        </w:tc>
        <w:tc>
          <w:tcPr>
            <w:tcW w:w="1440" w:type="dxa"/>
            <w:tcBorders>
              <w:bottom w:val="single" w:sz="4" w:space="0" w:color="auto"/>
            </w:tcBorders>
          </w:tcPr>
          <w:p w14:paraId="0F8E3E66" w14:textId="77777777" w:rsidR="003C4FB4" w:rsidRPr="002C3839" w:rsidRDefault="003C4FB4">
            <w:pPr>
              <w:jc w:val="right"/>
              <w:rPr>
                <w:rFonts w:ascii="Book Antiqua" w:eastAsia="Arial Unicode MS" w:hAnsi="Book Antiqua"/>
                <w:b/>
              </w:rPr>
            </w:pPr>
            <w:r w:rsidRPr="002C3839">
              <w:rPr>
                <w:rFonts w:ascii="Book Antiqua" w:hAnsi="Book Antiqua"/>
                <w:b/>
              </w:rPr>
              <w:t>RM’000</w:t>
            </w:r>
          </w:p>
        </w:tc>
        <w:tc>
          <w:tcPr>
            <w:tcW w:w="1350" w:type="dxa"/>
            <w:tcBorders>
              <w:bottom w:val="single" w:sz="4" w:space="0" w:color="auto"/>
            </w:tcBorders>
          </w:tcPr>
          <w:p w14:paraId="5EFC768A" w14:textId="77777777" w:rsidR="003C4FB4" w:rsidRPr="002C3839" w:rsidRDefault="003C4FB4">
            <w:pPr>
              <w:jc w:val="right"/>
              <w:rPr>
                <w:rFonts w:ascii="Book Antiqua" w:eastAsia="Arial Unicode MS" w:hAnsi="Book Antiqua"/>
                <w:b/>
              </w:rPr>
            </w:pPr>
            <w:r w:rsidRPr="002C3839">
              <w:rPr>
                <w:rFonts w:ascii="Book Antiqua" w:hAnsi="Book Antiqua"/>
                <w:b/>
              </w:rPr>
              <w:t>RM’000</w:t>
            </w:r>
          </w:p>
        </w:tc>
        <w:tc>
          <w:tcPr>
            <w:tcW w:w="1559" w:type="dxa"/>
            <w:tcBorders>
              <w:bottom w:val="single" w:sz="4" w:space="0" w:color="auto"/>
            </w:tcBorders>
          </w:tcPr>
          <w:p w14:paraId="471B7577" w14:textId="40B653A7" w:rsidR="003C4FB4" w:rsidRPr="002C3839" w:rsidRDefault="0025227D">
            <w:pPr>
              <w:jc w:val="right"/>
              <w:rPr>
                <w:rFonts w:ascii="Book Antiqua" w:hAnsi="Book Antiqua"/>
                <w:b/>
              </w:rPr>
            </w:pPr>
            <w:r w:rsidRPr="002C3839">
              <w:rPr>
                <w:rFonts w:ascii="Book Antiqua" w:hAnsi="Book Antiqua"/>
                <w:b/>
              </w:rPr>
              <w:t>RM’000</w:t>
            </w:r>
          </w:p>
        </w:tc>
        <w:tc>
          <w:tcPr>
            <w:tcW w:w="1141" w:type="dxa"/>
            <w:tcBorders>
              <w:bottom w:val="single" w:sz="4" w:space="0" w:color="auto"/>
            </w:tcBorders>
          </w:tcPr>
          <w:p w14:paraId="165C81C6" w14:textId="0CDE4C22" w:rsidR="003C4FB4" w:rsidRPr="002C3839" w:rsidRDefault="003C4FB4">
            <w:pPr>
              <w:jc w:val="right"/>
              <w:rPr>
                <w:rFonts w:ascii="Book Antiqua" w:eastAsia="Arial Unicode MS" w:hAnsi="Book Antiqua"/>
                <w:b/>
              </w:rPr>
            </w:pPr>
            <w:r w:rsidRPr="002C3839">
              <w:rPr>
                <w:rFonts w:ascii="Book Antiqua" w:hAnsi="Book Antiqua"/>
                <w:b/>
              </w:rPr>
              <w:t>RM’000</w:t>
            </w:r>
          </w:p>
        </w:tc>
      </w:tr>
      <w:tr w:rsidR="003C4FB4" w:rsidRPr="002C3839" w14:paraId="3328869C" w14:textId="77777777" w:rsidTr="003C4FB4">
        <w:tc>
          <w:tcPr>
            <w:tcW w:w="4518" w:type="dxa"/>
            <w:tcBorders>
              <w:top w:val="single" w:sz="4" w:space="0" w:color="auto"/>
            </w:tcBorders>
          </w:tcPr>
          <w:p w14:paraId="5D7BE7D0" w14:textId="77777777" w:rsidR="003C4FB4" w:rsidRPr="002C3839" w:rsidRDefault="003C4FB4" w:rsidP="00042FEE">
            <w:pPr>
              <w:rPr>
                <w:rFonts w:ascii="Book Antiqua" w:hAnsi="Book Antiqua"/>
                <w:b/>
              </w:rPr>
            </w:pPr>
          </w:p>
        </w:tc>
        <w:tc>
          <w:tcPr>
            <w:tcW w:w="1440" w:type="dxa"/>
            <w:tcBorders>
              <w:top w:val="single" w:sz="4" w:space="0" w:color="auto"/>
            </w:tcBorders>
          </w:tcPr>
          <w:p w14:paraId="7578FCB0" w14:textId="77777777" w:rsidR="003C4FB4" w:rsidRPr="002C3839" w:rsidRDefault="003C4FB4" w:rsidP="00DB0A45">
            <w:pPr>
              <w:jc w:val="right"/>
              <w:rPr>
                <w:rFonts w:ascii="Book Antiqua" w:hAnsi="Book Antiqua"/>
              </w:rPr>
            </w:pPr>
          </w:p>
        </w:tc>
        <w:tc>
          <w:tcPr>
            <w:tcW w:w="1350" w:type="dxa"/>
            <w:tcBorders>
              <w:top w:val="single" w:sz="4" w:space="0" w:color="auto"/>
            </w:tcBorders>
          </w:tcPr>
          <w:p w14:paraId="3D82DBE1" w14:textId="77777777" w:rsidR="003C4FB4" w:rsidRPr="002C3839" w:rsidRDefault="003C4FB4" w:rsidP="00F357AB">
            <w:pPr>
              <w:jc w:val="right"/>
              <w:rPr>
                <w:rFonts w:ascii="Book Antiqua" w:hAnsi="Book Antiqua"/>
              </w:rPr>
            </w:pPr>
          </w:p>
        </w:tc>
        <w:tc>
          <w:tcPr>
            <w:tcW w:w="1559" w:type="dxa"/>
            <w:tcBorders>
              <w:top w:val="single" w:sz="4" w:space="0" w:color="auto"/>
            </w:tcBorders>
          </w:tcPr>
          <w:p w14:paraId="673BDE6D" w14:textId="77777777" w:rsidR="003C4FB4" w:rsidRPr="002C3839" w:rsidRDefault="003C4FB4" w:rsidP="002C4C04">
            <w:pPr>
              <w:jc w:val="right"/>
              <w:rPr>
                <w:rFonts w:ascii="Book Antiqua" w:hAnsi="Book Antiqua"/>
              </w:rPr>
            </w:pPr>
          </w:p>
        </w:tc>
        <w:tc>
          <w:tcPr>
            <w:tcW w:w="1141" w:type="dxa"/>
            <w:tcBorders>
              <w:top w:val="single" w:sz="4" w:space="0" w:color="auto"/>
            </w:tcBorders>
          </w:tcPr>
          <w:p w14:paraId="603A2EF6" w14:textId="03762A27" w:rsidR="003C4FB4" w:rsidRPr="002C3839" w:rsidRDefault="003C4FB4" w:rsidP="002C4C04">
            <w:pPr>
              <w:jc w:val="right"/>
              <w:rPr>
                <w:rFonts w:ascii="Book Antiqua" w:hAnsi="Book Antiqua"/>
              </w:rPr>
            </w:pPr>
          </w:p>
        </w:tc>
      </w:tr>
      <w:tr w:rsidR="003C4FB4" w:rsidRPr="002C3839" w14:paraId="786C945A" w14:textId="77777777" w:rsidTr="003C4FB4">
        <w:tc>
          <w:tcPr>
            <w:tcW w:w="4518" w:type="dxa"/>
          </w:tcPr>
          <w:p w14:paraId="34C0D016" w14:textId="41EE366A" w:rsidR="003C4FB4" w:rsidRPr="002C3839" w:rsidRDefault="003C4FB4" w:rsidP="00042FEE">
            <w:pPr>
              <w:rPr>
                <w:rFonts w:ascii="Book Antiqua" w:hAnsi="Book Antiqua"/>
                <w:b/>
              </w:rPr>
            </w:pPr>
            <w:r w:rsidRPr="002C3839">
              <w:rPr>
                <w:rFonts w:ascii="Book Antiqua" w:hAnsi="Book Antiqua"/>
                <w:b/>
              </w:rPr>
              <w:t>Opening balance at 1 January, 202</w:t>
            </w:r>
            <w:r w:rsidR="00D25A17">
              <w:rPr>
                <w:rFonts w:ascii="Book Antiqua" w:hAnsi="Book Antiqua"/>
                <w:b/>
              </w:rPr>
              <w:t>2</w:t>
            </w:r>
          </w:p>
        </w:tc>
        <w:tc>
          <w:tcPr>
            <w:tcW w:w="1440" w:type="dxa"/>
          </w:tcPr>
          <w:p w14:paraId="63FBA56C" w14:textId="77777777" w:rsidR="003C4FB4" w:rsidRPr="00A01102" w:rsidRDefault="003C4FB4" w:rsidP="00DB0A45">
            <w:pPr>
              <w:jc w:val="right"/>
              <w:rPr>
                <w:rFonts w:ascii="Book Antiqua" w:hAnsi="Book Antiqua"/>
              </w:rPr>
            </w:pPr>
            <w:r w:rsidRPr="00A01102">
              <w:rPr>
                <w:rFonts w:ascii="Book Antiqua" w:hAnsi="Book Antiqua"/>
              </w:rPr>
              <w:t>890,818</w:t>
            </w:r>
          </w:p>
        </w:tc>
        <w:tc>
          <w:tcPr>
            <w:tcW w:w="1350" w:type="dxa"/>
          </w:tcPr>
          <w:p w14:paraId="4805FA5F" w14:textId="3A1D7318" w:rsidR="003C4FB4" w:rsidRPr="00A01102" w:rsidRDefault="008354E5" w:rsidP="00F357AB">
            <w:pPr>
              <w:jc w:val="right"/>
              <w:rPr>
                <w:rFonts w:ascii="Book Antiqua" w:hAnsi="Book Antiqua"/>
              </w:rPr>
            </w:pPr>
            <w:r w:rsidRPr="00A01102">
              <w:rPr>
                <w:rFonts w:ascii="Book Antiqua" w:hAnsi="Book Antiqua"/>
              </w:rPr>
              <w:t>799,174</w:t>
            </w:r>
          </w:p>
        </w:tc>
        <w:tc>
          <w:tcPr>
            <w:tcW w:w="1559" w:type="dxa"/>
          </w:tcPr>
          <w:p w14:paraId="2F537BEF" w14:textId="606580CB" w:rsidR="003C4FB4" w:rsidRPr="00A01102" w:rsidRDefault="00D25A17" w:rsidP="002C4C04">
            <w:pPr>
              <w:jc w:val="right"/>
              <w:rPr>
                <w:rFonts w:ascii="Book Antiqua" w:hAnsi="Book Antiqua"/>
              </w:rPr>
            </w:pPr>
            <w:r w:rsidRPr="00A01102">
              <w:rPr>
                <w:rFonts w:ascii="Book Antiqua" w:hAnsi="Book Antiqua"/>
              </w:rPr>
              <w:t>1</w:t>
            </w:r>
            <w:r w:rsidR="008354E5" w:rsidRPr="00A01102">
              <w:rPr>
                <w:rFonts w:ascii="Book Antiqua" w:hAnsi="Book Antiqua"/>
              </w:rPr>
              <w:t>05</w:t>
            </w:r>
          </w:p>
        </w:tc>
        <w:tc>
          <w:tcPr>
            <w:tcW w:w="1141" w:type="dxa"/>
          </w:tcPr>
          <w:p w14:paraId="2862FC0F" w14:textId="4225F799" w:rsidR="003C4FB4" w:rsidRPr="00A01102" w:rsidRDefault="00D25A17" w:rsidP="002C4C04">
            <w:pPr>
              <w:jc w:val="right"/>
              <w:rPr>
                <w:rFonts w:ascii="Book Antiqua" w:hAnsi="Book Antiqua"/>
              </w:rPr>
            </w:pPr>
            <w:r w:rsidRPr="00A01102">
              <w:rPr>
                <w:rFonts w:ascii="Book Antiqua" w:hAnsi="Book Antiqua"/>
              </w:rPr>
              <w:t>1,</w:t>
            </w:r>
            <w:r w:rsidR="008354E5" w:rsidRPr="00A01102">
              <w:rPr>
                <w:rFonts w:ascii="Book Antiqua" w:hAnsi="Book Antiqua"/>
              </w:rPr>
              <w:t>690,097</w:t>
            </w:r>
          </w:p>
        </w:tc>
      </w:tr>
      <w:tr w:rsidR="003C4FB4" w:rsidRPr="002C3839" w14:paraId="499EC28D" w14:textId="77777777" w:rsidTr="003C4FB4">
        <w:tc>
          <w:tcPr>
            <w:tcW w:w="4518" w:type="dxa"/>
          </w:tcPr>
          <w:p w14:paraId="788436C7" w14:textId="3697F9FC" w:rsidR="003C4FB4" w:rsidRPr="002C3839" w:rsidRDefault="005943A1" w:rsidP="002B0280">
            <w:pPr>
              <w:rPr>
                <w:rFonts w:ascii="Book Antiqua" w:hAnsi="Book Antiqua"/>
                <w:b/>
              </w:rPr>
            </w:pPr>
            <w:r>
              <w:rPr>
                <w:rFonts w:ascii="Book Antiqua" w:hAnsi="Book Antiqua"/>
              </w:rPr>
              <w:t>Total comprehensive income</w:t>
            </w:r>
          </w:p>
        </w:tc>
        <w:tc>
          <w:tcPr>
            <w:tcW w:w="1440" w:type="dxa"/>
          </w:tcPr>
          <w:p w14:paraId="03367AB1" w14:textId="0023DC3A" w:rsidR="003C4FB4" w:rsidRPr="00A01102" w:rsidRDefault="001B5629" w:rsidP="002B0280">
            <w:pPr>
              <w:jc w:val="right"/>
              <w:rPr>
                <w:rFonts w:ascii="Book Antiqua" w:hAnsi="Book Antiqua"/>
              </w:rPr>
            </w:pPr>
            <w:r w:rsidRPr="00A01102">
              <w:rPr>
                <w:rFonts w:ascii="Book Antiqua" w:hAnsi="Book Antiqua"/>
              </w:rPr>
              <w:t>-</w:t>
            </w:r>
          </w:p>
        </w:tc>
        <w:tc>
          <w:tcPr>
            <w:tcW w:w="1350" w:type="dxa"/>
          </w:tcPr>
          <w:p w14:paraId="5C0D784B" w14:textId="19CDF2E6" w:rsidR="003C4FB4" w:rsidRPr="00A01102" w:rsidRDefault="00083117" w:rsidP="005F75C5">
            <w:pPr>
              <w:tabs>
                <w:tab w:val="center" w:pos="885"/>
                <w:tab w:val="right" w:pos="1134"/>
              </w:tabs>
              <w:jc w:val="right"/>
              <w:rPr>
                <w:rFonts w:ascii="Book Antiqua" w:hAnsi="Book Antiqua"/>
              </w:rPr>
            </w:pPr>
            <w:r>
              <w:rPr>
                <w:rFonts w:ascii="Book Antiqua" w:hAnsi="Book Antiqua"/>
              </w:rPr>
              <w:t>92</w:t>
            </w:r>
            <w:r w:rsidR="00F61867">
              <w:rPr>
                <w:rFonts w:ascii="Book Antiqua" w:hAnsi="Book Antiqua"/>
              </w:rPr>
              <w:t>,</w:t>
            </w:r>
            <w:r>
              <w:rPr>
                <w:rFonts w:ascii="Book Antiqua" w:hAnsi="Book Antiqua"/>
              </w:rPr>
              <w:t>01</w:t>
            </w:r>
            <w:r w:rsidR="006C0DC8">
              <w:rPr>
                <w:rFonts w:ascii="Book Antiqua" w:hAnsi="Book Antiqua"/>
              </w:rPr>
              <w:t>3</w:t>
            </w:r>
          </w:p>
        </w:tc>
        <w:tc>
          <w:tcPr>
            <w:tcW w:w="1559" w:type="dxa"/>
          </w:tcPr>
          <w:p w14:paraId="43C3E7EE" w14:textId="7AC4477A" w:rsidR="003C4FB4" w:rsidRPr="00A01102" w:rsidRDefault="001B5629" w:rsidP="002B0280">
            <w:pPr>
              <w:jc w:val="right"/>
              <w:rPr>
                <w:rFonts w:ascii="Book Antiqua" w:hAnsi="Book Antiqua"/>
              </w:rPr>
            </w:pPr>
            <w:r w:rsidRPr="00A01102">
              <w:rPr>
                <w:rFonts w:ascii="Book Antiqua" w:hAnsi="Book Antiqua"/>
              </w:rPr>
              <w:t>-</w:t>
            </w:r>
          </w:p>
        </w:tc>
        <w:tc>
          <w:tcPr>
            <w:tcW w:w="1141" w:type="dxa"/>
          </w:tcPr>
          <w:p w14:paraId="0BCCC498" w14:textId="0B2BF90E" w:rsidR="003C4FB4" w:rsidRPr="00A01102" w:rsidRDefault="00083117" w:rsidP="002B0280">
            <w:pPr>
              <w:jc w:val="right"/>
              <w:rPr>
                <w:rFonts w:ascii="Book Antiqua" w:hAnsi="Book Antiqua"/>
              </w:rPr>
            </w:pPr>
            <w:r>
              <w:rPr>
                <w:rFonts w:ascii="Book Antiqua" w:hAnsi="Book Antiqua"/>
              </w:rPr>
              <w:t>92,01</w:t>
            </w:r>
            <w:r w:rsidR="006C0DC8">
              <w:rPr>
                <w:rFonts w:ascii="Book Antiqua" w:hAnsi="Book Antiqua"/>
              </w:rPr>
              <w:t>3</w:t>
            </w:r>
          </w:p>
        </w:tc>
      </w:tr>
      <w:tr w:rsidR="0025227D" w:rsidRPr="002C3839" w14:paraId="74FBC5E3" w14:textId="77777777" w:rsidTr="003C4FB4">
        <w:tc>
          <w:tcPr>
            <w:tcW w:w="4518" w:type="dxa"/>
          </w:tcPr>
          <w:p w14:paraId="51B4FAB9" w14:textId="480155B0" w:rsidR="0025227D" w:rsidRPr="002C3839" w:rsidRDefault="004D6D2B" w:rsidP="002B0280">
            <w:pPr>
              <w:rPr>
                <w:rFonts w:ascii="Book Antiqua" w:hAnsi="Book Antiqua"/>
              </w:rPr>
            </w:pPr>
            <w:r w:rsidRPr="002C3839">
              <w:rPr>
                <w:rFonts w:ascii="Book Antiqua" w:hAnsi="Book Antiqua"/>
              </w:rPr>
              <w:t>Foreign currency translation</w:t>
            </w:r>
            <w:r w:rsidR="009D3C49" w:rsidRPr="002C3839">
              <w:rPr>
                <w:rFonts w:ascii="Book Antiqua" w:hAnsi="Book Antiqua"/>
                <w:vertAlign w:val="superscript"/>
              </w:rPr>
              <w:t>1</w:t>
            </w:r>
          </w:p>
        </w:tc>
        <w:tc>
          <w:tcPr>
            <w:tcW w:w="1440" w:type="dxa"/>
          </w:tcPr>
          <w:p w14:paraId="270361AD" w14:textId="5E9B287C" w:rsidR="0025227D" w:rsidRPr="00A01102" w:rsidRDefault="001B5629" w:rsidP="002B0280">
            <w:pPr>
              <w:jc w:val="right"/>
              <w:rPr>
                <w:rFonts w:ascii="Book Antiqua" w:hAnsi="Book Antiqua"/>
              </w:rPr>
            </w:pPr>
            <w:r w:rsidRPr="00A01102">
              <w:rPr>
                <w:rFonts w:ascii="Book Antiqua" w:hAnsi="Book Antiqua"/>
              </w:rPr>
              <w:t>-</w:t>
            </w:r>
          </w:p>
        </w:tc>
        <w:tc>
          <w:tcPr>
            <w:tcW w:w="1350" w:type="dxa"/>
          </w:tcPr>
          <w:p w14:paraId="47C6F4DA" w14:textId="56F70C2E" w:rsidR="0025227D" w:rsidRPr="00A01102" w:rsidRDefault="001B5629" w:rsidP="002B0280">
            <w:pPr>
              <w:jc w:val="right"/>
              <w:rPr>
                <w:rFonts w:ascii="Book Antiqua" w:hAnsi="Book Antiqua"/>
              </w:rPr>
            </w:pPr>
            <w:r w:rsidRPr="00A01102">
              <w:rPr>
                <w:rFonts w:ascii="Book Antiqua" w:hAnsi="Book Antiqua"/>
              </w:rPr>
              <w:t>-</w:t>
            </w:r>
          </w:p>
        </w:tc>
        <w:tc>
          <w:tcPr>
            <w:tcW w:w="1559" w:type="dxa"/>
          </w:tcPr>
          <w:p w14:paraId="36AC2237" w14:textId="7D0FA3A1" w:rsidR="0025227D" w:rsidRPr="00A01102" w:rsidRDefault="00083117" w:rsidP="002B0280">
            <w:pPr>
              <w:jc w:val="right"/>
              <w:rPr>
                <w:rFonts w:ascii="Book Antiqua" w:hAnsi="Book Antiqua"/>
              </w:rPr>
            </w:pPr>
            <w:r>
              <w:rPr>
                <w:rFonts w:ascii="Book Antiqua" w:hAnsi="Book Antiqua"/>
              </w:rPr>
              <w:t>684</w:t>
            </w:r>
          </w:p>
        </w:tc>
        <w:tc>
          <w:tcPr>
            <w:tcW w:w="1141" w:type="dxa"/>
          </w:tcPr>
          <w:p w14:paraId="04A97BB7" w14:textId="24D22B8A" w:rsidR="0025227D" w:rsidRPr="00A01102" w:rsidRDefault="00083117" w:rsidP="002B0280">
            <w:pPr>
              <w:jc w:val="right"/>
              <w:rPr>
                <w:rFonts w:ascii="Book Antiqua" w:hAnsi="Book Antiqua"/>
              </w:rPr>
            </w:pPr>
            <w:r>
              <w:rPr>
                <w:rFonts w:ascii="Book Antiqua" w:hAnsi="Book Antiqua"/>
              </w:rPr>
              <w:t>684</w:t>
            </w:r>
          </w:p>
        </w:tc>
      </w:tr>
      <w:tr w:rsidR="003C4FB4" w:rsidRPr="002C3839" w14:paraId="6E65A9FF" w14:textId="77777777" w:rsidTr="003C4FB4">
        <w:tc>
          <w:tcPr>
            <w:tcW w:w="4518" w:type="dxa"/>
          </w:tcPr>
          <w:p w14:paraId="6A9A7210" w14:textId="77777777" w:rsidR="003C4FB4" w:rsidRPr="002C3839" w:rsidRDefault="003C4FB4" w:rsidP="002B0280">
            <w:pPr>
              <w:rPr>
                <w:rFonts w:ascii="Book Antiqua" w:hAnsi="Book Antiqua"/>
              </w:rPr>
            </w:pPr>
          </w:p>
        </w:tc>
        <w:tc>
          <w:tcPr>
            <w:tcW w:w="1440" w:type="dxa"/>
          </w:tcPr>
          <w:p w14:paraId="4216BDA8" w14:textId="77777777" w:rsidR="003C4FB4" w:rsidRPr="00A01102" w:rsidRDefault="003C4FB4" w:rsidP="002B0280">
            <w:pPr>
              <w:jc w:val="right"/>
              <w:rPr>
                <w:rFonts w:ascii="Book Antiqua" w:hAnsi="Book Antiqua"/>
              </w:rPr>
            </w:pPr>
          </w:p>
        </w:tc>
        <w:tc>
          <w:tcPr>
            <w:tcW w:w="1350" w:type="dxa"/>
          </w:tcPr>
          <w:p w14:paraId="7D76BACE" w14:textId="77777777" w:rsidR="003C4FB4" w:rsidRPr="00A01102" w:rsidRDefault="003C4FB4" w:rsidP="002B0280">
            <w:pPr>
              <w:jc w:val="right"/>
              <w:rPr>
                <w:rFonts w:ascii="Book Antiqua" w:hAnsi="Book Antiqua"/>
              </w:rPr>
            </w:pPr>
          </w:p>
        </w:tc>
        <w:tc>
          <w:tcPr>
            <w:tcW w:w="1559" w:type="dxa"/>
          </w:tcPr>
          <w:p w14:paraId="5FEDA029" w14:textId="77777777" w:rsidR="003C4FB4" w:rsidRPr="00A01102" w:rsidRDefault="003C4FB4" w:rsidP="002B0280">
            <w:pPr>
              <w:jc w:val="right"/>
              <w:rPr>
                <w:rFonts w:ascii="Book Antiqua" w:hAnsi="Book Antiqua"/>
              </w:rPr>
            </w:pPr>
          </w:p>
        </w:tc>
        <w:tc>
          <w:tcPr>
            <w:tcW w:w="1141" w:type="dxa"/>
          </w:tcPr>
          <w:p w14:paraId="4EE97CCD" w14:textId="4DA577B1" w:rsidR="003C4FB4" w:rsidRPr="00A01102" w:rsidRDefault="003C4FB4" w:rsidP="002B0280">
            <w:pPr>
              <w:jc w:val="right"/>
              <w:rPr>
                <w:rFonts w:ascii="Book Antiqua" w:hAnsi="Book Antiqua"/>
              </w:rPr>
            </w:pPr>
          </w:p>
        </w:tc>
      </w:tr>
      <w:tr w:rsidR="003C4FB4" w:rsidRPr="002C3839" w14:paraId="40FBAAE1" w14:textId="77777777" w:rsidTr="003C4FB4">
        <w:tc>
          <w:tcPr>
            <w:tcW w:w="4518" w:type="dxa"/>
          </w:tcPr>
          <w:p w14:paraId="4D37A08F" w14:textId="77777777" w:rsidR="003C4FB4" w:rsidRPr="002C3839" w:rsidRDefault="003C4FB4" w:rsidP="002B0280">
            <w:pPr>
              <w:rPr>
                <w:rFonts w:ascii="Book Antiqua" w:hAnsi="Book Antiqua"/>
                <w:i/>
              </w:rPr>
            </w:pPr>
            <w:r w:rsidRPr="002C3839">
              <w:rPr>
                <w:rFonts w:ascii="Book Antiqua" w:hAnsi="Book Antiqua"/>
                <w:i/>
              </w:rPr>
              <w:t>Transaction with owners</w:t>
            </w:r>
          </w:p>
        </w:tc>
        <w:tc>
          <w:tcPr>
            <w:tcW w:w="1440" w:type="dxa"/>
          </w:tcPr>
          <w:p w14:paraId="6A1770C7" w14:textId="77777777" w:rsidR="003C4FB4" w:rsidRPr="00A01102" w:rsidRDefault="003C4FB4" w:rsidP="002B0280">
            <w:pPr>
              <w:jc w:val="right"/>
              <w:rPr>
                <w:rFonts w:ascii="Book Antiqua" w:hAnsi="Book Antiqua"/>
              </w:rPr>
            </w:pPr>
          </w:p>
        </w:tc>
        <w:tc>
          <w:tcPr>
            <w:tcW w:w="1350" w:type="dxa"/>
          </w:tcPr>
          <w:p w14:paraId="204E728A" w14:textId="77777777" w:rsidR="003C4FB4" w:rsidRPr="00A01102" w:rsidRDefault="003C4FB4" w:rsidP="002B0280">
            <w:pPr>
              <w:jc w:val="right"/>
              <w:rPr>
                <w:rFonts w:ascii="Book Antiqua" w:hAnsi="Book Antiqua"/>
              </w:rPr>
            </w:pPr>
          </w:p>
        </w:tc>
        <w:tc>
          <w:tcPr>
            <w:tcW w:w="1559" w:type="dxa"/>
          </w:tcPr>
          <w:p w14:paraId="6336A6D0" w14:textId="77777777" w:rsidR="003C4FB4" w:rsidRPr="00A01102" w:rsidRDefault="003C4FB4" w:rsidP="002B0280">
            <w:pPr>
              <w:jc w:val="right"/>
              <w:rPr>
                <w:rFonts w:ascii="Book Antiqua" w:hAnsi="Book Antiqua"/>
              </w:rPr>
            </w:pPr>
          </w:p>
        </w:tc>
        <w:tc>
          <w:tcPr>
            <w:tcW w:w="1141" w:type="dxa"/>
          </w:tcPr>
          <w:p w14:paraId="7C8CCF5A" w14:textId="3A261D16" w:rsidR="003C4FB4" w:rsidRPr="00A01102" w:rsidRDefault="003C4FB4" w:rsidP="002B0280">
            <w:pPr>
              <w:jc w:val="right"/>
              <w:rPr>
                <w:rFonts w:ascii="Book Antiqua" w:hAnsi="Book Antiqua"/>
              </w:rPr>
            </w:pPr>
          </w:p>
        </w:tc>
      </w:tr>
      <w:tr w:rsidR="003C4FB4" w:rsidRPr="002C3839" w14:paraId="5D1B3234" w14:textId="77777777" w:rsidTr="003C4FB4">
        <w:tc>
          <w:tcPr>
            <w:tcW w:w="4518" w:type="dxa"/>
          </w:tcPr>
          <w:p w14:paraId="11D744E5" w14:textId="77777777" w:rsidR="003C4FB4" w:rsidRPr="002C3839" w:rsidRDefault="003C4FB4" w:rsidP="002B0280">
            <w:pPr>
              <w:rPr>
                <w:rFonts w:ascii="Book Antiqua" w:hAnsi="Book Antiqua"/>
              </w:rPr>
            </w:pPr>
            <w:r w:rsidRPr="002C3839">
              <w:rPr>
                <w:rFonts w:ascii="Book Antiqua" w:hAnsi="Book Antiqua"/>
              </w:rPr>
              <w:t>Dividend paid / payable</w:t>
            </w:r>
          </w:p>
        </w:tc>
        <w:tc>
          <w:tcPr>
            <w:tcW w:w="1440" w:type="dxa"/>
          </w:tcPr>
          <w:p w14:paraId="0A7ABFCA" w14:textId="016D0CD8" w:rsidR="003C4FB4" w:rsidRPr="00A01102" w:rsidRDefault="001B5629" w:rsidP="002B0280">
            <w:pPr>
              <w:jc w:val="right"/>
              <w:rPr>
                <w:rFonts w:ascii="Book Antiqua" w:hAnsi="Book Antiqua"/>
              </w:rPr>
            </w:pPr>
            <w:r w:rsidRPr="00A01102">
              <w:rPr>
                <w:rFonts w:ascii="Book Antiqua" w:hAnsi="Book Antiqua"/>
              </w:rPr>
              <w:t>-</w:t>
            </w:r>
          </w:p>
        </w:tc>
        <w:tc>
          <w:tcPr>
            <w:tcW w:w="1350" w:type="dxa"/>
          </w:tcPr>
          <w:p w14:paraId="221C5D82" w14:textId="6689E94E" w:rsidR="003C4FB4" w:rsidRPr="00A01102" w:rsidRDefault="005F75C5" w:rsidP="002B0280">
            <w:pPr>
              <w:jc w:val="right"/>
              <w:rPr>
                <w:rFonts w:ascii="Book Antiqua" w:hAnsi="Book Antiqua"/>
              </w:rPr>
            </w:pPr>
            <w:r w:rsidRPr="00A01102">
              <w:rPr>
                <w:rFonts w:ascii="Book Antiqua" w:hAnsi="Book Antiqua"/>
              </w:rPr>
              <w:t>(</w:t>
            </w:r>
            <w:r w:rsidR="00083117">
              <w:rPr>
                <w:rFonts w:ascii="Book Antiqua" w:hAnsi="Book Antiqua"/>
              </w:rPr>
              <w:t>50</w:t>
            </w:r>
            <w:r w:rsidR="00765DDB" w:rsidRPr="00A01102">
              <w:rPr>
                <w:rFonts w:ascii="Book Antiqua" w:hAnsi="Book Antiqua"/>
              </w:rPr>
              <w:t>,</w:t>
            </w:r>
            <w:r w:rsidR="00083117">
              <w:rPr>
                <w:rFonts w:ascii="Book Antiqua" w:hAnsi="Book Antiqua"/>
              </w:rPr>
              <w:t>6</w:t>
            </w:r>
            <w:r w:rsidR="00765DDB" w:rsidRPr="00A01102">
              <w:rPr>
                <w:rFonts w:ascii="Book Antiqua" w:hAnsi="Book Antiqua"/>
              </w:rPr>
              <w:t>00</w:t>
            </w:r>
            <w:r w:rsidRPr="00A01102">
              <w:rPr>
                <w:rFonts w:ascii="Book Antiqua" w:hAnsi="Book Antiqua"/>
              </w:rPr>
              <w:t>)</w:t>
            </w:r>
          </w:p>
        </w:tc>
        <w:tc>
          <w:tcPr>
            <w:tcW w:w="1559" w:type="dxa"/>
          </w:tcPr>
          <w:p w14:paraId="1D53D0D0" w14:textId="4F926E3E" w:rsidR="003C4FB4" w:rsidRPr="00A01102" w:rsidRDefault="001B5629" w:rsidP="002B0280">
            <w:pPr>
              <w:jc w:val="right"/>
              <w:rPr>
                <w:rFonts w:ascii="Book Antiqua" w:hAnsi="Book Antiqua"/>
              </w:rPr>
            </w:pPr>
            <w:r w:rsidRPr="00A01102">
              <w:rPr>
                <w:rFonts w:ascii="Book Antiqua" w:hAnsi="Book Antiqua"/>
              </w:rPr>
              <w:t>-</w:t>
            </w:r>
          </w:p>
        </w:tc>
        <w:tc>
          <w:tcPr>
            <w:tcW w:w="1141" w:type="dxa"/>
          </w:tcPr>
          <w:p w14:paraId="353C15C0" w14:textId="6BEECEA5" w:rsidR="003C4FB4" w:rsidRPr="00A01102" w:rsidRDefault="00171893" w:rsidP="002B0280">
            <w:pPr>
              <w:jc w:val="right"/>
              <w:rPr>
                <w:rFonts w:ascii="Book Antiqua" w:hAnsi="Book Antiqua"/>
              </w:rPr>
            </w:pPr>
            <w:r w:rsidRPr="00A01102">
              <w:rPr>
                <w:rFonts w:ascii="Book Antiqua" w:hAnsi="Book Antiqua"/>
              </w:rPr>
              <w:t>(</w:t>
            </w:r>
            <w:r w:rsidR="00083117">
              <w:rPr>
                <w:rFonts w:ascii="Book Antiqua" w:hAnsi="Book Antiqua"/>
              </w:rPr>
              <w:t>50</w:t>
            </w:r>
            <w:r w:rsidR="00765DDB" w:rsidRPr="00A01102">
              <w:rPr>
                <w:rFonts w:ascii="Book Antiqua" w:hAnsi="Book Antiqua"/>
              </w:rPr>
              <w:t>,</w:t>
            </w:r>
            <w:r w:rsidR="00083117">
              <w:rPr>
                <w:rFonts w:ascii="Book Antiqua" w:hAnsi="Book Antiqua"/>
              </w:rPr>
              <w:t>6</w:t>
            </w:r>
            <w:r w:rsidR="00765DDB" w:rsidRPr="00A01102">
              <w:rPr>
                <w:rFonts w:ascii="Book Antiqua" w:hAnsi="Book Antiqua"/>
              </w:rPr>
              <w:t>00</w:t>
            </w:r>
            <w:r w:rsidRPr="00A01102">
              <w:rPr>
                <w:rFonts w:ascii="Book Antiqua" w:hAnsi="Book Antiqua"/>
              </w:rPr>
              <w:t>)</w:t>
            </w:r>
          </w:p>
        </w:tc>
      </w:tr>
      <w:tr w:rsidR="003C4FB4" w:rsidRPr="002C3839" w14:paraId="723EC085" w14:textId="77777777" w:rsidTr="003C4FB4">
        <w:trPr>
          <w:trHeight w:val="68"/>
        </w:trPr>
        <w:tc>
          <w:tcPr>
            <w:tcW w:w="4518" w:type="dxa"/>
            <w:tcBorders>
              <w:bottom w:val="double" w:sz="4" w:space="0" w:color="auto"/>
            </w:tcBorders>
          </w:tcPr>
          <w:p w14:paraId="7761CB5B" w14:textId="77777777" w:rsidR="003C4FB4" w:rsidRPr="002C3839" w:rsidRDefault="003C4FB4">
            <w:pPr>
              <w:rPr>
                <w:rFonts w:ascii="Book Antiqua" w:hAnsi="Book Antiqua"/>
                <w:b/>
              </w:rPr>
            </w:pPr>
          </w:p>
        </w:tc>
        <w:tc>
          <w:tcPr>
            <w:tcW w:w="1440" w:type="dxa"/>
            <w:tcBorders>
              <w:bottom w:val="double" w:sz="4" w:space="0" w:color="auto"/>
            </w:tcBorders>
          </w:tcPr>
          <w:p w14:paraId="7DC3536C" w14:textId="77777777" w:rsidR="003C4FB4" w:rsidRPr="00A01102" w:rsidRDefault="003C4FB4">
            <w:pPr>
              <w:jc w:val="right"/>
              <w:rPr>
                <w:rFonts w:ascii="Book Antiqua" w:hAnsi="Book Antiqua"/>
              </w:rPr>
            </w:pPr>
          </w:p>
        </w:tc>
        <w:tc>
          <w:tcPr>
            <w:tcW w:w="1350" w:type="dxa"/>
            <w:tcBorders>
              <w:bottom w:val="double" w:sz="4" w:space="0" w:color="auto"/>
            </w:tcBorders>
          </w:tcPr>
          <w:p w14:paraId="49644FB1" w14:textId="77777777" w:rsidR="003C4FB4" w:rsidRPr="00A01102" w:rsidRDefault="003C4FB4">
            <w:pPr>
              <w:jc w:val="right"/>
              <w:rPr>
                <w:rFonts w:ascii="Book Antiqua" w:hAnsi="Book Antiqua"/>
              </w:rPr>
            </w:pPr>
          </w:p>
        </w:tc>
        <w:tc>
          <w:tcPr>
            <w:tcW w:w="1559" w:type="dxa"/>
            <w:tcBorders>
              <w:bottom w:val="double" w:sz="4" w:space="0" w:color="auto"/>
            </w:tcBorders>
          </w:tcPr>
          <w:p w14:paraId="1836B91D" w14:textId="77777777" w:rsidR="003C4FB4" w:rsidRPr="00A01102" w:rsidRDefault="003C4FB4">
            <w:pPr>
              <w:jc w:val="right"/>
              <w:rPr>
                <w:rFonts w:ascii="Book Antiqua" w:hAnsi="Book Antiqua"/>
              </w:rPr>
            </w:pPr>
          </w:p>
        </w:tc>
        <w:tc>
          <w:tcPr>
            <w:tcW w:w="1141" w:type="dxa"/>
            <w:tcBorders>
              <w:bottom w:val="double" w:sz="4" w:space="0" w:color="auto"/>
            </w:tcBorders>
          </w:tcPr>
          <w:p w14:paraId="28522413" w14:textId="337E8811" w:rsidR="003C4FB4" w:rsidRPr="00A01102" w:rsidRDefault="003C4FB4">
            <w:pPr>
              <w:jc w:val="right"/>
              <w:rPr>
                <w:rFonts w:ascii="Book Antiqua" w:hAnsi="Book Antiqua"/>
              </w:rPr>
            </w:pPr>
          </w:p>
        </w:tc>
      </w:tr>
      <w:tr w:rsidR="003C4FB4" w:rsidRPr="002C3839" w14:paraId="06FC83C4" w14:textId="77777777" w:rsidTr="003C4FB4">
        <w:trPr>
          <w:trHeight w:val="80"/>
        </w:trPr>
        <w:tc>
          <w:tcPr>
            <w:tcW w:w="4518" w:type="dxa"/>
            <w:tcBorders>
              <w:top w:val="double" w:sz="4" w:space="0" w:color="auto"/>
              <w:bottom w:val="double" w:sz="4" w:space="0" w:color="auto"/>
            </w:tcBorders>
          </w:tcPr>
          <w:p w14:paraId="6C6CA36D" w14:textId="0B74A856" w:rsidR="003C4FB4" w:rsidRPr="002C3839" w:rsidRDefault="003C4FB4" w:rsidP="00D25A17">
            <w:pPr>
              <w:rPr>
                <w:rFonts w:ascii="Book Antiqua" w:hAnsi="Book Antiqua"/>
                <w:b/>
              </w:rPr>
            </w:pPr>
            <w:r w:rsidRPr="002C3839">
              <w:rPr>
                <w:rFonts w:ascii="Book Antiqua" w:hAnsi="Book Antiqua"/>
                <w:b/>
              </w:rPr>
              <w:t>Closing balance at 3</w:t>
            </w:r>
            <w:r w:rsidR="00093A03">
              <w:rPr>
                <w:rFonts w:ascii="Book Antiqua" w:hAnsi="Book Antiqua"/>
                <w:b/>
              </w:rPr>
              <w:t>0</w:t>
            </w:r>
            <w:r w:rsidRPr="002C3839">
              <w:rPr>
                <w:rFonts w:ascii="Book Antiqua" w:hAnsi="Book Antiqua"/>
                <w:b/>
              </w:rPr>
              <w:t xml:space="preserve"> </w:t>
            </w:r>
            <w:r w:rsidR="00083117">
              <w:rPr>
                <w:rFonts w:ascii="Book Antiqua" w:hAnsi="Book Antiqua"/>
                <w:b/>
              </w:rPr>
              <w:t>September</w:t>
            </w:r>
            <w:r w:rsidRPr="002C3839">
              <w:rPr>
                <w:rFonts w:ascii="Book Antiqua" w:hAnsi="Book Antiqua"/>
                <w:b/>
              </w:rPr>
              <w:t>, 202</w:t>
            </w:r>
            <w:r w:rsidR="00D25A17">
              <w:rPr>
                <w:rFonts w:ascii="Book Antiqua" w:hAnsi="Book Antiqua"/>
                <w:b/>
              </w:rPr>
              <w:t>2</w:t>
            </w:r>
          </w:p>
        </w:tc>
        <w:tc>
          <w:tcPr>
            <w:tcW w:w="1440" w:type="dxa"/>
            <w:tcBorders>
              <w:top w:val="double" w:sz="4" w:space="0" w:color="auto"/>
              <w:bottom w:val="double" w:sz="4" w:space="0" w:color="auto"/>
            </w:tcBorders>
          </w:tcPr>
          <w:p w14:paraId="1EC68935" w14:textId="67A72366" w:rsidR="003C4FB4" w:rsidRPr="00A01102" w:rsidRDefault="005F75C5" w:rsidP="009A17D2">
            <w:pPr>
              <w:jc w:val="right"/>
              <w:rPr>
                <w:rFonts w:ascii="Book Antiqua" w:hAnsi="Book Antiqua"/>
                <w:b/>
              </w:rPr>
            </w:pPr>
            <w:r w:rsidRPr="00A01102">
              <w:rPr>
                <w:rFonts w:ascii="Book Antiqua" w:hAnsi="Book Antiqua"/>
                <w:b/>
              </w:rPr>
              <w:t>890,818</w:t>
            </w:r>
          </w:p>
        </w:tc>
        <w:tc>
          <w:tcPr>
            <w:tcW w:w="1350" w:type="dxa"/>
            <w:tcBorders>
              <w:top w:val="double" w:sz="4" w:space="0" w:color="auto"/>
              <w:bottom w:val="double" w:sz="4" w:space="0" w:color="auto"/>
            </w:tcBorders>
          </w:tcPr>
          <w:p w14:paraId="418A6C6D" w14:textId="59F22E6D" w:rsidR="003C4FB4" w:rsidRPr="00A01102" w:rsidRDefault="005F75C5" w:rsidP="007E0E49">
            <w:pPr>
              <w:jc w:val="right"/>
              <w:rPr>
                <w:rFonts w:ascii="Book Antiqua" w:hAnsi="Book Antiqua"/>
                <w:b/>
              </w:rPr>
            </w:pPr>
            <w:r w:rsidRPr="00A01102">
              <w:rPr>
                <w:rFonts w:ascii="Book Antiqua" w:hAnsi="Book Antiqua"/>
                <w:b/>
              </w:rPr>
              <w:t>8</w:t>
            </w:r>
            <w:r w:rsidR="00083117">
              <w:rPr>
                <w:rFonts w:ascii="Book Antiqua" w:hAnsi="Book Antiqua"/>
                <w:b/>
              </w:rPr>
              <w:t>40</w:t>
            </w:r>
            <w:r w:rsidR="00F61867">
              <w:rPr>
                <w:rFonts w:ascii="Book Antiqua" w:hAnsi="Book Antiqua"/>
                <w:b/>
              </w:rPr>
              <w:t>,</w:t>
            </w:r>
            <w:r w:rsidR="00083117">
              <w:rPr>
                <w:rFonts w:ascii="Book Antiqua" w:hAnsi="Book Antiqua"/>
                <w:b/>
              </w:rPr>
              <w:t>58</w:t>
            </w:r>
            <w:r w:rsidR="006C0DC8">
              <w:rPr>
                <w:rFonts w:ascii="Book Antiqua" w:hAnsi="Book Antiqua"/>
                <w:b/>
              </w:rPr>
              <w:t>7</w:t>
            </w:r>
          </w:p>
        </w:tc>
        <w:tc>
          <w:tcPr>
            <w:tcW w:w="1559" w:type="dxa"/>
            <w:tcBorders>
              <w:top w:val="double" w:sz="4" w:space="0" w:color="auto"/>
              <w:bottom w:val="double" w:sz="4" w:space="0" w:color="auto"/>
            </w:tcBorders>
          </w:tcPr>
          <w:p w14:paraId="6933DA84" w14:textId="5C925209" w:rsidR="003C4FB4" w:rsidRPr="00A01102" w:rsidRDefault="00083117" w:rsidP="007E0E49">
            <w:pPr>
              <w:jc w:val="right"/>
              <w:rPr>
                <w:rFonts w:ascii="Book Antiqua" w:hAnsi="Book Antiqua"/>
                <w:b/>
              </w:rPr>
            </w:pPr>
            <w:r>
              <w:rPr>
                <w:rFonts w:ascii="Book Antiqua" w:hAnsi="Book Antiqua"/>
                <w:b/>
              </w:rPr>
              <w:t>789</w:t>
            </w:r>
          </w:p>
        </w:tc>
        <w:tc>
          <w:tcPr>
            <w:tcW w:w="1141" w:type="dxa"/>
            <w:tcBorders>
              <w:top w:val="double" w:sz="4" w:space="0" w:color="auto"/>
              <w:bottom w:val="double" w:sz="4" w:space="0" w:color="auto"/>
            </w:tcBorders>
          </w:tcPr>
          <w:p w14:paraId="766E77F2" w14:textId="264E15AA" w:rsidR="003C4FB4" w:rsidRPr="00A01102" w:rsidRDefault="00171893" w:rsidP="007E0E49">
            <w:pPr>
              <w:jc w:val="right"/>
              <w:rPr>
                <w:rFonts w:ascii="Book Antiqua" w:hAnsi="Book Antiqua"/>
                <w:b/>
              </w:rPr>
            </w:pPr>
            <w:r w:rsidRPr="00A01102">
              <w:rPr>
                <w:rFonts w:ascii="Book Antiqua" w:hAnsi="Book Antiqua"/>
                <w:b/>
              </w:rPr>
              <w:t>1,</w:t>
            </w:r>
            <w:r w:rsidR="00765DDB" w:rsidRPr="00A01102">
              <w:rPr>
                <w:rFonts w:ascii="Book Antiqua" w:hAnsi="Book Antiqua"/>
                <w:b/>
              </w:rPr>
              <w:t>7</w:t>
            </w:r>
            <w:r w:rsidR="00083117">
              <w:rPr>
                <w:rFonts w:ascii="Book Antiqua" w:hAnsi="Book Antiqua"/>
                <w:b/>
              </w:rPr>
              <w:t>32</w:t>
            </w:r>
            <w:r w:rsidR="00F61867">
              <w:rPr>
                <w:rFonts w:ascii="Book Antiqua" w:hAnsi="Book Antiqua"/>
                <w:b/>
              </w:rPr>
              <w:t>,</w:t>
            </w:r>
            <w:r w:rsidR="00AE7560">
              <w:rPr>
                <w:rFonts w:ascii="Book Antiqua" w:hAnsi="Book Antiqua"/>
                <w:b/>
              </w:rPr>
              <w:t>1</w:t>
            </w:r>
            <w:r w:rsidR="00083117">
              <w:rPr>
                <w:rFonts w:ascii="Book Antiqua" w:hAnsi="Book Antiqua"/>
                <w:b/>
              </w:rPr>
              <w:t>9</w:t>
            </w:r>
            <w:r w:rsidR="006C0DC8">
              <w:rPr>
                <w:rFonts w:ascii="Book Antiqua" w:hAnsi="Book Antiqua"/>
                <w:b/>
              </w:rPr>
              <w:t>4</w:t>
            </w:r>
          </w:p>
        </w:tc>
      </w:tr>
      <w:tr w:rsidR="003C4FB4" w:rsidRPr="002C3839" w14:paraId="5640B758" w14:textId="77777777" w:rsidTr="003C4FB4">
        <w:trPr>
          <w:trHeight w:val="429"/>
        </w:trPr>
        <w:tc>
          <w:tcPr>
            <w:tcW w:w="4518" w:type="dxa"/>
            <w:tcBorders>
              <w:top w:val="double" w:sz="4" w:space="0" w:color="auto"/>
            </w:tcBorders>
          </w:tcPr>
          <w:p w14:paraId="2057ABA1" w14:textId="77777777" w:rsidR="003C4FB4" w:rsidRPr="002C3839" w:rsidRDefault="003C4FB4">
            <w:pPr>
              <w:rPr>
                <w:rFonts w:ascii="Book Antiqua" w:hAnsi="Book Antiqua"/>
              </w:rPr>
            </w:pPr>
          </w:p>
        </w:tc>
        <w:tc>
          <w:tcPr>
            <w:tcW w:w="1440" w:type="dxa"/>
            <w:tcBorders>
              <w:top w:val="double" w:sz="4" w:space="0" w:color="auto"/>
            </w:tcBorders>
          </w:tcPr>
          <w:p w14:paraId="5E600685" w14:textId="77777777" w:rsidR="003C4FB4" w:rsidRPr="002C3839" w:rsidRDefault="003C4FB4">
            <w:pPr>
              <w:jc w:val="right"/>
              <w:rPr>
                <w:rFonts w:ascii="Book Antiqua" w:hAnsi="Book Antiqua"/>
              </w:rPr>
            </w:pPr>
          </w:p>
        </w:tc>
        <w:tc>
          <w:tcPr>
            <w:tcW w:w="1350" w:type="dxa"/>
            <w:tcBorders>
              <w:top w:val="double" w:sz="4" w:space="0" w:color="auto"/>
            </w:tcBorders>
          </w:tcPr>
          <w:p w14:paraId="24E6FDA6" w14:textId="77777777" w:rsidR="003C4FB4" w:rsidRPr="002C3839" w:rsidRDefault="003C4FB4">
            <w:pPr>
              <w:jc w:val="right"/>
              <w:rPr>
                <w:rFonts w:ascii="Book Antiqua" w:hAnsi="Book Antiqua"/>
                <w:color w:val="FF0000"/>
              </w:rPr>
            </w:pPr>
          </w:p>
        </w:tc>
        <w:tc>
          <w:tcPr>
            <w:tcW w:w="1559" w:type="dxa"/>
            <w:tcBorders>
              <w:top w:val="double" w:sz="4" w:space="0" w:color="auto"/>
            </w:tcBorders>
          </w:tcPr>
          <w:p w14:paraId="5B2B6403" w14:textId="77777777" w:rsidR="003C4FB4" w:rsidRPr="002C3839" w:rsidRDefault="003C4FB4">
            <w:pPr>
              <w:jc w:val="right"/>
              <w:rPr>
                <w:rFonts w:ascii="Book Antiqua" w:hAnsi="Book Antiqua"/>
                <w:color w:val="FF0000"/>
              </w:rPr>
            </w:pPr>
          </w:p>
        </w:tc>
        <w:tc>
          <w:tcPr>
            <w:tcW w:w="1141" w:type="dxa"/>
            <w:tcBorders>
              <w:top w:val="double" w:sz="4" w:space="0" w:color="auto"/>
            </w:tcBorders>
          </w:tcPr>
          <w:p w14:paraId="4C9DA145" w14:textId="0552F91C" w:rsidR="003C4FB4" w:rsidRPr="002C3839" w:rsidRDefault="003C4FB4">
            <w:pPr>
              <w:jc w:val="right"/>
              <w:rPr>
                <w:rFonts w:ascii="Book Antiqua" w:hAnsi="Book Antiqua"/>
                <w:color w:val="FF0000"/>
              </w:rPr>
            </w:pPr>
          </w:p>
        </w:tc>
      </w:tr>
      <w:tr w:rsidR="00235008" w:rsidRPr="002C3839" w14:paraId="58ACC9F2" w14:textId="77777777" w:rsidTr="003C4FB4">
        <w:tc>
          <w:tcPr>
            <w:tcW w:w="4518" w:type="dxa"/>
          </w:tcPr>
          <w:p w14:paraId="781C0075" w14:textId="22F46A0B" w:rsidR="00235008" w:rsidRPr="002C3839" w:rsidRDefault="00235008" w:rsidP="00235008">
            <w:pPr>
              <w:rPr>
                <w:rFonts w:ascii="Book Antiqua" w:hAnsi="Book Antiqua"/>
                <w:b/>
              </w:rPr>
            </w:pPr>
            <w:r w:rsidRPr="002C3839">
              <w:rPr>
                <w:rFonts w:ascii="Book Antiqua" w:hAnsi="Book Antiqua"/>
                <w:b/>
              </w:rPr>
              <w:t>Opening balance at 1 January, 20</w:t>
            </w:r>
            <w:r>
              <w:rPr>
                <w:rFonts w:ascii="Book Antiqua" w:hAnsi="Book Antiqua"/>
                <w:b/>
              </w:rPr>
              <w:t>2</w:t>
            </w:r>
            <w:r w:rsidR="00D25A17">
              <w:rPr>
                <w:rFonts w:ascii="Book Antiqua" w:hAnsi="Book Antiqua"/>
                <w:b/>
              </w:rPr>
              <w:t>1</w:t>
            </w:r>
          </w:p>
        </w:tc>
        <w:tc>
          <w:tcPr>
            <w:tcW w:w="1440" w:type="dxa"/>
          </w:tcPr>
          <w:p w14:paraId="654A881B" w14:textId="4D53F6F8" w:rsidR="00235008" w:rsidRPr="00083117" w:rsidRDefault="00235008" w:rsidP="00235008">
            <w:pPr>
              <w:jc w:val="right"/>
              <w:rPr>
                <w:rFonts w:ascii="Book Antiqua" w:hAnsi="Book Antiqua"/>
              </w:rPr>
            </w:pPr>
            <w:r w:rsidRPr="00083117">
              <w:rPr>
                <w:rFonts w:ascii="Book Antiqua" w:hAnsi="Book Antiqua"/>
              </w:rPr>
              <w:t>890,818</w:t>
            </w:r>
          </w:p>
        </w:tc>
        <w:tc>
          <w:tcPr>
            <w:tcW w:w="1350" w:type="dxa"/>
          </w:tcPr>
          <w:p w14:paraId="77547176" w14:textId="3DB34B3E" w:rsidR="00235008" w:rsidRPr="00083117" w:rsidRDefault="00D25A17" w:rsidP="00235008">
            <w:pPr>
              <w:jc w:val="right"/>
              <w:rPr>
                <w:rFonts w:ascii="Book Antiqua" w:hAnsi="Book Antiqua"/>
              </w:rPr>
            </w:pPr>
            <w:r w:rsidRPr="00083117">
              <w:rPr>
                <w:rFonts w:ascii="Book Antiqua" w:hAnsi="Book Antiqua"/>
                <w:snapToGrid w:val="0"/>
                <w:lang w:val="en-US" w:eastAsia="zh-TW"/>
              </w:rPr>
              <w:t>486,583</w:t>
            </w:r>
          </w:p>
        </w:tc>
        <w:tc>
          <w:tcPr>
            <w:tcW w:w="1559" w:type="dxa"/>
          </w:tcPr>
          <w:p w14:paraId="4268ABDB" w14:textId="16003700" w:rsidR="00235008" w:rsidRPr="00083117" w:rsidRDefault="00510BF4" w:rsidP="00235008">
            <w:pPr>
              <w:jc w:val="right"/>
              <w:rPr>
                <w:rFonts w:ascii="Book Antiqua" w:hAnsi="Book Antiqua"/>
              </w:rPr>
            </w:pPr>
            <w:r w:rsidRPr="00083117">
              <w:rPr>
                <w:rFonts w:ascii="Book Antiqua" w:hAnsi="Book Antiqua"/>
              </w:rPr>
              <w:t>54</w:t>
            </w:r>
          </w:p>
        </w:tc>
        <w:tc>
          <w:tcPr>
            <w:tcW w:w="1141" w:type="dxa"/>
          </w:tcPr>
          <w:p w14:paraId="7D91AD28" w14:textId="75C495AA" w:rsidR="00235008" w:rsidRPr="00083117" w:rsidRDefault="00235008" w:rsidP="00D25A17">
            <w:pPr>
              <w:jc w:val="right"/>
              <w:rPr>
                <w:rFonts w:ascii="Book Antiqua" w:hAnsi="Book Antiqua"/>
              </w:rPr>
            </w:pPr>
            <w:r w:rsidRPr="00083117">
              <w:rPr>
                <w:rFonts w:ascii="Book Antiqua" w:hAnsi="Book Antiqua"/>
              </w:rPr>
              <w:t>1,</w:t>
            </w:r>
            <w:r w:rsidR="00D25A17" w:rsidRPr="00083117">
              <w:rPr>
                <w:rFonts w:ascii="Book Antiqua" w:hAnsi="Book Antiqua"/>
              </w:rPr>
              <w:t>377,455</w:t>
            </w:r>
          </w:p>
        </w:tc>
      </w:tr>
      <w:tr w:rsidR="0054758E" w:rsidRPr="0054758E" w14:paraId="49690D78" w14:textId="77777777" w:rsidTr="003C4FB4">
        <w:tc>
          <w:tcPr>
            <w:tcW w:w="4518" w:type="dxa"/>
          </w:tcPr>
          <w:p w14:paraId="14B96880" w14:textId="77777777" w:rsidR="0054758E" w:rsidRPr="002C3839" w:rsidRDefault="0054758E" w:rsidP="0054758E">
            <w:pPr>
              <w:rPr>
                <w:rFonts w:ascii="Book Antiqua" w:hAnsi="Book Antiqua"/>
                <w:b/>
              </w:rPr>
            </w:pPr>
            <w:r w:rsidRPr="002C3839">
              <w:rPr>
                <w:rFonts w:ascii="Book Antiqua" w:hAnsi="Book Antiqua"/>
              </w:rPr>
              <w:t>Net profit for the period</w:t>
            </w:r>
          </w:p>
        </w:tc>
        <w:tc>
          <w:tcPr>
            <w:tcW w:w="1440" w:type="dxa"/>
          </w:tcPr>
          <w:p w14:paraId="27EAB5BE" w14:textId="63EB5111" w:rsidR="0054758E" w:rsidRPr="00083117" w:rsidRDefault="0054758E" w:rsidP="0054758E">
            <w:pPr>
              <w:jc w:val="right"/>
              <w:rPr>
                <w:rFonts w:ascii="Book Antiqua" w:hAnsi="Book Antiqua"/>
              </w:rPr>
            </w:pPr>
            <w:r w:rsidRPr="00083117">
              <w:rPr>
                <w:rFonts w:ascii="Book Antiqua" w:hAnsi="Book Antiqua"/>
              </w:rPr>
              <w:t>-</w:t>
            </w:r>
          </w:p>
        </w:tc>
        <w:tc>
          <w:tcPr>
            <w:tcW w:w="1350" w:type="dxa"/>
          </w:tcPr>
          <w:p w14:paraId="724AF92F" w14:textId="1A7AAA85" w:rsidR="0054758E" w:rsidRPr="00083117" w:rsidRDefault="00353F87" w:rsidP="0054758E">
            <w:pPr>
              <w:jc w:val="right"/>
              <w:rPr>
                <w:rFonts w:ascii="Book Antiqua" w:hAnsi="Book Antiqua"/>
              </w:rPr>
            </w:pPr>
            <w:r w:rsidRPr="00083117">
              <w:rPr>
                <w:rFonts w:ascii="Book Antiqua" w:hAnsi="Book Antiqua"/>
              </w:rPr>
              <w:t>66,382</w:t>
            </w:r>
          </w:p>
        </w:tc>
        <w:tc>
          <w:tcPr>
            <w:tcW w:w="1559" w:type="dxa"/>
          </w:tcPr>
          <w:p w14:paraId="5D2938B2" w14:textId="30BFF90E" w:rsidR="0054758E" w:rsidRPr="00083117" w:rsidRDefault="0054758E" w:rsidP="0054758E">
            <w:pPr>
              <w:jc w:val="right"/>
              <w:rPr>
                <w:rFonts w:ascii="Book Antiqua" w:hAnsi="Book Antiqua"/>
              </w:rPr>
            </w:pPr>
            <w:r w:rsidRPr="00083117">
              <w:rPr>
                <w:rFonts w:ascii="Book Antiqua" w:hAnsi="Book Antiqua"/>
              </w:rPr>
              <w:t>-</w:t>
            </w:r>
          </w:p>
        </w:tc>
        <w:tc>
          <w:tcPr>
            <w:tcW w:w="1141" w:type="dxa"/>
          </w:tcPr>
          <w:p w14:paraId="414684FF" w14:textId="3DC0064D" w:rsidR="0054758E" w:rsidRPr="00083117" w:rsidRDefault="00353F87" w:rsidP="0054758E">
            <w:pPr>
              <w:jc w:val="right"/>
              <w:rPr>
                <w:rFonts w:ascii="Book Antiqua" w:hAnsi="Book Antiqua"/>
              </w:rPr>
            </w:pPr>
            <w:r w:rsidRPr="00083117">
              <w:rPr>
                <w:rFonts w:ascii="Book Antiqua" w:hAnsi="Book Antiqua"/>
              </w:rPr>
              <w:t>66,382</w:t>
            </w:r>
          </w:p>
        </w:tc>
      </w:tr>
      <w:tr w:rsidR="0054758E" w:rsidRPr="0054758E" w14:paraId="67BA0EB9" w14:textId="77777777" w:rsidTr="003C4FB4">
        <w:tc>
          <w:tcPr>
            <w:tcW w:w="4518" w:type="dxa"/>
          </w:tcPr>
          <w:p w14:paraId="5E367E79" w14:textId="601E0254" w:rsidR="0054758E" w:rsidRPr="002C3839" w:rsidRDefault="0054758E" w:rsidP="0054758E">
            <w:pPr>
              <w:rPr>
                <w:rFonts w:ascii="Book Antiqua" w:hAnsi="Book Antiqua"/>
              </w:rPr>
            </w:pPr>
            <w:r w:rsidRPr="003842A0">
              <w:rPr>
                <w:rFonts w:ascii="Book Antiqua" w:hAnsi="Book Antiqua"/>
              </w:rPr>
              <w:t>Foreign currency translation</w:t>
            </w:r>
            <w:r w:rsidRPr="00BE48C2">
              <w:rPr>
                <w:rFonts w:ascii="Book Antiqua" w:hAnsi="Book Antiqua"/>
                <w:vertAlign w:val="superscript"/>
              </w:rPr>
              <w:t>1</w:t>
            </w:r>
          </w:p>
        </w:tc>
        <w:tc>
          <w:tcPr>
            <w:tcW w:w="1440" w:type="dxa"/>
          </w:tcPr>
          <w:p w14:paraId="6B9EC58A" w14:textId="1C89D28C" w:rsidR="0054758E" w:rsidRPr="00083117" w:rsidRDefault="0054758E" w:rsidP="0054758E">
            <w:pPr>
              <w:jc w:val="right"/>
              <w:rPr>
                <w:rFonts w:ascii="Book Antiqua" w:hAnsi="Book Antiqua"/>
              </w:rPr>
            </w:pPr>
            <w:r w:rsidRPr="00083117">
              <w:rPr>
                <w:rFonts w:ascii="Book Antiqua" w:hAnsi="Book Antiqua"/>
              </w:rPr>
              <w:t>-</w:t>
            </w:r>
          </w:p>
        </w:tc>
        <w:tc>
          <w:tcPr>
            <w:tcW w:w="1350" w:type="dxa"/>
          </w:tcPr>
          <w:p w14:paraId="450D3A51" w14:textId="38D906CF" w:rsidR="0054758E" w:rsidRPr="00083117" w:rsidRDefault="0054758E" w:rsidP="0054758E">
            <w:pPr>
              <w:jc w:val="right"/>
              <w:rPr>
                <w:rFonts w:ascii="Book Antiqua" w:hAnsi="Book Antiqua"/>
              </w:rPr>
            </w:pPr>
            <w:r w:rsidRPr="00083117">
              <w:rPr>
                <w:rFonts w:ascii="Book Antiqua" w:hAnsi="Book Antiqua"/>
              </w:rPr>
              <w:t>-</w:t>
            </w:r>
          </w:p>
        </w:tc>
        <w:tc>
          <w:tcPr>
            <w:tcW w:w="1559" w:type="dxa"/>
          </w:tcPr>
          <w:p w14:paraId="366A5A9E" w14:textId="1F774889" w:rsidR="0054758E" w:rsidRPr="00083117" w:rsidRDefault="00353F87" w:rsidP="0054758E">
            <w:pPr>
              <w:jc w:val="right"/>
              <w:rPr>
                <w:rFonts w:ascii="Book Antiqua" w:hAnsi="Book Antiqua"/>
              </w:rPr>
            </w:pPr>
            <w:r w:rsidRPr="00083117">
              <w:rPr>
                <w:rFonts w:ascii="Book Antiqua" w:hAnsi="Book Antiqua"/>
              </w:rPr>
              <w:t>16</w:t>
            </w:r>
          </w:p>
        </w:tc>
        <w:tc>
          <w:tcPr>
            <w:tcW w:w="1141" w:type="dxa"/>
          </w:tcPr>
          <w:p w14:paraId="27830095" w14:textId="7E9185EE" w:rsidR="0054758E" w:rsidRPr="00083117" w:rsidRDefault="00353F87" w:rsidP="0054758E">
            <w:pPr>
              <w:jc w:val="right"/>
              <w:rPr>
                <w:rFonts w:ascii="Book Antiqua" w:hAnsi="Book Antiqua"/>
              </w:rPr>
            </w:pPr>
            <w:r w:rsidRPr="00083117">
              <w:rPr>
                <w:rFonts w:ascii="Book Antiqua" w:hAnsi="Book Antiqua"/>
              </w:rPr>
              <w:t>16</w:t>
            </w:r>
          </w:p>
        </w:tc>
      </w:tr>
      <w:tr w:rsidR="0054758E" w:rsidRPr="0054758E" w14:paraId="02AB7989" w14:textId="77777777" w:rsidTr="003C4FB4">
        <w:tc>
          <w:tcPr>
            <w:tcW w:w="4518" w:type="dxa"/>
          </w:tcPr>
          <w:p w14:paraId="2F2426FC" w14:textId="77777777" w:rsidR="0054758E" w:rsidRPr="002C3839" w:rsidRDefault="0054758E" w:rsidP="0054758E">
            <w:pPr>
              <w:rPr>
                <w:rFonts w:ascii="Book Antiqua" w:hAnsi="Book Antiqua"/>
              </w:rPr>
            </w:pPr>
          </w:p>
        </w:tc>
        <w:tc>
          <w:tcPr>
            <w:tcW w:w="1440" w:type="dxa"/>
          </w:tcPr>
          <w:p w14:paraId="18F85ECD" w14:textId="77777777" w:rsidR="0054758E" w:rsidRPr="00083117" w:rsidRDefault="0054758E" w:rsidP="0054758E">
            <w:pPr>
              <w:jc w:val="right"/>
              <w:rPr>
                <w:rFonts w:ascii="Book Antiqua" w:hAnsi="Book Antiqua"/>
              </w:rPr>
            </w:pPr>
          </w:p>
        </w:tc>
        <w:tc>
          <w:tcPr>
            <w:tcW w:w="1350" w:type="dxa"/>
          </w:tcPr>
          <w:p w14:paraId="0B599C5E" w14:textId="77777777" w:rsidR="0054758E" w:rsidRPr="00083117" w:rsidRDefault="0054758E" w:rsidP="0054758E">
            <w:pPr>
              <w:jc w:val="right"/>
              <w:rPr>
                <w:rFonts w:ascii="Book Antiqua" w:hAnsi="Book Antiqua"/>
              </w:rPr>
            </w:pPr>
          </w:p>
        </w:tc>
        <w:tc>
          <w:tcPr>
            <w:tcW w:w="1559" w:type="dxa"/>
          </w:tcPr>
          <w:p w14:paraId="07D076FA" w14:textId="77777777" w:rsidR="0054758E" w:rsidRPr="00083117" w:rsidRDefault="0054758E" w:rsidP="0054758E">
            <w:pPr>
              <w:jc w:val="right"/>
              <w:rPr>
                <w:rFonts w:ascii="Book Antiqua" w:hAnsi="Book Antiqua"/>
              </w:rPr>
            </w:pPr>
          </w:p>
        </w:tc>
        <w:tc>
          <w:tcPr>
            <w:tcW w:w="1141" w:type="dxa"/>
          </w:tcPr>
          <w:p w14:paraId="63710A78" w14:textId="77777777" w:rsidR="0054758E" w:rsidRPr="00083117" w:rsidRDefault="0054758E" w:rsidP="0054758E">
            <w:pPr>
              <w:jc w:val="right"/>
              <w:rPr>
                <w:rFonts w:ascii="Book Antiqua" w:hAnsi="Book Antiqua"/>
              </w:rPr>
            </w:pPr>
          </w:p>
        </w:tc>
      </w:tr>
      <w:tr w:rsidR="0054758E" w:rsidRPr="0054758E" w14:paraId="6677A7C3" w14:textId="77777777" w:rsidTr="003C4FB4">
        <w:tc>
          <w:tcPr>
            <w:tcW w:w="4518" w:type="dxa"/>
          </w:tcPr>
          <w:p w14:paraId="67D3AAB1" w14:textId="77777777" w:rsidR="0054758E" w:rsidRPr="002C3839" w:rsidRDefault="0054758E" w:rsidP="0054758E">
            <w:pPr>
              <w:rPr>
                <w:rFonts w:ascii="Book Antiqua" w:hAnsi="Book Antiqua"/>
                <w:i/>
              </w:rPr>
            </w:pPr>
            <w:r w:rsidRPr="002C3839">
              <w:rPr>
                <w:rFonts w:ascii="Book Antiqua" w:hAnsi="Book Antiqua"/>
                <w:i/>
              </w:rPr>
              <w:t>Transaction with owners</w:t>
            </w:r>
          </w:p>
        </w:tc>
        <w:tc>
          <w:tcPr>
            <w:tcW w:w="1440" w:type="dxa"/>
          </w:tcPr>
          <w:p w14:paraId="3E484030" w14:textId="77777777" w:rsidR="0054758E" w:rsidRPr="00083117" w:rsidRDefault="0054758E" w:rsidP="0054758E">
            <w:pPr>
              <w:jc w:val="right"/>
              <w:rPr>
                <w:rFonts w:ascii="Book Antiqua" w:hAnsi="Book Antiqua"/>
              </w:rPr>
            </w:pPr>
          </w:p>
        </w:tc>
        <w:tc>
          <w:tcPr>
            <w:tcW w:w="1350" w:type="dxa"/>
          </w:tcPr>
          <w:p w14:paraId="74D33CE3" w14:textId="77777777" w:rsidR="0054758E" w:rsidRPr="00083117" w:rsidRDefault="0054758E" w:rsidP="0054758E">
            <w:pPr>
              <w:jc w:val="right"/>
              <w:rPr>
                <w:rFonts w:ascii="Book Antiqua" w:hAnsi="Book Antiqua"/>
              </w:rPr>
            </w:pPr>
          </w:p>
        </w:tc>
        <w:tc>
          <w:tcPr>
            <w:tcW w:w="1559" w:type="dxa"/>
          </w:tcPr>
          <w:p w14:paraId="449A4A63" w14:textId="77777777" w:rsidR="0054758E" w:rsidRPr="00083117" w:rsidRDefault="0054758E" w:rsidP="0054758E">
            <w:pPr>
              <w:jc w:val="right"/>
              <w:rPr>
                <w:rFonts w:ascii="Book Antiqua" w:hAnsi="Book Antiqua"/>
              </w:rPr>
            </w:pPr>
          </w:p>
        </w:tc>
        <w:tc>
          <w:tcPr>
            <w:tcW w:w="1141" w:type="dxa"/>
          </w:tcPr>
          <w:p w14:paraId="66D3CD4B" w14:textId="292326F5" w:rsidR="0054758E" w:rsidRPr="00083117" w:rsidRDefault="0054758E" w:rsidP="0054758E">
            <w:pPr>
              <w:jc w:val="right"/>
              <w:rPr>
                <w:rFonts w:ascii="Book Antiqua" w:hAnsi="Book Antiqua"/>
              </w:rPr>
            </w:pPr>
          </w:p>
        </w:tc>
      </w:tr>
      <w:tr w:rsidR="0054758E" w:rsidRPr="0054758E" w14:paraId="6B0B17CE" w14:textId="77777777" w:rsidTr="003C4FB4">
        <w:tc>
          <w:tcPr>
            <w:tcW w:w="4518" w:type="dxa"/>
          </w:tcPr>
          <w:p w14:paraId="176BC4CD" w14:textId="77777777" w:rsidR="0054758E" w:rsidRPr="002C3839" w:rsidRDefault="0054758E" w:rsidP="0054758E">
            <w:pPr>
              <w:rPr>
                <w:rFonts w:ascii="Book Antiqua" w:hAnsi="Book Antiqua"/>
              </w:rPr>
            </w:pPr>
            <w:r w:rsidRPr="002C3839">
              <w:rPr>
                <w:rFonts w:ascii="Book Antiqua" w:hAnsi="Book Antiqua"/>
              </w:rPr>
              <w:t>Dividend payables</w:t>
            </w:r>
          </w:p>
        </w:tc>
        <w:tc>
          <w:tcPr>
            <w:tcW w:w="1440" w:type="dxa"/>
          </w:tcPr>
          <w:p w14:paraId="1C69A199" w14:textId="7C01B8BA" w:rsidR="0054758E" w:rsidRPr="00083117" w:rsidRDefault="0054758E" w:rsidP="0054758E">
            <w:pPr>
              <w:jc w:val="right"/>
              <w:rPr>
                <w:rFonts w:ascii="Book Antiqua" w:hAnsi="Book Antiqua"/>
              </w:rPr>
            </w:pPr>
            <w:r w:rsidRPr="00083117">
              <w:rPr>
                <w:rFonts w:ascii="Book Antiqua" w:hAnsi="Book Antiqua"/>
              </w:rPr>
              <w:t>-</w:t>
            </w:r>
          </w:p>
        </w:tc>
        <w:tc>
          <w:tcPr>
            <w:tcW w:w="1350" w:type="dxa"/>
          </w:tcPr>
          <w:p w14:paraId="1B693C1B" w14:textId="0C8D1143" w:rsidR="0054758E" w:rsidRPr="00083117" w:rsidRDefault="0054758E" w:rsidP="0054758E">
            <w:pPr>
              <w:jc w:val="right"/>
              <w:rPr>
                <w:rFonts w:ascii="Book Antiqua" w:hAnsi="Book Antiqua"/>
              </w:rPr>
            </w:pPr>
            <w:r w:rsidRPr="00083117">
              <w:rPr>
                <w:rFonts w:ascii="Book Antiqua" w:hAnsi="Book Antiqua"/>
              </w:rPr>
              <w:t>(</w:t>
            </w:r>
            <w:r w:rsidR="00353F87" w:rsidRPr="00083117">
              <w:rPr>
                <w:rFonts w:ascii="Book Antiqua" w:hAnsi="Book Antiqua"/>
              </w:rPr>
              <w:t>36,800</w:t>
            </w:r>
            <w:r w:rsidRPr="00083117">
              <w:rPr>
                <w:rFonts w:ascii="Book Antiqua" w:hAnsi="Book Antiqua"/>
              </w:rPr>
              <w:t>)</w:t>
            </w:r>
          </w:p>
        </w:tc>
        <w:tc>
          <w:tcPr>
            <w:tcW w:w="1559" w:type="dxa"/>
          </w:tcPr>
          <w:p w14:paraId="0D1F9052" w14:textId="138E9B34" w:rsidR="0054758E" w:rsidRPr="00083117" w:rsidRDefault="0054758E" w:rsidP="0054758E">
            <w:pPr>
              <w:jc w:val="right"/>
              <w:rPr>
                <w:rFonts w:ascii="Book Antiqua" w:hAnsi="Book Antiqua"/>
              </w:rPr>
            </w:pPr>
            <w:r w:rsidRPr="00083117">
              <w:rPr>
                <w:rFonts w:ascii="Book Antiqua" w:hAnsi="Book Antiqua"/>
              </w:rPr>
              <w:t>-</w:t>
            </w:r>
          </w:p>
        </w:tc>
        <w:tc>
          <w:tcPr>
            <w:tcW w:w="1141" w:type="dxa"/>
          </w:tcPr>
          <w:p w14:paraId="2F33A343" w14:textId="06236CAA" w:rsidR="0054758E" w:rsidRPr="00083117" w:rsidRDefault="0054758E" w:rsidP="0054758E">
            <w:pPr>
              <w:jc w:val="right"/>
              <w:rPr>
                <w:rFonts w:ascii="Book Antiqua" w:hAnsi="Book Antiqua"/>
              </w:rPr>
            </w:pPr>
            <w:r w:rsidRPr="00083117">
              <w:rPr>
                <w:rFonts w:ascii="Book Antiqua" w:hAnsi="Book Antiqua"/>
              </w:rPr>
              <w:t>(</w:t>
            </w:r>
            <w:r w:rsidR="00353F87" w:rsidRPr="00083117">
              <w:rPr>
                <w:rFonts w:ascii="Book Antiqua" w:hAnsi="Book Antiqua"/>
              </w:rPr>
              <w:t>36,800</w:t>
            </w:r>
            <w:r w:rsidRPr="00083117">
              <w:rPr>
                <w:rFonts w:ascii="Book Antiqua" w:hAnsi="Book Antiqua"/>
              </w:rPr>
              <w:t>)</w:t>
            </w:r>
          </w:p>
        </w:tc>
      </w:tr>
      <w:tr w:rsidR="00235008" w:rsidRPr="0054758E" w14:paraId="0F307402" w14:textId="77777777" w:rsidTr="003C4FB4">
        <w:tc>
          <w:tcPr>
            <w:tcW w:w="4518" w:type="dxa"/>
            <w:tcBorders>
              <w:bottom w:val="double" w:sz="4" w:space="0" w:color="auto"/>
            </w:tcBorders>
          </w:tcPr>
          <w:p w14:paraId="239D2B34" w14:textId="77777777" w:rsidR="00235008" w:rsidRPr="002C3839" w:rsidRDefault="00235008" w:rsidP="00235008">
            <w:pPr>
              <w:rPr>
                <w:rFonts w:ascii="Book Antiqua" w:hAnsi="Book Antiqua"/>
                <w:b/>
              </w:rPr>
            </w:pPr>
          </w:p>
        </w:tc>
        <w:tc>
          <w:tcPr>
            <w:tcW w:w="1440" w:type="dxa"/>
            <w:tcBorders>
              <w:bottom w:val="double" w:sz="4" w:space="0" w:color="auto"/>
            </w:tcBorders>
          </w:tcPr>
          <w:p w14:paraId="5F8F3CFC" w14:textId="77777777" w:rsidR="00235008" w:rsidRPr="00083117" w:rsidRDefault="00235008" w:rsidP="00235008">
            <w:pPr>
              <w:jc w:val="right"/>
              <w:rPr>
                <w:rFonts w:ascii="Book Antiqua" w:hAnsi="Book Antiqua"/>
              </w:rPr>
            </w:pPr>
          </w:p>
        </w:tc>
        <w:tc>
          <w:tcPr>
            <w:tcW w:w="1350" w:type="dxa"/>
            <w:tcBorders>
              <w:bottom w:val="double" w:sz="4" w:space="0" w:color="auto"/>
            </w:tcBorders>
          </w:tcPr>
          <w:p w14:paraId="15237A3F" w14:textId="77777777" w:rsidR="00235008" w:rsidRPr="00083117" w:rsidRDefault="00235008" w:rsidP="00235008">
            <w:pPr>
              <w:jc w:val="right"/>
              <w:rPr>
                <w:rFonts w:ascii="Book Antiqua" w:hAnsi="Book Antiqua"/>
              </w:rPr>
            </w:pPr>
          </w:p>
        </w:tc>
        <w:tc>
          <w:tcPr>
            <w:tcW w:w="1559" w:type="dxa"/>
            <w:tcBorders>
              <w:bottom w:val="double" w:sz="4" w:space="0" w:color="auto"/>
            </w:tcBorders>
          </w:tcPr>
          <w:p w14:paraId="33FEF94F" w14:textId="77777777" w:rsidR="00235008" w:rsidRPr="00083117" w:rsidRDefault="00235008" w:rsidP="00235008">
            <w:pPr>
              <w:jc w:val="right"/>
              <w:rPr>
                <w:rFonts w:ascii="Book Antiqua" w:hAnsi="Book Antiqua"/>
              </w:rPr>
            </w:pPr>
          </w:p>
        </w:tc>
        <w:tc>
          <w:tcPr>
            <w:tcW w:w="1141" w:type="dxa"/>
            <w:tcBorders>
              <w:bottom w:val="double" w:sz="4" w:space="0" w:color="auto"/>
            </w:tcBorders>
          </w:tcPr>
          <w:p w14:paraId="0D158F8B" w14:textId="0EF04E78" w:rsidR="00235008" w:rsidRPr="00083117" w:rsidRDefault="00235008" w:rsidP="00235008">
            <w:pPr>
              <w:jc w:val="right"/>
              <w:rPr>
                <w:rFonts w:ascii="Book Antiqua" w:hAnsi="Book Antiqua"/>
              </w:rPr>
            </w:pPr>
          </w:p>
        </w:tc>
      </w:tr>
      <w:tr w:rsidR="0054758E" w:rsidRPr="0054758E" w14:paraId="08A45B3B" w14:textId="77777777" w:rsidTr="003C4FB4">
        <w:tc>
          <w:tcPr>
            <w:tcW w:w="4518" w:type="dxa"/>
            <w:tcBorders>
              <w:top w:val="double" w:sz="4" w:space="0" w:color="auto"/>
              <w:bottom w:val="double" w:sz="4" w:space="0" w:color="auto"/>
            </w:tcBorders>
          </w:tcPr>
          <w:p w14:paraId="50DF2028" w14:textId="5B897828" w:rsidR="0054758E" w:rsidRPr="002C3839" w:rsidRDefault="0054758E" w:rsidP="0054758E">
            <w:pPr>
              <w:rPr>
                <w:rFonts w:ascii="Book Antiqua" w:hAnsi="Book Antiqua"/>
                <w:b/>
              </w:rPr>
            </w:pPr>
            <w:r w:rsidRPr="002C3839">
              <w:rPr>
                <w:rFonts w:ascii="Book Antiqua" w:hAnsi="Book Antiqua"/>
                <w:b/>
              </w:rPr>
              <w:t xml:space="preserve">Closing balance at </w:t>
            </w:r>
            <w:r w:rsidRPr="003842A0">
              <w:rPr>
                <w:rFonts w:ascii="Book Antiqua" w:hAnsi="Book Antiqua"/>
                <w:b/>
              </w:rPr>
              <w:t>3</w:t>
            </w:r>
            <w:r>
              <w:rPr>
                <w:rFonts w:ascii="Book Antiqua" w:hAnsi="Book Antiqua"/>
                <w:b/>
              </w:rPr>
              <w:t>0</w:t>
            </w:r>
            <w:r w:rsidRPr="003842A0">
              <w:rPr>
                <w:rFonts w:ascii="Book Antiqua" w:hAnsi="Book Antiqua"/>
                <w:b/>
              </w:rPr>
              <w:t xml:space="preserve"> </w:t>
            </w:r>
            <w:r w:rsidR="00353F87">
              <w:rPr>
                <w:rFonts w:ascii="Book Antiqua" w:hAnsi="Book Antiqua"/>
                <w:b/>
              </w:rPr>
              <w:t>September</w:t>
            </w:r>
            <w:r w:rsidRPr="002C3839">
              <w:rPr>
                <w:rFonts w:ascii="Book Antiqua" w:hAnsi="Book Antiqua"/>
                <w:b/>
              </w:rPr>
              <w:t>, 20</w:t>
            </w:r>
            <w:r>
              <w:rPr>
                <w:rFonts w:ascii="Book Antiqua" w:hAnsi="Book Antiqua"/>
                <w:b/>
              </w:rPr>
              <w:t>21</w:t>
            </w:r>
          </w:p>
        </w:tc>
        <w:tc>
          <w:tcPr>
            <w:tcW w:w="1440" w:type="dxa"/>
            <w:tcBorders>
              <w:top w:val="double" w:sz="4" w:space="0" w:color="auto"/>
              <w:bottom w:val="double" w:sz="4" w:space="0" w:color="auto"/>
            </w:tcBorders>
          </w:tcPr>
          <w:p w14:paraId="1AE1778C" w14:textId="2A13AB0B" w:rsidR="0054758E" w:rsidRPr="00083117" w:rsidRDefault="0054758E" w:rsidP="0054758E">
            <w:pPr>
              <w:jc w:val="right"/>
              <w:rPr>
                <w:rFonts w:ascii="Book Antiqua" w:hAnsi="Book Antiqua"/>
                <w:b/>
              </w:rPr>
            </w:pPr>
            <w:r w:rsidRPr="00083117">
              <w:rPr>
                <w:rFonts w:ascii="Book Antiqua" w:hAnsi="Book Antiqua"/>
                <w:b/>
              </w:rPr>
              <w:t>890,818</w:t>
            </w:r>
          </w:p>
        </w:tc>
        <w:tc>
          <w:tcPr>
            <w:tcW w:w="1350" w:type="dxa"/>
            <w:tcBorders>
              <w:top w:val="double" w:sz="4" w:space="0" w:color="auto"/>
              <w:bottom w:val="double" w:sz="4" w:space="0" w:color="auto"/>
            </w:tcBorders>
          </w:tcPr>
          <w:p w14:paraId="56B4079B" w14:textId="27F6A657" w:rsidR="0054758E" w:rsidRPr="00083117" w:rsidRDefault="00900151" w:rsidP="0054758E">
            <w:pPr>
              <w:jc w:val="right"/>
              <w:rPr>
                <w:rFonts w:ascii="Book Antiqua" w:hAnsi="Book Antiqua"/>
                <w:b/>
              </w:rPr>
            </w:pPr>
            <w:r w:rsidRPr="00083117">
              <w:rPr>
                <w:rFonts w:ascii="Book Antiqua" w:hAnsi="Book Antiqua"/>
                <w:b/>
              </w:rPr>
              <w:t>5</w:t>
            </w:r>
            <w:r w:rsidR="00353F87" w:rsidRPr="00083117">
              <w:rPr>
                <w:rFonts w:ascii="Book Antiqua" w:hAnsi="Book Antiqua"/>
                <w:b/>
              </w:rPr>
              <w:t>16,165</w:t>
            </w:r>
          </w:p>
        </w:tc>
        <w:tc>
          <w:tcPr>
            <w:tcW w:w="1559" w:type="dxa"/>
            <w:tcBorders>
              <w:top w:val="double" w:sz="4" w:space="0" w:color="auto"/>
              <w:bottom w:val="double" w:sz="4" w:space="0" w:color="auto"/>
            </w:tcBorders>
          </w:tcPr>
          <w:p w14:paraId="710CE12B" w14:textId="1F8B6D5E" w:rsidR="0054758E" w:rsidRPr="00083117" w:rsidRDefault="00353F87" w:rsidP="0054758E">
            <w:pPr>
              <w:jc w:val="right"/>
              <w:rPr>
                <w:rFonts w:ascii="Book Antiqua" w:hAnsi="Book Antiqua"/>
                <w:b/>
              </w:rPr>
            </w:pPr>
            <w:r w:rsidRPr="00083117">
              <w:rPr>
                <w:rFonts w:ascii="Book Antiqua" w:hAnsi="Book Antiqua"/>
                <w:b/>
              </w:rPr>
              <w:t>70</w:t>
            </w:r>
          </w:p>
        </w:tc>
        <w:tc>
          <w:tcPr>
            <w:tcW w:w="1141" w:type="dxa"/>
            <w:tcBorders>
              <w:top w:val="double" w:sz="4" w:space="0" w:color="auto"/>
              <w:bottom w:val="double" w:sz="4" w:space="0" w:color="auto"/>
            </w:tcBorders>
          </w:tcPr>
          <w:p w14:paraId="5394A5AA" w14:textId="4ADAF043" w:rsidR="0054758E" w:rsidRPr="00083117" w:rsidRDefault="0054758E" w:rsidP="0054758E">
            <w:pPr>
              <w:jc w:val="right"/>
              <w:rPr>
                <w:rFonts w:ascii="Book Antiqua" w:hAnsi="Book Antiqua"/>
                <w:b/>
              </w:rPr>
            </w:pPr>
            <w:r w:rsidRPr="00083117">
              <w:rPr>
                <w:rFonts w:ascii="Book Antiqua" w:hAnsi="Book Antiqua"/>
                <w:b/>
              </w:rPr>
              <w:t>1,</w:t>
            </w:r>
            <w:r w:rsidR="00353F87" w:rsidRPr="00083117">
              <w:rPr>
                <w:rFonts w:ascii="Book Antiqua" w:hAnsi="Book Antiqua"/>
                <w:b/>
              </w:rPr>
              <w:t>407,053</w:t>
            </w:r>
          </w:p>
        </w:tc>
      </w:tr>
    </w:tbl>
    <w:p w14:paraId="244C8C33" w14:textId="77777777" w:rsidR="00694B86" w:rsidRPr="002C3839" w:rsidRDefault="00694B86" w:rsidP="006C1D32">
      <w:pPr>
        <w:jc w:val="both"/>
        <w:rPr>
          <w:rFonts w:ascii="Book Antiqua" w:hAnsi="Book Antiqua"/>
        </w:rPr>
      </w:pPr>
    </w:p>
    <w:p w14:paraId="27AB48FC" w14:textId="77777777" w:rsidR="00694B86" w:rsidRPr="002C3839" w:rsidRDefault="00694B86">
      <w:pPr>
        <w:ind w:left="567" w:hanging="567"/>
        <w:jc w:val="both"/>
        <w:rPr>
          <w:rFonts w:ascii="Book Antiqua" w:hAnsi="Book Antiqua"/>
        </w:rPr>
      </w:pPr>
    </w:p>
    <w:p w14:paraId="5D1BEAE7" w14:textId="6121FFA5" w:rsidR="009D3C49" w:rsidRPr="002C3839" w:rsidRDefault="00E71B46" w:rsidP="009D3C49">
      <w:pPr>
        <w:ind w:left="720" w:hanging="720"/>
        <w:jc w:val="both"/>
        <w:rPr>
          <w:rFonts w:ascii="Book Antiqua" w:hAnsi="Book Antiqua"/>
        </w:rPr>
      </w:pPr>
      <w:r w:rsidRPr="002C3839">
        <w:rPr>
          <w:rFonts w:ascii="Book Antiqua" w:hAnsi="Book Antiqua"/>
        </w:rPr>
        <w:t xml:space="preserve">Note: </w:t>
      </w:r>
      <w:r w:rsidRPr="002C3839">
        <w:rPr>
          <w:rFonts w:ascii="Book Antiqua" w:hAnsi="Book Antiqua"/>
          <w:vertAlign w:val="superscript"/>
        </w:rPr>
        <w:t>1</w:t>
      </w:r>
      <w:r w:rsidR="009D3C49" w:rsidRPr="002C3839">
        <w:rPr>
          <w:rFonts w:ascii="Book Antiqua" w:hAnsi="Book Antiqua"/>
          <w:vertAlign w:val="superscript"/>
        </w:rPr>
        <w:t xml:space="preserve">  </w:t>
      </w:r>
      <w:r w:rsidR="009D3C49" w:rsidRPr="002C3839">
        <w:rPr>
          <w:rFonts w:ascii="Book Antiqua" w:hAnsi="Book Antiqua"/>
          <w:vertAlign w:val="superscript"/>
        </w:rPr>
        <w:tab/>
      </w:r>
      <w:r w:rsidR="009D3C49" w:rsidRPr="002C3839">
        <w:rPr>
          <w:rFonts w:ascii="Book Antiqua" w:hAnsi="Book Antiqua"/>
        </w:rPr>
        <w:t xml:space="preserve">The foreign currency translation arises due to exchange difference on translation of the financial statements of a foreign entity. </w:t>
      </w:r>
    </w:p>
    <w:p w14:paraId="6C6202D3" w14:textId="2235F06E" w:rsidR="009D3C49" w:rsidRPr="002C3839" w:rsidRDefault="00E71B46" w:rsidP="00920CAA">
      <w:pPr>
        <w:ind w:left="720" w:hanging="720"/>
        <w:jc w:val="both"/>
        <w:rPr>
          <w:rFonts w:ascii="Book Antiqua" w:hAnsi="Book Antiqua"/>
        </w:rPr>
      </w:pPr>
      <w:r w:rsidRPr="002C3839">
        <w:rPr>
          <w:rFonts w:ascii="Book Antiqua" w:hAnsi="Book Antiqua"/>
          <w:vertAlign w:val="superscript"/>
        </w:rPr>
        <w:t xml:space="preserve"> </w:t>
      </w:r>
      <w:r w:rsidRPr="002C3839">
        <w:rPr>
          <w:rFonts w:ascii="Book Antiqua" w:hAnsi="Book Antiqua"/>
        </w:rPr>
        <w:tab/>
      </w:r>
    </w:p>
    <w:p w14:paraId="3D9499B4" w14:textId="77777777" w:rsidR="00694B86" w:rsidRPr="002C3839" w:rsidRDefault="00694B86">
      <w:pPr>
        <w:ind w:left="567" w:hanging="567"/>
        <w:jc w:val="both"/>
        <w:rPr>
          <w:rFonts w:ascii="Book Antiqua" w:hAnsi="Book Antiqua"/>
        </w:rPr>
      </w:pPr>
    </w:p>
    <w:p w14:paraId="08D96DA1" w14:textId="77777777" w:rsidR="00694B86" w:rsidRPr="002C3839" w:rsidRDefault="00694B86">
      <w:pPr>
        <w:ind w:left="567" w:hanging="567"/>
        <w:jc w:val="both"/>
        <w:rPr>
          <w:rFonts w:ascii="Book Antiqua" w:hAnsi="Book Antiqua"/>
        </w:rPr>
      </w:pPr>
    </w:p>
    <w:p w14:paraId="184F67CC" w14:textId="77777777" w:rsidR="00694B86" w:rsidRPr="002C3839" w:rsidRDefault="00694B86">
      <w:pPr>
        <w:ind w:left="567" w:hanging="567"/>
        <w:jc w:val="both"/>
        <w:rPr>
          <w:rFonts w:ascii="Book Antiqua" w:hAnsi="Book Antiqua"/>
        </w:rPr>
      </w:pPr>
    </w:p>
    <w:p w14:paraId="394DBA54" w14:textId="77777777" w:rsidR="00694B86" w:rsidRPr="002C3839" w:rsidRDefault="00694B86">
      <w:pPr>
        <w:ind w:left="567" w:hanging="567"/>
        <w:jc w:val="both"/>
        <w:rPr>
          <w:rFonts w:ascii="Book Antiqua" w:hAnsi="Book Antiqua"/>
        </w:rPr>
      </w:pPr>
    </w:p>
    <w:p w14:paraId="461EFB9A" w14:textId="77777777" w:rsidR="008D0BA6" w:rsidRPr="002C3839" w:rsidRDefault="008D0BA6" w:rsidP="00DC3571">
      <w:pPr>
        <w:rPr>
          <w:rFonts w:ascii="Book Antiqua" w:hAnsi="Book Antiqua"/>
          <w:b/>
          <w:sz w:val="24"/>
        </w:rPr>
      </w:pPr>
    </w:p>
    <w:p w14:paraId="28E4C147" w14:textId="0A556669" w:rsidR="00754D26" w:rsidRDefault="00754D26" w:rsidP="00BF5502">
      <w:pPr>
        <w:rPr>
          <w:rFonts w:ascii="Book Antiqua" w:hAnsi="Book Antiqua"/>
          <w:b/>
          <w:sz w:val="24"/>
        </w:rPr>
      </w:pPr>
    </w:p>
    <w:p w14:paraId="09467156" w14:textId="6E76A3A4" w:rsidR="00920CAA" w:rsidRDefault="00920CAA" w:rsidP="00BF5502">
      <w:pPr>
        <w:rPr>
          <w:rFonts w:ascii="Book Antiqua" w:hAnsi="Book Antiqua"/>
          <w:b/>
          <w:sz w:val="24"/>
        </w:rPr>
      </w:pPr>
    </w:p>
    <w:p w14:paraId="5870BBA5" w14:textId="77DB8686" w:rsidR="00920CAA" w:rsidRDefault="00920CAA" w:rsidP="00BF5502">
      <w:pPr>
        <w:rPr>
          <w:rFonts w:ascii="Book Antiqua" w:hAnsi="Book Antiqua"/>
          <w:b/>
          <w:sz w:val="24"/>
        </w:rPr>
      </w:pPr>
    </w:p>
    <w:p w14:paraId="3BC4BDDD" w14:textId="05B49271" w:rsidR="00920CAA" w:rsidRDefault="00920CAA" w:rsidP="00BF5502">
      <w:pPr>
        <w:rPr>
          <w:rFonts w:ascii="Book Antiqua" w:hAnsi="Book Antiqua"/>
          <w:b/>
          <w:sz w:val="24"/>
        </w:rPr>
      </w:pPr>
    </w:p>
    <w:p w14:paraId="7B62B3A4" w14:textId="14929C6F" w:rsidR="00920CAA" w:rsidRDefault="00920CAA" w:rsidP="00BF5502">
      <w:pPr>
        <w:rPr>
          <w:rFonts w:ascii="Book Antiqua" w:hAnsi="Book Antiqua"/>
          <w:b/>
          <w:sz w:val="24"/>
        </w:rPr>
      </w:pPr>
    </w:p>
    <w:p w14:paraId="7EB7E7EC" w14:textId="3F7778D4" w:rsidR="00920CAA" w:rsidRDefault="00920CAA" w:rsidP="00BF5502">
      <w:pPr>
        <w:rPr>
          <w:rFonts w:ascii="Book Antiqua" w:hAnsi="Book Antiqua"/>
          <w:b/>
          <w:sz w:val="24"/>
        </w:rPr>
      </w:pPr>
    </w:p>
    <w:p w14:paraId="6563235F" w14:textId="77777777" w:rsidR="00BE48C2" w:rsidRPr="002C3839" w:rsidRDefault="00BE48C2" w:rsidP="00BF5502">
      <w:pPr>
        <w:rPr>
          <w:rFonts w:ascii="Book Antiqua" w:hAnsi="Book Antiqua"/>
          <w:b/>
          <w:sz w:val="24"/>
        </w:rPr>
      </w:pPr>
    </w:p>
    <w:p w14:paraId="4806DF59" w14:textId="02693AA1" w:rsidR="00920CAA" w:rsidRPr="009411F0" w:rsidRDefault="00754D26" w:rsidP="009411F0">
      <w:pPr>
        <w:jc w:val="both"/>
        <w:rPr>
          <w:rFonts w:ascii="Book Antiqua" w:hAnsi="Book Antiqua"/>
          <w:b/>
        </w:rPr>
      </w:pPr>
      <w:r w:rsidRPr="002C3839">
        <w:rPr>
          <w:rFonts w:ascii="Book Antiqua" w:hAnsi="Book Antiqua"/>
          <w:b/>
        </w:rPr>
        <w:t>The unaudited condensed consolidated statement</w:t>
      </w:r>
      <w:r w:rsidR="00A45493" w:rsidRPr="002C3839">
        <w:rPr>
          <w:rFonts w:ascii="Book Antiqua" w:hAnsi="Book Antiqua"/>
          <w:b/>
        </w:rPr>
        <w:t>s</w:t>
      </w:r>
      <w:r w:rsidRPr="002C3839">
        <w:rPr>
          <w:rFonts w:ascii="Book Antiqua" w:hAnsi="Book Antiqua"/>
          <w:b/>
        </w:rPr>
        <w:t xml:space="preserve"> of changes in equity should be read in conjunction with the audited financial statements of the Group for the year ended 31 </w:t>
      </w:r>
      <w:r w:rsidR="008D0BA6" w:rsidRPr="002C3839">
        <w:rPr>
          <w:rFonts w:ascii="Book Antiqua" w:hAnsi="Book Antiqua"/>
          <w:b/>
        </w:rPr>
        <w:t>December</w:t>
      </w:r>
      <w:r w:rsidRPr="002C3839">
        <w:rPr>
          <w:rFonts w:ascii="Book Antiqua" w:hAnsi="Book Antiqua"/>
          <w:b/>
        </w:rPr>
        <w:t>, 20</w:t>
      </w:r>
      <w:r w:rsidR="00751232">
        <w:rPr>
          <w:rFonts w:ascii="Book Antiqua" w:hAnsi="Book Antiqua"/>
          <w:b/>
        </w:rPr>
        <w:t>2</w:t>
      </w:r>
      <w:r w:rsidR="005C299A">
        <w:rPr>
          <w:rFonts w:ascii="Book Antiqua" w:hAnsi="Book Antiqua"/>
          <w:b/>
        </w:rPr>
        <w:t>1</w:t>
      </w:r>
      <w:r w:rsidRPr="002C3839">
        <w:rPr>
          <w:rFonts w:ascii="Book Antiqua" w:hAnsi="Book Antiqua"/>
          <w:b/>
        </w:rPr>
        <w:t xml:space="preserve"> and the accompanying explanatory notes attached to the interim financial statements.</w:t>
      </w:r>
      <w:r w:rsidR="0084226F" w:rsidRPr="002C3839">
        <w:rPr>
          <w:rFonts w:ascii="Book Antiqua" w:hAnsi="Book Antiqua"/>
          <w:b/>
          <w:sz w:val="24"/>
        </w:rPr>
        <w:t xml:space="preserve"> </w:t>
      </w:r>
    </w:p>
    <w:p w14:paraId="6FA2DAC3" w14:textId="723AEC66" w:rsidR="009411F0" w:rsidRDefault="009411F0" w:rsidP="00663901">
      <w:pPr>
        <w:jc w:val="center"/>
        <w:rPr>
          <w:rFonts w:ascii="Book Antiqua" w:hAnsi="Book Antiqua"/>
          <w:b/>
          <w:sz w:val="24"/>
        </w:rPr>
      </w:pPr>
    </w:p>
    <w:p w14:paraId="598BFF43" w14:textId="77777777" w:rsidR="00B22634" w:rsidRDefault="00B22634" w:rsidP="00663901">
      <w:pPr>
        <w:jc w:val="center"/>
        <w:rPr>
          <w:rFonts w:ascii="Book Antiqua" w:hAnsi="Book Antiqua"/>
          <w:b/>
          <w:sz w:val="24"/>
        </w:rPr>
      </w:pPr>
    </w:p>
    <w:p w14:paraId="07634D75" w14:textId="5210F564" w:rsidR="0084226F" w:rsidRPr="002C3839" w:rsidRDefault="0084226F" w:rsidP="00663901">
      <w:pPr>
        <w:jc w:val="center"/>
        <w:rPr>
          <w:rFonts w:ascii="Book Antiqua" w:hAnsi="Book Antiqua"/>
          <w:b/>
          <w:sz w:val="24"/>
        </w:rPr>
      </w:pPr>
      <w:r w:rsidRPr="002C3839">
        <w:rPr>
          <w:rFonts w:ascii="Book Antiqua" w:hAnsi="Book Antiqua"/>
          <w:b/>
          <w:sz w:val="24"/>
        </w:rPr>
        <w:t xml:space="preserve">UNAUDITED </w:t>
      </w:r>
      <w:r w:rsidRPr="002C3839">
        <w:rPr>
          <w:rFonts w:ascii="Book Antiqua" w:hAnsi="Book Antiqua"/>
          <w:b/>
          <w:caps/>
          <w:sz w:val="24"/>
          <w:szCs w:val="24"/>
        </w:rPr>
        <w:t>Condensed consolidated STATEMENT</w:t>
      </w:r>
      <w:r w:rsidR="00663901" w:rsidRPr="002C3839">
        <w:rPr>
          <w:rFonts w:ascii="Book Antiqua" w:hAnsi="Book Antiqua"/>
          <w:b/>
          <w:caps/>
          <w:sz w:val="24"/>
          <w:szCs w:val="24"/>
        </w:rPr>
        <w:t>s</w:t>
      </w:r>
      <w:r w:rsidRPr="002C3839">
        <w:rPr>
          <w:rFonts w:ascii="Book Antiqua" w:hAnsi="Book Antiqua"/>
          <w:b/>
          <w:caps/>
          <w:sz w:val="24"/>
          <w:szCs w:val="24"/>
        </w:rPr>
        <w:t xml:space="preserve"> OF CASH FLOW</w:t>
      </w:r>
    </w:p>
    <w:p w14:paraId="079F4278" w14:textId="5D86E9C6" w:rsidR="0084226F" w:rsidRPr="002C3839" w:rsidRDefault="0084226F" w:rsidP="0003230F">
      <w:pPr>
        <w:jc w:val="center"/>
        <w:rPr>
          <w:rFonts w:ascii="Book Antiqua" w:hAnsi="Book Antiqua"/>
          <w:b/>
          <w:sz w:val="24"/>
        </w:rPr>
      </w:pPr>
      <w:r w:rsidRPr="002C3839">
        <w:rPr>
          <w:rFonts w:ascii="Book Antiqua" w:hAnsi="Book Antiqua"/>
          <w:b/>
          <w:sz w:val="24"/>
        </w:rPr>
        <w:t>F</w:t>
      </w:r>
      <w:r w:rsidR="008D0BA6" w:rsidRPr="002C3839">
        <w:rPr>
          <w:rFonts w:ascii="Book Antiqua" w:hAnsi="Book Antiqua"/>
          <w:b/>
          <w:sz w:val="24"/>
        </w:rPr>
        <w:t>OR</w:t>
      </w:r>
      <w:r w:rsidRPr="002C3839">
        <w:rPr>
          <w:rFonts w:ascii="Book Antiqua" w:hAnsi="Book Antiqua"/>
          <w:b/>
          <w:sz w:val="24"/>
        </w:rPr>
        <w:t xml:space="preserve"> </w:t>
      </w:r>
      <w:r w:rsidR="008D0BA6" w:rsidRPr="002C3839">
        <w:rPr>
          <w:rFonts w:ascii="Book Antiqua" w:hAnsi="Book Antiqua"/>
          <w:b/>
          <w:sz w:val="24"/>
        </w:rPr>
        <w:t>THE</w:t>
      </w:r>
      <w:r w:rsidRPr="002C3839">
        <w:rPr>
          <w:rFonts w:ascii="Book Antiqua" w:hAnsi="Book Antiqua"/>
          <w:b/>
          <w:sz w:val="24"/>
        </w:rPr>
        <w:t xml:space="preserve"> </w:t>
      </w:r>
      <w:r w:rsidR="00083117">
        <w:rPr>
          <w:rFonts w:ascii="Book Antiqua" w:hAnsi="Book Antiqua"/>
          <w:b/>
          <w:sz w:val="24"/>
        </w:rPr>
        <w:t>NINE</w:t>
      </w:r>
      <w:r w:rsidR="003B34D8" w:rsidRPr="002C3839">
        <w:rPr>
          <w:rFonts w:ascii="Book Antiqua" w:hAnsi="Book Antiqua"/>
          <w:b/>
          <w:sz w:val="24"/>
        </w:rPr>
        <w:t xml:space="preserve"> </w:t>
      </w:r>
      <w:r w:rsidR="008D0BA6" w:rsidRPr="002C3839">
        <w:rPr>
          <w:rFonts w:ascii="Book Antiqua" w:hAnsi="Book Antiqua"/>
          <w:b/>
          <w:sz w:val="24"/>
        </w:rPr>
        <w:t>MONTHS</w:t>
      </w:r>
      <w:r w:rsidR="003B34D8" w:rsidRPr="002C3839">
        <w:rPr>
          <w:rFonts w:ascii="Book Antiqua" w:hAnsi="Book Antiqua"/>
          <w:b/>
          <w:sz w:val="24"/>
        </w:rPr>
        <w:t xml:space="preserve"> </w:t>
      </w:r>
      <w:r w:rsidR="008D0BA6" w:rsidRPr="002C3839">
        <w:rPr>
          <w:rFonts w:ascii="Book Antiqua" w:hAnsi="Book Antiqua"/>
          <w:b/>
          <w:sz w:val="24"/>
        </w:rPr>
        <w:t xml:space="preserve">ENDED </w:t>
      </w:r>
      <w:r w:rsidR="00BE48C2" w:rsidRPr="00BE48C2">
        <w:rPr>
          <w:rFonts w:ascii="Book Antiqua" w:hAnsi="Book Antiqua"/>
          <w:b/>
          <w:sz w:val="24"/>
        </w:rPr>
        <w:t>3</w:t>
      </w:r>
      <w:r w:rsidR="0054758E">
        <w:rPr>
          <w:rFonts w:ascii="Book Antiqua" w:hAnsi="Book Antiqua"/>
          <w:b/>
          <w:sz w:val="24"/>
        </w:rPr>
        <w:t>0</w:t>
      </w:r>
      <w:r w:rsidR="00BE48C2" w:rsidRPr="00BE48C2">
        <w:rPr>
          <w:rFonts w:ascii="Book Antiqua" w:hAnsi="Book Antiqua"/>
          <w:b/>
          <w:sz w:val="24"/>
        </w:rPr>
        <w:t xml:space="preserve"> </w:t>
      </w:r>
      <w:r w:rsidR="00083117">
        <w:rPr>
          <w:rFonts w:ascii="Book Antiqua" w:hAnsi="Book Antiqua"/>
          <w:b/>
          <w:sz w:val="24"/>
        </w:rPr>
        <w:t>SEPTEMBER</w:t>
      </w:r>
      <w:r w:rsidR="00BE48C2" w:rsidRPr="00BE48C2">
        <w:rPr>
          <w:rFonts w:ascii="Book Antiqua" w:hAnsi="Book Antiqua"/>
          <w:b/>
          <w:sz w:val="24"/>
        </w:rPr>
        <w:t xml:space="preserve"> </w:t>
      </w:r>
      <w:r w:rsidRPr="002C3839">
        <w:rPr>
          <w:rFonts w:ascii="Book Antiqua" w:hAnsi="Book Antiqua"/>
          <w:b/>
          <w:sz w:val="24"/>
        </w:rPr>
        <w:t>20</w:t>
      </w:r>
      <w:r w:rsidR="00F03B9E" w:rsidRPr="002C3839">
        <w:rPr>
          <w:rFonts w:ascii="Book Antiqua" w:hAnsi="Book Antiqua"/>
          <w:b/>
          <w:sz w:val="24"/>
        </w:rPr>
        <w:t>2</w:t>
      </w:r>
      <w:r w:rsidR="00D25A17">
        <w:rPr>
          <w:rFonts w:ascii="Book Antiqua" w:hAnsi="Book Antiqua"/>
          <w:b/>
          <w:sz w:val="24"/>
        </w:rPr>
        <w:t>2</w:t>
      </w:r>
      <w:r w:rsidR="00B127F5" w:rsidRPr="002C3839">
        <w:rPr>
          <w:rFonts w:ascii="Book Antiqua" w:hAnsi="Book Antiqua"/>
          <w:b/>
          <w:sz w:val="24"/>
        </w:rPr>
        <w:t xml:space="preserve"> &amp; </w:t>
      </w:r>
      <w:r w:rsidR="00BE48C2" w:rsidRPr="00BE48C2">
        <w:rPr>
          <w:rFonts w:ascii="Book Antiqua" w:hAnsi="Book Antiqua"/>
          <w:b/>
          <w:sz w:val="24"/>
        </w:rPr>
        <w:t>3</w:t>
      </w:r>
      <w:r w:rsidR="0054758E">
        <w:rPr>
          <w:rFonts w:ascii="Book Antiqua" w:hAnsi="Book Antiqua"/>
          <w:b/>
          <w:sz w:val="24"/>
        </w:rPr>
        <w:t>0</w:t>
      </w:r>
      <w:r w:rsidR="00BE48C2" w:rsidRPr="00BE48C2">
        <w:rPr>
          <w:rFonts w:ascii="Book Antiqua" w:hAnsi="Book Antiqua"/>
          <w:b/>
          <w:sz w:val="24"/>
        </w:rPr>
        <w:t xml:space="preserve"> </w:t>
      </w:r>
      <w:r w:rsidR="00083117">
        <w:rPr>
          <w:rFonts w:ascii="Book Antiqua" w:hAnsi="Book Antiqua"/>
          <w:b/>
          <w:sz w:val="24"/>
        </w:rPr>
        <w:t>SEPTEMBER</w:t>
      </w:r>
      <w:r w:rsidR="00BE48C2" w:rsidRPr="00BE48C2">
        <w:rPr>
          <w:rFonts w:ascii="Book Antiqua" w:hAnsi="Book Antiqua"/>
          <w:b/>
          <w:sz w:val="24"/>
        </w:rPr>
        <w:t xml:space="preserve"> </w:t>
      </w:r>
      <w:r w:rsidR="00B127F5" w:rsidRPr="002C3839">
        <w:rPr>
          <w:rFonts w:ascii="Book Antiqua" w:hAnsi="Book Antiqua"/>
          <w:b/>
          <w:sz w:val="24"/>
        </w:rPr>
        <w:t>20</w:t>
      </w:r>
      <w:r w:rsidR="00751232">
        <w:rPr>
          <w:rFonts w:ascii="Book Antiqua" w:hAnsi="Book Antiqua"/>
          <w:b/>
          <w:sz w:val="24"/>
        </w:rPr>
        <w:t>2</w:t>
      </w:r>
      <w:r w:rsidR="00D25A17">
        <w:rPr>
          <w:rFonts w:ascii="Book Antiqua" w:hAnsi="Book Antiqua"/>
          <w:b/>
          <w:sz w:val="24"/>
        </w:rPr>
        <w:t>1</w:t>
      </w:r>
      <w:r w:rsidR="009A4CD4" w:rsidRPr="002C3839">
        <w:rPr>
          <w:rFonts w:ascii="Book Antiqua" w:hAnsi="Book Antiqua"/>
          <w:b/>
          <w:sz w:val="24"/>
        </w:rPr>
        <w:t xml:space="preserve"> </w:t>
      </w:r>
    </w:p>
    <w:p w14:paraId="03C5BB95" w14:textId="77777777" w:rsidR="0003230F" w:rsidRPr="002C3839" w:rsidRDefault="0003230F" w:rsidP="0003230F">
      <w:pPr>
        <w:jc w:val="center"/>
        <w:rPr>
          <w:rFonts w:ascii="Book Antiqua" w:hAnsi="Book Antiqua"/>
          <w:b/>
          <w:sz w:val="10"/>
        </w:rPr>
      </w:pPr>
    </w:p>
    <w:tbl>
      <w:tblPr>
        <w:tblW w:w="10173" w:type="dxa"/>
        <w:tblLayout w:type="fixed"/>
        <w:tblLook w:val="0000" w:firstRow="0" w:lastRow="0" w:firstColumn="0" w:lastColumn="0" w:noHBand="0" w:noVBand="0"/>
      </w:tblPr>
      <w:tblGrid>
        <w:gridCol w:w="5920"/>
        <w:gridCol w:w="1985"/>
        <w:gridCol w:w="236"/>
        <w:gridCol w:w="2032"/>
      </w:tblGrid>
      <w:tr w:rsidR="00642B7B" w:rsidRPr="002C3839" w14:paraId="5A69408F" w14:textId="77777777" w:rsidTr="00134FCA">
        <w:tc>
          <w:tcPr>
            <w:tcW w:w="5920" w:type="dxa"/>
            <w:tcBorders>
              <w:top w:val="single" w:sz="4" w:space="0" w:color="auto"/>
            </w:tcBorders>
          </w:tcPr>
          <w:p w14:paraId="53B9E944" w14:textId="77777777" w:rsidR="00642B7B" w:rsidRPr="002C3839" w:rsidRDefault="00642B7B">
            <w:pPr>
              <w:jc w:val="center"/>
              <w:rPr>
                <w:rFonts w:ascii="Book Antiqua" w:hAnsi="Book Antiqua"/>
                <w:b/>
                <w:sz w:val="24"/>
              </w:rPr>
            </w:pPr>
          </w:p>
        </w:tc>
        <w:tc>
          <w:tcPr>
            <w:tcW w:w="1985" w:type="dxa"/>
            <w:tcBorders>
              <w:top w:val="single" w:sz="4" w:space="0" w:color="auto"/>
            </w:tcBorders>
          </w:tcPr>
          <w:p w14:paraId="1E36C101" w14:textId="2B2F8383" w:rsidR="00642B7B" w:rsidRPr="004E3B2A" w:rsidRDefault="00083117">
            <w:pPr>
              <w:pStyle w:val="BodyText3"/>
              <w:jc w:val="right"/>
              <w:rPr>
                <w:rFonts w:ascii="Book Antiqua" w:hAnsi="Book Antiqua"/>
                <w:sz w:val="20"/>
                <w:lang w:eastAsia="en-US"/>
              </w:rPr>
            </w:pPr>
            <w:r w:rsidRPr="004E3B2A">
              <w:rPr>
                <w:rFonts w:ascii="Book Antiqua" w:hAnsi="Book Antiqua"/>
                <w:sz w:val="20"/>
                <w:lang w:eastAsia="en-US"/>
              </w:rPr>
              <w:t>9</w:t>
            </w:r>
            <w:r w:rsidR="00642B7B" w:rsidRPr="004E3B2A">
              <w:rPr>
                <w:rFonts w:ascii="Book Antiqua" w:hAnsi="Book Antiqua"/>
                <w:sz w:val="20"/>
                <w:lang w:eastAsia="en-US"/>
              </w:rPr>
              <w:t xml:space="preserve"> months ended</w:t>
            </w:r>
          </w:p>
        </w:tc>
        <w:tc>
          <w:tcPr>
            <w:tcW w:w="236" w:type="dxa"/>
            <w:tcBorders>
              <w:top w:val="single" w:sz="4" w:space="0" w:color="auto"/>
            </w:tcBorders>
          </w:tcPr>
          <w:p w14:paraId="3596FB09" w14:textId="77777777" w:rsidR="00642B7B" w:rsidRPr="002C3839" w:rsidRDefault="00642B7B">
            <w:pPr>
              <w:pStyle w:val="BodyText3"/>
              <w:jc w:val="right"/>
              <w:rPr>
                <w:rFonts w:ascii="Book Antiqua" w:hAnsi="Book Antiqua"/>
                <w:sz w:val="20"/>
                <w:lang w:eastAsia="en-US"/>
              </w:rPr>
            </w:pPr>
          </w:p>
        </w:tc>
        <w:tc>
          <w:tcPr>
            <w:tcW w:w="2032" w:type="dxa"/>
            <w:tcBorders>
              <w:top w:val="single" w:sz="4" w:space="0" w:color="auto"/>
            </w:tcBorders>
          </w:tcPr>
          <w:p w14:paraId="7C296088" w14:textId="522A90AF" w:rsidR="00642B7B" w:rsidRPr="002C3839" w:rsidRDefault="00353F87">
            <w:pPr>
              <w:pStyle w:val="BodyText3"/>
              <w:jc w:val="right"/>
              <w:rPr>
                <w:rFonts w:ascii="Book Antiqua" w:hAnsi="Book Antiqua"/>
                <w:sz w:val="20"/>
                <w:lang w:eastAsia="en-US"/>
              </w:rPr>
            </w:pPr>
            <w:r>
              <w:rPr>
                <w:rFonts w:ascii="Book Antiqua" w:hAnsi="Book Antiqua"/>
                <w:sz w:val="20"/>
                <w:lang w:eastAsia="en-US"/>
              </w:rPr>
              <w:t>9</w:t>
            </w:r>
            <w:r w:rsidR="00642B7B" w:rsidRPr="002C3839">
              <w:rPr>
                <w:rFonts w:ascii="Book Antiqua" w:hAnsi="Book Antiqua"/>
                <w:sz w:val="20"/>
                <w:lang w:eastAsia="en-US"/>
              </w:rPr>
              <w:t xml:space="preserve"> months ended</w:t>
            </w:r>
          </w:p>
        </w:tc>
      </w:tr>
      <w:tr w:rsidR="00642B7B" w:rsidRPr="002C3839" w14:paraId="2210510E" w14:textId="77777777" w:rsidTr="00134FCA">
        <w:tc>
          <w:tcPr>
            <w:tcW w:w="5920" w:type="dxa"/>
          </w:tcPr>
          <w:p w14:paraId="12DE913B" w14:textId="77777777" w:rsidR="00642B7B" w:rsidRPr="002C3839" w:rsidRDefault="00642B7B">
            <w:pPr>
              <w:jc w:val="center"/>
              <w:rPr>
                <w:rFonts w:ascii="Book Antiqua" w:hAnsi="Book Antiqua"/>
                <w:b/>
                <w:sz w:val="24"/>
              </w:rPr>
            </w:pPr>
          </w:p>
        </w:tc>
        <w:tc>
          <w:tcPr>
            <w:tcW w:w="1985" w:type="dxa"/>
          </w:tcPr>
          <w:p w14:paraId="7F7651C2" w14:textId="5D3BB9AF" w:rsidR="00642B7B" w:rsidRPr="004E3B2A" w:rsidRDefault="00BE48C2" w:rsidP="00D25A17">
            <w:pPr>
              <w:pStyle w:val="BodyText3"/>
              <w:jc w:val="right"/>
              <w:rPr>
                <w:rFonts w:ascii="Book Antiqua" w:hAnsi="Book Antiqua"/>
                <w:sz w:val="20"/>
                <w:lang w:eastAsia="en-US"/>
              </w:rPr>
            </w:pPr>
            <w:r w:rsidRPr="004E3B2A">
              <w:rPr>
                <w:rFonts w:ascii="Book Antiqua" w:hAnsi="Book Antiqua"/>
                <w:sz w:val="20"/>
                <w:lang w:eastAsia="en-US"/>
              </w:rPr>
              <w:t>3</w:t>
            </w:r>
            <w:r w:rsidR="0054758E" w:rsidRPr="004E3B2A">
              <w:rPr>
                <w:rFonts w:ascii="Book Antiqua" w:hAnsi="Book Antiqua"/>
                <w:sz w:val="20"/>
                <w:lang w:eastAsia="en-US"/>
              </w:rPr>
              <w:t>0</w:t>
            </w:r>
            <w:r w:rsidRPr="004E3B2A">
              <w:rPr>
                <w:rFonts w:ascii="Book Antiqua" w:hAnsi="Book Antiqua"/>
                <w:sz w:val="20"/>
                <w:lang w:eastAsia="en-US"/>
              </w:rPr>
              <w:t xml:space="preserve"> </w:t>
            </w:r>
            <w:r w:rsidR="00083117" w:rsidRPr="004E3B2A">
              <w:rPr>
                <w:rFonts w:ascii="Book Antiqua" w:hAnsi="Book Antiqua"/>
                <w:sz w:val="20"/>
                <w:lang w:eastAsia="en-US"/>
              </w:rPr>
              <w:t>September</w:t>
            </w:r>
            <w:r w:rsidR="00642B7B" w:rsidRPr="004E3B2A">
              <w:rPr>
                <w:rFonts w:ascii="Book Antiqua" w:hAnsi="Book Antiqua"/>
                <w:sz w:val="20"/>
                <w:lang w:eastAsia="en-US"/>
              </w:rPr>
              <w:t>, 20</w:t>
            </w:r>
            <w:r w:rsidR="00F03B9E" w:rsidRPr="004E3B2A">
              <w:rPr>
                <w:rFonts w:ascii="Book Antiqua" w:hAnsi="Book Antiqua"/>
                <w:sz w:val="20"/>
                <w:lang w:eastAsia="en-US"/>
              </w:rPr>
              <w:t>2</w:t>
            </w:r>
            <w:r w:rsidR="00D25A17" w:rsidRPr="004E3B2A">
              <w:rPr>
                <w:rFonts w:ascii="Book Antiqua" w:hAnsi="Book Antiqua"/>
                <w:sz w:val="20"/>
                <w:lang w:eastAsia="en-US"/>
              </w:rPr>
              <w:t>2</w:t>
            </w:r>
          </w:p>
        </w:tc>
        <w:tc>
          <w:tcPr>
            <w:tcW w:w="236" w:type="dxa"/>
          </w:tcPr>
          <w:p w14:paraId="792B6AB2" w14:textId="77777777" w:rsidR="00642B7B" w:rsidRPr="002C3839" w:rsidRDefault="00642B7B" w:rsidP="00FD275C">
            <w:pPr>
              <w:pStyle w:val="BodyText3"/>
              <w:jc w:val="right"/>
              <w:rPr>
                <w:rFonts w:ascii="Book Antiqua" w:hAnsi="Book Antiqua"/>
                <w:sz w:val="20"/>
                <w:lang w:eastAsia="en-US"/>
              </w:rPr>
            </w:pPr>
          </w:p>
        </w:tc>
        <w:tc>
          <w:tcPr>
            <w:tcW w:w="2032" w:type="dxa"/>
          </w:tcPr>
          <w:p w14:paraId="11A92C2C" w14:textId="23B64364" w:rsidR="00642B7B" w:rsidRPr="002C3839" w:rsidRDefault="00BE48C2" w:rsidP="00D25A17">
            <w:pPr>
              <w:pStyle w:val="BodyText3"/>
              <w:ind w:right="33"/>
              <w:jc w:val="right"/>
              <w:rPr>
                <w:rFonts w:ascii="Book Antiqua" w:hAnsi="Book Antiqua"/>
                <w:sz w:val="20"/>
                <w:lang w:eastAsia="en-US"/>
              </w:rPr>
            </w:pPr>
            <w:r w:rsidRPr="00BE48C2">
              <w:rPr>
                <w:rFonts w:ascii="Book Antiqua" w:hAnsi="Book Antiqua"/>
                <w:sz w:val="20"/>
                <w:lang w:eastAsia="en-US"/>
              </w:rPr>
              <w:t>3</w:t>
            </w:r>
            <w:r w:rsidR="0054758E">
              <w:rPr>
                <w:rFonts w:ascii="Book Antiqua" w:hAnsi="Book Antiqua"/>
                <w:sz w:val="20"/>
                <w:lang w:eastAsia="en-US"/>
              </w:rPr>
              <w:t>0</w:t>
            </w:r>
            <w:r w:rsidRPr="00BE48C2">
              <w:rPr>
                <w:rFonts w:ascii="Book Antiqua" w:hAnsi="Book Antiqua"/>
                <w:sz w:val="20"/>
                <w:lang w:eastAsia="en-US"/>
              </w:rPr>
              <w:t xml:space="preserve"> </w:t>
            </w:r>
            <w:r w:rsidR="00353F87">
              <w:rPr>
                <w:rFonts w:ascii="Book Antiqua" w:hAnsi="Book Antiqua"/>
                <w:sz w:val="20"/>
                <w:lang w:eastAsia="en-US"/>
              </w:rPr>
              <w:t>September</w:t>
            </w:r>
            <w:r w:rsidR="00642B7B" w:rsidRPr="002C3839">
              <w:rPr>
                <w:rFonts w:ascii="Book Antiqua" w:hAnsi="Book Antiqua"/>
                <w:sz w:val="20"/>
                <w:lang w:eastAsia="en-US"/>
              </w:rPr>
              <w:t>, 20</w:t>
            </w:r>
            <w:r w:rsidR="00751232">
              <w:rPr>
                <w:rFonts w:ascii="Book Antiqua" w:hAnsi="Book Antiqua"/>
                <w:sz w:val="20"/>
                <w:lang w:eastAsia="en-US"/>
              </w:rPr>
              <w:t>2</w:t>
            </w:r>
            <w:r w:rsidR="00D25A17">
              <w:rPr>
                <w:rFonts w:ascii="Book Antiqua" w:hAnsi="Book Antiqua"/>
                <w:sz w:val="20"/>
                <w:lang w:eastAsia="en-US"/>
              </w:rPr>
              <w:t>1</w:t>
            </w:r>
          </w:p>
        </w:tc>
      </w:tr>
      <w:tr w:rsidR="00642B7B" w:rsidRPr="002C3839" w14:paraId="163E3946" w14:textId="77777777" w:rsidTr="00134FCA">
        <w:tc>
          <w:tcPr>
            <w:tcW w:w="5920" w:type="dxa"/>
            <w:tcBorders>
              <w:bottom w:val="single" w:sz="4" w:space="0" w:color="auto"/>
            </w:tcBorders>
          </w:tcPr>
          <w:p w14:paraId="67023AFC" w14:textId="77777777" w:rsidR="00642B7B" w:rsidRPr="002C3839" w:rsidRDefault="00642B7B">
            <w:pPr>
              <w:jc w:val="center"/>
              <w:rPr>
                <w:rFonts w:ascii="Book Antiqua" w:hAnsi="Book Antiqua"/>
                <w:b/>
                <w:sz w:val="24"/>
              </w:rPr>
            </w:pPr>
          </w:p>
        </w:tc>
        <w:tc>
          <w:tcPr>
            <w:tcW w:w="1985" w:type="dxa"/>
            <w:tcBorders>
              <w:bottom w:val="single" w:sz="4" w:space="0" w:color="auto"/>
            </w:tcBorders>
          </w:tcPr>
          <w:p w14:paraId="5B9DB887" w14:textId="77777777" w:rsidR="00642B7B" w:rsidRPr="00F638BB" w:rsidRDefault="00642B7B">
            <w:pPr>
              <w:pStyle w:val="Heading7"/>
              <w:jc w:val="right"/>
              <w:rPr>
                <w:rFonts w:ascii="Book Antiqua" w:hAnsi="Book Antiqua"/>
              </w:rPr>
            </w:pPr>
            <w:r w:rsidRPr="00F638BB">
              <w:rPr>
                <w:rFonts w:ascii="Book Antiqua" w:hAnsi="Book Antiqua"/>
              </w:rPr>
              <w:t>RM’000</w:t>
            </w:r>
          </w:p>
        </w:tc>
        <w:tc>
          <w:tcPr>
            <w:tcW w:w="236" w:type="dxa"/>
            <w:tcBorders>
              <w:bottom w:val="single" w:sz="4" w:space="0" w:color="auto"/>
            </w:tcBorders>
          </w:tcPr>
          <w:p w14:paraId="4CBCEADC" w14:textId="77777777" w:rsidR="00642B7B" w:rsidRPr="002C3839" w:rsidRDefault="00642B7B">
            <w:pPr>
              <w:pStyle w:val="Heading7"/>
              <w:jc w:val="right"/>
              <w:rPr>
                <w:rFonts w:ascii="Book Antiqua" w:hAnsi="Book Antiqua"/>
              </w:rPr>
            </w:pPr>
          </w:p>
        </w:tc>
        <w:tc>
          <w:tcPr>
            <w:tcW w:w="2032" w:type="dxa"/>
            <w:tcBorders>
              <w:bottom w:val="single" w:sz="4" w:space="0" w:color="auto"/>
            </w:tcBorders>
          </w:tcPr>
          <w:p w14:paraId="068ACF45" w14:textId="77777777" w:rsidR="00642B7B" w:rsidRPr="002C3839" w:rsidRDefault="00642B7B">
            <w:pPr>
              <w:pStyle w:val="Heading7"/>
              <w:jc w:val="right"/>
              <w:rPr>
                <w:rFonts w:ascii="Book Antiqua" w:hAnsi="Book Antiqua"/>
              </w:rPr>
            </w:pPr>
            <w:r w:rsidRPr="002C3839">
              <w:rPr>
                <w:rFonts w:ascii="Book Antiqua" w:hAnsi="Book Antiqua"/>
              </w:rPr>
              <w:t>RM’000</w:t>
            </w:r>
          </w:p>
        </w:tc>
      </w:tr>
      <w:tr w:rsidR="00642B7B" w:rsidRPr="002C3839" w14:paraId="2AE21D06" w14:textId="77777777" w:rsidTr="00FF1C91">
        <w:trPr>
          <w:trHeight w:val="431"/>
        </w:trPr>
        <w:tc>
          <w:tcPr>
            <w:tcW w:w="5920" w:type="dxa"/>
            <w:tcBorders>
              <w:top w:val="single" w:sz="4" w:space="0" w:color="auto"/>
            </w:tcBorders>
            <w:vAlign w:val="center"/>
          </w:tcPr>
          <w:p w14:paraId="6C27F68A" w14:textId="77777777" w:rsidR="00642B7B" w:rsidRPr="002C3839" w:rsidRDefault="00642B7B" w:rsidP="00E41325">
            <w:pPr>
              <w:rPr>
                <w:rFonts w:ascii="Book Antiqua" w:hAnsi="Book Antiqua"/>
                <w:b/>
                <w:sz w:val="22"/>
                <w:szCs w:val="22"/>
              </w:rPr>
            </w:pPr>
            <w:r w:rsidRPr="002C3839">
              <w:rPr>
                <w:rFonts w:ascii="Book Antiqua" w:hAnsi="Book Antiqua"/>
                <w:b/>
                <w:sz w:val="22"/>
                <w:szCs w:val="22"/>
              </w:rPr>
              <w:t>Operating activities</w:t>
            </w:r>
          </w:p>
        </w:tc>
        <w:tc>
          <w:tcPr>
            <w:tcW w:w="1985" w:type="dxa"/>
            <w:tcBorders>
              <w:top w:val="single" w:sz="4" w:space="0" w:color="auto"/>
            </w:tcBorders>
          </w:tcPr>
          <w:p w14:paraId="5429EA3E" w14:textId="77777777" w:rsidR="00642B7B" w:rsidRPr="002C3839" w:rsidRDefault="00642B7B" w:rsidP="00475CC1">
            <w:pPr>
              <w:rPr>
                <w:rFonts w:ascii="Book Antiqua" w:hAnsi="Book Antiqua"/>
                <w:sz w:val="16"/>
                <w:szCs w:val="16"/>
              </w:rPr>
            </w:pPr>
          </w:p>
        </w:tc>
        <w:tc>
          <w:tcPr>
            <w:tcW w:w="236" w:type="dxa"/>
            <w:tcBorders>
              <w:top w:val="single" w:sz="4" w:space="0" w:color="auto"/>
            </w:tcBorders>
          </w:tcPr>
          <w:p w14:paraId="670C2BC1" w14:textId="77777777" w:rsidR="00642B7B" w:rsidRPr="002C3839" w:rsidRDefault="00642B7B" w:rsidP="00475CC1">
            <w:pPr>
              <w:ind w:right="480"/>
              <w:rPr>
                <w:rFonts w:ascii="Book Antiqua" w:hAnsi="Book Antiqua"/>
                <w:sz w:val="24"/>
              </w:rPr>
            </w:pPr>
          </w:p>
        </w:tc>
        <w:tc>
          <w:tcPr>
            <w:tcW w:w="2032" w:type="dxa"/>
            <w:tcBorders>
              <w:top w:val="single" w:sz="4" w:space="0" w:color="auto"/>
            </w:tcBorders>
            <w:vAlign w:val="center"/>
          </w:tcPr>
          <w:p w14:paraId="58F78625" w14:textId="77777777" w:rsidR="00642B7B" w:rsidRPr="002C3839" w:rsidRDefault="00642B7B" w:rsidP="00475CC1">
            <w:pPr>
              <w:ind w:right="480"/>
              <w:rPr>
                <w:rFonts w:ascii="Book Antiqua" w:hAnsi="Book Antiqua"/>
                <w:sz w:val="24"/>
              </w:rPr>
            </w:pPr>
          </w:p>
        </w:tc>
      </w:tr>
      <w:tr w:rsidR="00852625" w:rsidRPr="002C3839" w14:paraId="3DAEA880" w14:textId="77777777" w:rsidTr="00134FCA">
        <w:tc>
          <w:tcPr>
            <w:tcW w:w="5920" w:type="dxa"/>
          </w:tcPr>
          <w:p w14:paraId="3F803204" w14:textId="77777777" w:rsidR="00852625" w:rsidRPr="002C3839" w:rsidRDefault="00852625" w:rsidP="00852625">
            <w:pPr>
              <w:ind w:firstLine="201"/>
              <w:rPr>
                <w:rFonts w:ascii="Book Antiqua" w:eastAsia="Arial Unicode MS" w:hAnsi="Book Antiqua"/>
              </w:rPr>
            </w:pPr>
            <w:r w:rsidRPr="002C3839">
              <w:rPr>
                <w:rFonts w:ascii="Book Antiqua" w:eastAsia="Arial Unicode MS" w:hAnsi="Book Antiqua"/>
              </w:rPr>
              <w:t>Profit before tax</w:t>
            </w:r>
          </w:p>
        </w:tc>
        <w:tc>
          <w:tcPr>
            <w:tcW w:w="1985" w:type="dxa"/>
          </w:tcPr>
          <w:p w14:paraId="340B9E31" w14:textId="2867C9E0" w:rsidR="00852625" w:rsidRPr="00CA1F05" w:rsidRDefault="007E71E0" w:rsidP="00852625">
            <w:pPr>
              <w:jc w:val="right"/>
              <w:rPr>
                <w:rFonts w:ascii="Book Antiqua" w:hAnsi="Book Antiqua"/>
              </w:rPr>
            </w:pPr>
            <w:r>
              <w:rPr>
                <w:rFonts w:ascii="Book Antiqua" w:hAnsi="Book Antiqua"/>
              </w:rPr>
              <w:t>130</w:t>
            </w:r>
            <w:r w:rsidR="007A3AB5" w:rsidRPr="00CA1F05">
              <w:rPr>
                <w:rFonts w:ascii="Book Antiqua" w:hAnsi="Book Antiqua"/>
              </w:rPr>
              <w:t>,</w:t>
            </w:r>
            <w:r w:rsidR="00F61867">
              <w:rPr>
                <w:rFonts w:ascii="Book Antiqua" w:hAnsi="Book Antiqua"/>
              </w:rPr>
              <w:t>4</w:t>
            </w:r>
            <w:r>
              <w:rPr>
                <w:rFonts w:ascii="Book Antiqua" w:hAnsi="Book Antiqua"/>
              </w:rPr>
              <w:t>91</w:t>
            </w:r>
          </w:p>
        </w:tc>
        <w:tc>
          <w:tcPr>
            <w:tcW w:w="236" w:type="dxa"/>
          </w:tcPr>
          <w:p w14:paraId="3CC0965E" w14:textId="77777777" w:rsidR="00852625" w:rsidRPr="002C3839" w:rsidRDefault="00852625" w:rsidP="00852625">
            <w:pPr>
              <w:jc w:val="right"/>
              <w:rPr>
                <w:rFonts w:ascii="Book Antiqua" w:hAnsi="Book Antiqua"/>
                <w:color w:val="FF0000"/>
              </w:rPr>
            </w:pPr>
          </w:p>
        </w:tc>
        <w:tc>
          <w:tcPr>
            <w:tcW w:w="2032" w:type="dxa"/>
          </w:tcPr>
          <w:p w14:paraId="43556273" w14:textId="03AE5074" w:rsidR="00852625" w:rsidRPr="00083117" w:rsidRDefault="006379A6" w:rsidP="00852625">
            <w:pPr>
              <w:jc w:val="right"/>
              <w:rPr>
                <w:rFonts w:ascii="Book Antiqua" w:hAnsi="Book Antiqua"/>
              </w:rPr>
            </w:pPr>
            <w:r w:rsidRPr="00083117">
              <w:rPr>
                <w:rFonts w:ascii="Book Antiqua" w:hAnsi="Book Antiqua"/>
              </w:rPr>
              <w:t>92,217</w:t>
            </w:r>
          </w:p>
        </w:tc>
      </w:tr>
      <w:tr w:rsidR="00852625" w:rsidRPr="002C3839" w14:paraId="3B0D71E5" w14:textId="77777777" w:rsidTr="00134FCA">
        <w:tc>
          <w:tcPr>
            <w:tcW w:w="5920" w:type="dxa"/>
          </w:tcPr>
          <w:p w14:paraId="7082FE5B" w14:textId="77777777" w:rsidR="00852625" w:rsidRPr="002C3839" w:rsidRDefault="00852625" w:rsidP="00852625">
            <w:pPr>
              <w:ind w:firstLine="201"/>
              <w:rPr>
                <w:rFonts w:ascii="Book Antiqua" w:hAnsi="Book Antiqua"/>
                <w:u w:val="single"/>
              </w:rPr>
            </w:pPr>
            <w:r w:rsidRPr="002C3839">
              <w:rPr>
                <w:rFonts w:ascii="Book Antiqua" w:hAnsi="Book Antiqua"/>
              </w:rPr>
              <w:t xml:space="preserve">   </w:t>
            </w:r>
            <w:r w:rsidRPr="002C3839">
              <w:rPr>
                <w:rFonts w:ascii="Book Antiqua" w:hAnsi="Book Antiqua"/>
                <w:u w:val="single"/>
              </w:rPr>
              <w:t>Adjustments for:</w:t>
            </w:r>
          </w:p>
        </w:tc>
        <w:tc>
          <w:tcPr>
            <w:tcW w:w="1985" w:type="dxa"/>
            <w:tcBorders>
              <w:bottom w:val="single" w:sz="4" w:space="0" w:color="auto"/>
            </w:tcBorders>
          </w:tcPr>
          <w:p w14:paraId="6C64CA50" w14:textId="77777777" w:rsidR="00852625" w:rsidRPr="00CA1F05" w:rsidRDefault="00852625" w:rsidP="00852625">
            <w:pPr>
              <w:jc w:val="right"/>
              <w:rPr>
                <w:rFonts w:ascii="Book Antiqua" w:hAnsi="Book Antiqua"/>
              </w:rPr>
            </w:pPr>
          </w:p>
        </w:tc>
        <w:tc>
          <w:tcPr>
            <w:tcW w:w="236" w:type="dxa"/>
          </w:tcPr>
          <w:p w14:paraId="71B25692" w14:textId="77777777" w:rsidR="00852625" w:rsidRPr="002C3839" w:rsidRDefault="00852625" w:rsidP="00852625">
            <w:pPr>
              <w:jc w:val="right"/>
              <w:rPr>
                <w:rFonts w:ascii="Book Antiqua" w:hAnsi="Book Antiqua"/>
                <w:color w:val="FF0000"/>
              </w:rPr>
            </w:pPr>
          </w:p>
        </w:tc>
        <w:tc>
          <w:tcPr>
            <w:tcW w:w="2032" w:type="dxa"/>
            <w:tcBorders>
              <w:bottom w:val="single" w:sz="4" w:space="0" w:color="auto"/>
            </w:tcBorders>
          </w:tcPr>
          <w:p w14:paraId="61B01473" w14:textId="77777777" w:rsidR="00852625" w:rsidRPr="00083117" w:rsidRDefault="00852625" w:rsidP="00852625">
            <w:pPr>
              <w:jc w:val="right"/>
              <w:rPr>
                <w:rFonts w:ascii="Book Antiqua" w:hAnsi="Book Antiqua"/>
              </w:rPr>
            </w:pPr>
          </w:p>
        </w:tc>
      </w:tr>
      <w:tr w:rsidR="006379A6" w:rsidRPr="002C3839" w14:paraId="7F58A1F6" w14:textId="77777777" w:rsidTr="00134FCA">
        <w:tc>
          <w:tcPr>
            <w:tcW w:w="5920" w:type="dxa"/>
            <w:tcBorders>
              <w:right w:val="single" w:sz="4" w:space="0" w:color="auto"/>
            </w:tcBorders>
          </w:tcPr>
          <w:p w14:paraId="0DD72A2C" w14:textId="77777777" w:rsidR="006379A6" w:rsidRPr="002C3839" w:rsidRDefault="006379A6" w:rsidP="006379A6">
            <w:pPr>
              <w:ind w:firstLine="201"/>
              <w:rPr>
                <w:rFonts w:ascii="Book Antiqua" w:hAnsi="Book Antiqua"/>
              </w:rPr>
            </w:pPr>
            <w:r w:rsidRPr="002C3839">
              <w:rPr>
                <w:rFonts w:ascii="Book Antiqua" w:hAnsi="Book Antiqua"/>
              </w:rPr>
              <w:t xml:space="preserve">   Amortisation of intangible assets</w:t>
            </w:r>
          </w:p>
        </w:tc>
        <w:tc>
          <w:tcPr>
            <w:tcW w:w="1985" w:type="dxa"/>
            <w:tcBorders>
              <w:top w:val="single" w:sz="4" w:space="0" w:color="auto"/>
              <w:left w:val="single" w:sz="4" w:space="0" w:color="auto"/>
              <w:right w:val="single" w:sz="4" w:space="0" w:color="auto"/>
            </w:tcBorders>
          </w:tcPr>
          <w:p w14:paraId="12799482" w14:textId="555F1A27" w:rsidR="006379A6" w:rsidRPr="00CA1F05" w:rsidRDefault="007E71E0" w:rsidP="006379A6">
            <w:pPr>
              <w:jc w:val="right"/>
              <w:rPr>
                <w:rFonts w:ascii="Book Antiqua" w:hAnsi="Book Antiqua"/>
              </w:rPr>
            </w:pPr>
            <w:r>
              <w:rPr>
                <w:rFonts w:ascii="Book Antiqua" w:hAnsi="Book Antiqua"/>
              </w:rPr>
              <w:t>112</w:t>
            </w:r>
            <w:r w:rsidR="006379A6" w:rsidRPr="00CA1F05">
              <w:rPr>
                <w:rFonts w:ascii="Book Antiqua" w:hAnsi="Book Antiqua"/>
              </w:rPr>
              <w:t>,</w:t>
            </w:r>
            <w:r>
              <w:rPr>
                <w:rFonts w:ascii="Book Antiqua" w:hAnsi="Book Antiqua"/>
              </w:rPr>
              <w:t>4</w:t>
            </w:r>
            <w:r w:rsidR="006379A6" w:rsidRPr="00CA1F05">
              <w:rPr>
                <w:rFonts w:ascii="Book Antiqua" w:hAnsi="Book Antiqua"/>
              </w:rPr>
              <w:t>96</w:t>
            </w:r>
          </w:p>
        </w:tc>
        <w:tc>
          <w:tcPr>
            <w:tcW w:w="236" w:type="dxa"/>
            <w:tcBorders>
              <w:left w:val="single" w:sz="4" w:space="0" w:color="auto"/>
              <w:right w:val="single" w:sz="4" w:space="0" w:color="auto"/>
            </w:tcBorders>
          </w:tcPr>
          <w:p w14:paraId="5D42ED62" w14:textId="77777777" w:rsidR="006379A6" w:rsidRPr="002C3839" w:rsidRDefault="006379A6" w:rsidP="006379A6">
            <w:pPr>
              <w:jc w:val="right"/>
              <w:rPr>
                <w:rFonts w:ascii="Book Antiqua" w:hAnsi="Book Antiqua"/>
                <w:color w:val="FF0000"/>
              </w:rPr>
            </w:pPr>
          </w:p>
        </w:tc>
        <w:tc>
          <w:tcPr>
            <w:tcW w:w="2032" w:type="dxa"/>
            <w:tcBorders>
              <w:top w:val="single" w:sz="4" w:space="0" w:color="auto"/>
              <w:left w:val="single" w:sz="4" w:space="0" w:color="auto"/>
              <w:right w:val="single" w:sz="4" w:space="0" w:color="auto"/>
            </w:tcBorders>
          </w:tcPr>
          <w:p w14:paraId="6B999E3E" w14:textId="2A7BD011" w:rsidR="006379A6" w:rsidRPr="00083117" w:rsidRDefault="006379A6" w:rsidP="006379A6">
            <w:pPr>
              <w:jc w:val="right"/>
              <w:rPr>
                <w:rFonts w:ascii="Book Antiqua" w:hAnsi="Book Antiqua"/>
              </w:rPr>
            </w:pPr>
            <w:r w:rsidRPr="00083117">
              <w:rPr>
                <w:rFonts w:ascii="Book Antiqua" w:hAnsi="Book Antiqua"/>
              </w:rPr>
              <w:t>119,047</w:t>
            </w:r>
          </w:p>
        </w:tc>
      </w:tr>
      <w:tr w:rsidR="006379A6" w:rsidRPr="002C3839" w14:paraId="168E6B51" w14:textId="77777777" w:rsidTr="00134FCA">
        <w:tc>
          <w:tcPr>
            <w:tcW w:w="5920" w:type="dxa"/>
            <w:tcBorders>
              <w:right w:val="single" w:sz="4" w:space="0" w:color="auto"/>
            </w:tcBorders>
          </w:tcPr>
          <w:p w14:paraId="064A5AE0" w14:textId="77777777" w:rsidR="006379A6" w:rsidRPr="002C3839" w:rsidRDefault="006379A6" w:rsidP="006379A6">
            <w:pPr>
              <w:ind w:firstLine="201"/>
              <w:rPr>
                <w:rFonts w:ascii="Book Antiqua" w:hAnsi="Book Antiqua"/>
              </w:rPr>
            </w:pPr>
            <w:r w:rsidRPr="002C3839">
              <w:rPr>
                <w:rFonts w:ascii="Book Antiqua" w:hAnsi="Book Antiqua"/>
              </w:rPr>
              <w:t xml:space="preserve">   Depreciation of property, plant and equipment</w:t>
            </w:r>
          </w:p>
        </w:tc>
        <w:tc>
          <w:tcPr>
            <w:tcW w:w="1985" w:type="dxa"/>
            <w:tcBorders>
              <w:left w:val="single" w:sz="4" w:space="0" w:color="auto"/>
              <w:right w:val="single" w:sz="4" w:space="0" w:color="auto"/>
            </w:tcBorders>
          </w:tcPr>
          <w:p w14:paraId="6D8CE444" w14:textId="104EF6A1" w:rsidR="006379A6" w:rsidRPr="00CA1F05" w:rsidRDefault="007E71E0" w:rsidP="006379A6">
            <w:pPr>
              <w:jc w:val="right"/>
              <w:rPr>
                <w:rFonts w:ascii="Book Antiqua" w:hAnsi="Book Antiqua"/>
              </w:rPr>
            </w:pPr>
            <w:r>
              <w:rPr>
                <w:rFonts w:ascii="Book Antiqua" w:hAnsi="Book Antiqua"/>
              </w:rPr>
              <w:t>26</w:t>
            </w:r>
            <w:r w:rsidR="006379A6" w:rsidRPr="00CA1F05">
              <w:rPr>
                <w:rFonts w:ascii="Book Antiqua" w:hAnsi="Book Antiqua"/>
              </w:rPr>
              <w:t>,</w:t>
            </w:r>
            <w:r>
              <w:rPr>
                <w:rFonts w:ascii="Book Antiqua" w:hAnsi="Book Antiqua"/>
              </w:rPr>
              <w:t>240</w:t>
            </w:r>
          </w:p>
        </w:tc>
        <w:tc>
          <w:tcPr>
            <w:tcW w:w="236" w:type="dxa"/>
            <w:tcBorders>
              <w:left w:val="single" w:sz="4" w:space="0" w:color="auto"/>
              <w:right w:val="single" w:sz="4" w:space="0" w:color="auto"/>
            </w:tcBorders>
          </w:tcPr>
          <w:p w14:paraId="511DFAF0" w14:textId="77777777" w:rsidR="006379A6" w:rsidRPr="002C3839" w:rsidRDefault="006379A6" w:rsidP="006379A6">
            <w:pPr>
              <w:jc w:val="right"/>
              <w:rPr>
                <w:rFonts w:ascii="Book Antiqua" w:hAnsi="Book Antiqua"/>
                <w:color w:val="FF0000"/>
              </w:rPr>
            </w:pPr>
          </w:p>
        </w:tc>
        <w:tc>
          <w:tcPr>
            <w:tcW w:w="2032" w:type="dxa"/>
            <w:tcBorders>
              <w:left w:val="single" w:sz="4" w:space="0" w:color="auto"/>
              <w:right w:val="single" w:sz="4" w:space="0" w:color="auto"/>
            </w:tcBorders>
          </w:tcPr>
          <w:p w14:paraId="0630BB4F" w14:textId="28769855" w:rsidR="006379A6" w:rsidRPr="00083117" w:rsidRDefault="006379A6" w:rsidP="006379A6">
            <w:pPr>
              <w:jc w:val="right"/>
              <w:rPr>
                <w:rFonts w:ascii="Book Antiqua" w:hAnsi="Book Antiqua"/>
              </w:rPr>
            </w:pPr>
            <w:r w:rsidRPr="00083117">
              <w:rPr>
                <w:rFonts w:ascii="Book Antiqua" w:hAnsi="Book Antiqua"/>
              </w:rPr>
              <w:t>25,608</w:t>
            </w:r>
          </w:p>
        </w:tc>
      </w:tr>
      <w:tr w:rsidR="006379A6" w:rsidRPr="002C3839" w14:paraId="57EED5F9" w14:textId="77777777" w:rsidTr="00134FCA">
        <w:tc>
          <w:tcPr>
            <w:tcW w:w="5920" w:type="dxa"/>
            <w:tcBorders>
              <w:right w:val="single" w:sz="4" w:space="0" w:color="auto"/>
            </w:tcBorders>
          </w:tcPr>
          <w:p w14:paraId="70B7BCF1" w14:textId="77777777" w:rsidR="006379A6" w:rsidRPr="002C3839" w:rsidRDefault="006379A6" w:rsidP="006379A6">
            <w:pPr>
              <w:ind w:firstLine="201"/>
              <w:rPr>
                <w:rFonts w:ascii="Book Antiqua" w:hAnsi="Book Antiqua"/>
              </w:rPr>
            </w:pPr>
            <w:r w:rsidRPr="002C3839">
              <w:rPr>
                <w:rFonts w:ascii="Book Antiqua" w:hAnsi="Book Antiqua"/>
              </w:rPr>
              <w:t xml:space="preserve">   Depreciation of right of use</w:t>
            </w:r>
          </w:p>
        </w:tc>
        <w:tc>
          <w:tcPr>
            <w:tcW w:w="1985" w:type="dxa"/>
            <w:tcBorders>
              <w:left w:val="single" w:sz="4" w:space="0" w:color="auto"/>
              <w:right w:val="single" w:sz="4" w:space="0" w:color="auto"/>
            </w:tcBorders>
          </w:tcPr>
          <w:p w14:paraId="53D8646F" w14:textId="2A6C6DB1" w:rsidR="006379A6" w:rsidRPr="00CA1F05" w:rsidRDefault="006379A6" w:rsidP="006379A6">
            <w:pPr>
              <w:jc w:val="right"/>
              <w:rPr>
                <w:rFonts w:ascii="Book Antiqua" w:hAnsi="Book Antiqua"/>
              </w:rPr>
            </w:pPr>
            <w:r w:rsidRPr="00CA1F05">
              <w:rPr>
                <w:rFonts w:ascii="Book Antiqua" w:hAnsi="Book Antiqua"/>
              </w:rPr>
              <w:t>2</w:t>
            </w:r>
            <w:r w:rsidR="007E71E0">
              <w:rPr>
                <w:rFonts w:ascii="Book Antiqua" w:hAnsi="Book Antiqua"/>
              </w:rPr>
              <w:t>6</w:t>
            </w:r>
            <w:r w:rsidRPr="00CA1F05">
              <w:rPr>
                <w:rFonts w:ascii="Book Antiqua" w:hAnsi="Book Antiqua"/>
              </w:rPr>
              <w:t>,</w:t>
            </w:r>
            <w:r w:rsidR="007E71E0">
              <w:rPr>
                <w:rFonts w:ascii="Book Antiqua" w:hAnsi="Book Antiqua"/>
              </w:rPr>
              <w:t>206</w:t>
            </w:r>
          </w:p>
        </w:tc>
        <w:tc>
          <w:tcPr>
            <w:tcW w:w="236" w:type="dxa"/>
            <w:tcBorders>
              <w:left w:val="single" w:sz="4" w:space="0" w:color="auto"/>
              <w:right w:val="single" w:sz="4" w:space="0" w:color="auto"/>
            </w:tcBorders>
          </w:tcPr>
          <w:p w14:paraId="2F91CBF8" w14:textId="77777777" w:rsidR="006379A6" w:rsidRPr="002C3839" w:rsidRDefault="006379A6" w:rsidP="006379A6">
            <w:pPr>
              <w:jc w:val="right"/>
              <w:rPr>
                <w:rFonts w:ascii="Book Antiqua" w:hAnsi="Book Antiqua"/>
                <w:color w:val="FF0000"/>
              </w:rPr>
            </w:pPr>
          </w:p>
        </w:tc>
        <w:tc>
          <w:tcPr>
            <w:tcW w:w="2032" w:type="dxa"/>
            <w:tcBorders>
              <w:left w:val="single" w:sz="4" w:space="0" w:color="auto"/>
              <w:right w:val="single" w:sz="4" w:space="0" w:color="auto"/>
            </w:tcBorders>
          </w:tcPr>
          <w:p w14:paraId="074AB42D" w14:textId="7672AF89" w:rsidR="006379A6" w:rsidRPr="00083117" w:rsidRDefault="006379A6" w:rsidP="006379A6">
            <w:pPr>
              <w:jc w:val="right"/>
              <w:rPr>
                <w:rFonts w:ascii="Book Antiqua" w:hAnsi="Book Antiqua"/>
              </w:rPr>
            </w:pPr>
            <w:r w:rsidRPr="00083117">
              <w:rPr>
                <w:rFonts w:ascii="Book Antiqua" w:hAnsi="Book Antiqua"/>
              </w:rPr>
              <w:t>27,482</w:t>
            </w:r>
          </w:p>
        </w:tc>
      </w:tr>
      <w:tr w:rsidR="006379A6" w:rsidRPr="002C3839" w14:paraId="256D2F5F" w14:textId="77777777" w:rsidTr="00134FCA">
        <w:tc>
          <w:tcPr>
            <w:tcW w:w="5920" w:type="dxa"/>
            <w:tcBorders>
              <w:right w:val="single" w:sz="4" w:space="0" w:color="auto"/>
            </w:tcBorders>
          </w:tcPr>
          <w:p w14:paraId="00939112" w14:textId="77777777" w:rsidR="006379A6" w:rsidRPr="002C3839" w:rsidRDefault="006379A6" w:rsidP="006379A6">
            <w:pPr>
              <w:tabs>
                <w:tab w:val="left" w:pos="3532"/>
              </w:tabs>
              <w:ind w:firstLine="201"/>
              <w:rPr>
                <w:rFonts w:ascii="Book Antiqua" w:hAnsi="Book Antiqua"/>
              </w:rPr>
            </w:pPr>
            <w:r w:rsidRPr="002C3839">
              <w:rPr>
                <w:rFonts w:ascii="Book Antiqua" w:hAnsi="Book Antiqua"/>
              </w:rPr>
              <w:t xml:space="preserve">   Finance cost – Unwinding of discount</w:t>
            </w:r>
          </w:p>
        </w:tc>
        <w:tc>
          <w:tcPr>
            <w:tcW w:w="1985" w:type="dxa"/>
            <w:tcBorders>
              <w:left w:val="single" w:sz="4" w:space="0" w:color="auto"/>
              <w:right w:val="single" w:sz="4" w:space="0" w:color="auto"/>
            </w:tcBorders>
          </w:tcPr>
          <w:p w14:paraId="38310A53" w14:textId="59D13D32" w:rsidR="006379A6" w:rsidRPr="00CA1F05" w:rsidRDefault="007E71E0" w:rsidP="006379A6">
            <w:pPr>
              <w:jc w:val="right"/>
              <w:rPr>
                <w:rFonts w:ascii="Book Antiqua" w:eastAsiaTheme="minorEastAsia" w:hAnsi="Book Antiqua"/>
                <w:lang w:eastAsia="zh-CN"/>
              </w:rPr>
            </w:pPr>
            <w:r>
              <w:rPr>
                <w:rFonts w:ascii="Book Antiqua" w:eastAsiaTheme="minorEastAsia" w:hAnsi="Book Antiqua"/>
                <w:lang w:eastAsia="zh-CN"/>
              </w:rPr>
              <w:t>14</w:t>
            </w:r>
            <w:r w:rsidR="006379A6" w:rsidRPr="00CA1F05">
              <w:rPr>
                <w:rFonts w:ascii="Book Antiqua" w:eastAsiaTheme="minorEastAsia" w:hAnsi="Book Antiqua"/>
                <w:lang w:eastAsia="zh-CN"/>
              </w:rPr>
              <w:t>,</w:t>
            </w:r>
            <w:r>
              <w:rPr>
                <w:rFonts w:ascii="Book Antiqua" w:eastAsiaTheme="minorEastAsia" w:hAnsi="Book Antiqua"/>
                <w:lang w:eastAsia="zh-CN"/>
              </w:rPr>
              <w:t>823</w:t>
            </w:r>
          </w:p>
        </w:tc>
        <w:tc>
          <w:tcPr>
            <w:tcW w:w="236" w:type="dxa"/>
            <w:tcBorders>
              <w:left w:val="single" w:sz="4" w:space="0" w:color="auto"/>
              <w:right w:val="single" w:sz="4" w:space="0" w:color="auto"/>
            </w:tcBorders>
          </w:tcPr>
          <w:p w14:paraId="4C65E121" w14:textId="77777777" w:rsidR="006379A6" w:rsidRPr="002C3839" w:rsidRDefault="006379A6" w:rsidP="006379A6">
            <w:pPr>
              <w:jc w:val="right"/>
              <w:rPr>
                <w:rFonts w:ascii="Book Antiqua" w:hAnsi="Book Antiqua"/>
                <w:color w:val="FF0000"/>
              </w:rPr>
            </w:pPr>
          </w:p>
        </w:tc>
        <w:tc>
          <w:tcPr>
            <w:tcW w:w="2032" w:type="dxa"/>
            <w:tcBorders>
              <w:left w:val="single" w:sz="4" w:space="0" w:color="auto"/>
              <w:right w:val="single" w:sz="4" w:space="0" w:color="auto"/>
            </w:tcBorders>
          </w:tcPr>
          <w:p w14:paraId="7B7A7F29" w14:textId="2CB8C129" w:rsidR="006379A6" w:rsidRPr="00083117" w:rsidRDefault="006379A6" w:rsidP="006379A6">
            <w:pPr>
              <w:jc w:val="right"/>
              <w:rPr>
                <w:rFonts w:ascii="Book Antiqua" w:hAnsi="Book Antiqua"/>
              </w:rPr>
            </w:pPr>
            <w:r w:rsidRPr="00083117">
              <w:rPr>
                <w:rFonts w:ascii="Book Antiqua" w:hAnsi="Book Antiqua"/>
              </w:rPr>
              <w:t>18,761</w:t>
            </w:r>
          </w:p>
        </w:tc>
      </w:tr>
      <w:tr w:rsidR="006379A6" w:rsidRPr="002C3839" w14:paraId="5146A864" w14:textId="77777777" w:rsidTr="00134FCA">
        <w:tc>
          <w:tcPr>
            <w:tcW w:w="5920" w:type="dxa"/>
            <w:tcBorders>
              <w:right w:val="single" w:sz="4" w:space="0" w:color="auto"/>
            </w:tcBorders>
          </w:tcPr>
          <w:p w14:paraId="68BF2381" w14:textId="77777777" w:rsidR="006379A6" w:rsidRPr="002C3839" w:rsidRDefault="006379A6" w:rsidP="006379A6">
            <w:pPr>
              <w:tabs>
                <w:tab w:val="left" w:pos="3532"/>
              </w:tabs>
              <w:ind w:firstLine="201"/>
              <w:rPr>
                <w:rFonts w:ascii="Book Antiqua" w:hAnsi="Book Antiqua"/>
              </w:rPr>
            </w:pPr>
            <w:r w:rsidRPr="002C3839">
              <w:rPr>
                <w:rFonts w:ascii="Book Antiqua" w:hAnsi="Book Antiqua"/>
              </w:rPr>
              <w:t xml:space="preserve">   Finance cost – Borrowings</w:t>
            </w:r>
          </w:p>
        </w:tc>
        <w:tc>
          <w:tcPr>
            <w:tcW w:w="1985" w:type="dxa"/>
            <w:tcBorders>
              <w:left w:val="single" w:sz="4" w:space="0" w:color="auto"/>
              <w:right w:val="single" w:sz="4" w:space="0" w:color="auto"/>
            </w:tcBorders>
          </w:tcPr>
          <w:p w14:paraId="07C1FD75" w14:textId="65A049C6" w:rsidR="006379A6" w:rsidRPr="00CA1F05" w:rsidRDefault="007E71E0" w:rsidP="006379A6">
            <w:pPr>
              <w:jc w:val="right"/>
              <w:rPr>
                <w:rFonts w:ascii="Book Antiqua" w:hAnsi="Book Antiqua"/>
              </w:rPr>
            </w:pPr>
            <w:r>
              <w:rPr>
                <w:rFonts w:ascii="Book Antiqua" w:hAnsi="Book Antiqua"/>
              </w:rPr>
              <w:t>36</w:t>
            </w:r>
            <w:r w:rsidR="006379A6" w:rsidRPr="00CA1F05">
              <w:rPr>
                <w:rFonts w:ascii="Book Antiqua" w:hAnsi="Book Antiqua"/>
              </w:rPr>
              <w:t>,</w:t>
            </w:r>
            <w:r>
              <w:rPr>
                <w:rFonts w:ascii="Book Antiqua" w:hAnsi="Book Antiqua"/>
              </w:rPr>
              <w:t>55</w:t>
            </w:r>
            <w:r w:rsidR="006379A6" w:rsidRPr="00CA1F05">
              <w:rPr>
                <w:rFonts w:ascii="Book Antiqua" w:hAnsi="Book Antiqua"/>
              </w:rPr>
              <w:t>8</w:t>
            </w:r>
          </w:p>
        </w:tc>
        <w:tc>
          <w:tcPr>
            <w:tcW w:w="236" w:type="dxa"/>
            <w:tcBorders>
              <w:left w:val="single" w:sz="4" w:space="0" w:color="auto"/>
              <w:right w:val="single" w:sz="4" w:space="0" w:color="auto"/>
            </w:tcBorders>
          </w:tcPr>
          <w:p w14:paraId="38253311" w14:textId="77777777" w:rsidR="006379A6" w:rsidRPr="002C3839" w:rsidRDefault="006379A6" w:rsidP="006379A6">
            <w:pPr>
              <w:jc w:val="right"/>
              <w:rPr>
                <w:rFonts w:ascii="Book Antiqua" w:hAnsi="Book Antiqua"/>
                <w:color w:val="FF0000"/>
              </w:rPr>
            </w:pPr>
          </w:p>
        </w:tc>
        <w:tc>
          <w:tcPr>
            <w:tcW w:w="2032" w:type="dxa"/>
            <w:tcBorders>
              <w:left w:val="single" w:sz="4" w:space="0" w:color="auto"/>
              <w:right w:val="single" w:sz="4" w:space="0" w:color="auto"/>
            </w:tcBorders>
          </w:tcPr>
          <w:p w14:paraId="0624EA8C" w14:textId="442D7A08" w:rsidR="006379A6" w:rsidRPr="00083117" w:rsidRDefault="006379A6" w:rsidP="006379A6">
            <w:pPr>
              <w:jc w:val="right"/>
              <w:rPr>
                <w:rFonts w:ascii="Book Antiqua" w:hAnsi="Book Antiqua"/>
              </w:rPr>
            </w:pPr>
            <w:r w:rsidRPr="00083117">
              <w:rPr>
                <w:rFonts w:ascii="Book Antiqua" w:hAnsi="Book Antiqua"/>
              </w:rPr>
              <w:t>37,688</w:t>
            </w:r>
          </w:p>
        </w:tc>
      </w:tr>
      <w:tr w:rsidR="00820EF2" w:rsidRPr="002C3839" w14:paraId="18F92CD2" w14:textId="77777777" w:rsidTr="00134FCA">
        <w:tc>
          <w:tcPr>
            <w:tcW w:w="5920" w:type="dxa"/>
            <w:tcBorders>
              <w:right w:val="single" w:sz="4" w:space="0" w:color="auto"/>
            </w:tcBorders>
          </w:tcPr>
          <w:p w14:paraId="2DBB1721" w14:textId="37FAA519" w:rsidR="00820EF2" w:rsidRPr="002C3839" w:rsidRDefault="00820EF2" w:rsidP="00820EF2">
            <w:pPr>
              <w:tabs>
                <w:tab w:val="left" w:pos="3532"/>
              </w:tabs>
              <w:ind w:firstLine="201"/>
              <w:rPr>
                <w:rFonts w:ascii="Book Antiqua" w:hAnsi="Book Antiqua"/>
              </w:rPr>
            </w:pPr>
            <w:r w:rsidRPr="002C3839">
              <w:rPr>
                <w:rFonts w:ascii="Book Antiqua" w:hAnsi="Book Antiqua"/>
              </w:rPr>
              <w:t xml:space="preserve">   </w:t>
            </w:r>
            <w:r w:rsidR="007E71E0">
              <w:rPr>
                <w:rFonts w:ascii="Book Antiqua" w:hAnsi="Book Antiqua"/>
              </w:rPr>
              <w:t xml:space="preserve">Loss / </w:t>
            </w:r>
            <w:r w:rsidR="005117A7">
              <w:rPr>
                <w:rFonts w:ascii="Book Antiqua" w:hAnsi="Book Antiqua"/>
              </w:rPr>
              <w:t xml:space="preserve">(Gain) </w:t>
            </w:r>
            <w:r w:rsidRPr="002C3839">
              <w:rPr>
                <w:rFonts w:ascii="Book Antiqua" w:hAnsi="Book Antiqua"/>
              </w:rPr>
              <w:t>on disposal of property, plant and equipment</w:t>
            </w:r>
          </w:p>
        </w:tc>
        <w:tc>
          <w:tcPr>
            <w:tcW w:w="1985" w:type="dxa"/>
            <w:tcBorders>
              <w:left w:val="single" w:sz="4" w:space="0" w:color="auto"/>
              <w:right w:val="single" w:sz="4" w:space="0" w:color="auto"/>
            </w:tcBorders>
          </w:tcPr>
          <w:p w14:paraId="7D7314D7" w14:textId="41D2FD57" w:rsidR="00820EF2" w:rsidRPr="00CA1F05" w:rsidRDefault="007E71E0" w:rsidP="00820EF2">
            <w:pPr>
              <w:jc w:val="right"/>
              <w:rPr>
                <w:rFonts w:ascii="Book Antiqua" w:hAnsi="Book Antiqua"/>
              </w:rPr>
            </w:pPr>
            <w:r>
              <w:rPr>
                <w:rFonts w:ascii="Book Antiqua" w:hAnsi="Book Antiqua"/>
              </w:rPr>
              <w:t>149</w:t>
            </w:r>
          </w:p>
        </w:tc>
        <w:tc>
          <w:tcPr>
            <w:tcW w:w="236" w:type="dxa"/>
            <w:tcBorders>
              <w:left w:val="single" w:sz="4" w:space="0" w:color="auto"/>
              <w:right w:val="single" w:sz="4" w:space="0" w:color="auto"/>
            </w:tcBorders>
          </w:tcPr>
          <w:p w14:paraId="42F383BA" w14:textId="77777777" w:rsidR="00820EF2" w:rsidRPr="002C3839" w:rsidRDefault="00820EF2" w:rsidP="00820EF2">
            <w:pPr>
              <w:jc w:val="right"/>
              <w:rPr>
                <w:rFonts w:ascii="Book Antiqua" w:hAnsi="Book Antiqua"/>
                <w:color w:val="FF0000"/>
              </w:rPr>
            </w:pPr>
          </w:p>
        </w:tc>
        <w:tc>
          <w:tcPr>
            <w:tcW w:w="2032" w:type="dxa"/>
            <w:tcBorders>
              <w:left w:val="single" w:sz="4" w:space="0" w:color="auto"/>
              <w:right w:val="single" w:sz="4" w:space="0" w:color="auto"/>
            </w:tcBorders>
          </w:tcPr>
          <w:p w14:paraId="131147B9" w14:textId="0AED3353" w:rsidR="00820EF2" w:rsidRPr="00083117" w:rsidRDefault="00820EF2" w:rsidP="00820EF2">
            <w:pPr>
              <w:jc w:val="right"/>
              <w:rPr>
                <w:rFonts w:ascii="Book Antiqua" w:hAnsi="Book Antiqua"/>
              </w:rPr>
            </w:pPr>
            <w:r w:rsidRPr="00083117">
              <w:rPr>
                <w:rFonts w:ascii="Book Antiqua" w:hAnsi="Book Antiqua"/>
              </w:rPr>
              <w:t>(1)</w:t>
            </w:r>
          </w:p>
        </w:tc>
      </w:tr>
      <w:tr w:rsidR="006379A6" w:rsidRPr="002C3839" w14:paraId="413B9482" w14:textId="77777777" w:rsidTr="00134FCA">
        <w:tc>
          <w:tcPr>
            <w:tcW w:w="5920" w:type="dxa"/>
            <w:tcBorders>
              <w:right w:val="single" w:sz="4" w:space="0" w:color="auto"/>
            </w:tcBorders>
          </w:tcPr>
          <w:p w14:paraId="15A36435" w14:textId="066CD320" w:rsidR="006379A6" w:rsidRPr="002C3839" w:rsidRDefault="006379A6" w:rsidP="006379A6">
            <w:pPr>
              <w:ind w:firstLine="201"/>
              <w:rPr>
                <w:rFonts w:ascii="Book Antiqua" w:hAnsi="Book Antiqua"/>
              </w:rPr>
            </w:pPr>
            <w:r w:rsidRPr="002C3839">
              <w:rPr>
                <w:rFonts w:ascii="Book Antiqua" w:hAnsi="Book Antiqua"/>
              </w:rPr>
              <w:t xml:space="preserve">   </w:t>
            </w:r>
            <w:r>
              <w:rPr>
                <w:rFonts w:ascii="Book Antiqua" w:hAnsi="Book Antiqua"/>
              </w:rPr>
              <w:t xml:space="preserve">Loss </w:t>
            </w:r>
            <w:r w:rsidRPr="002C3839">
              <w:rPr>
                <w:rFonts w:ascii="Book Antiqua" w:hAnsi="Book Antiqua"/>
              </w:rPr>
              <w:t>on fair value of investments in securities</w:t>
            </w:r>
          </w:p>
        </w:tc>
        <w:tc>
          <w:tcPr>
            <w:tcW w:w="1985" w:type="dxa"/>
            <w:tcBorders>
              <w:left w:val="single" w:sz="4" w:space="0" w:color="auto"/>
              <w:right w:val="single" w:sz="4" w:space="0" w:color="auto"/>
            </w:tcBorders>
          </w:tcPr>
          <w:p w14:paraId="3847F4C2" w14:textId="08DC5329" w:rsidR="006379A6" w:rsidRPr="00CA1F05" w:rsidRDefault="007E71E0" w:rsidP="006379A6">
            <w:pPr>
              <w:jc w:val="right"/>
              <w:rPr>
                <w:rFonts w:ascii="Book Antiqua" w:hAnsi="Book Antiqua"/>
              </w:rPr>
            </w:pPr>
            <w:r>
              <w:rPr>
                <w:rFonts w:ascii="Book Antiqua" w:hAnsi="Book Antiqua"/>
              </w:rPr>
              <w:t>4,958</w:t>
            </w:r>
          </w:p>
        </w:tc>
        <w:tc>
          <w:tcPr>
            <w:tcW w:w="236" w:type="dxa"/>
            <w:tcBorders>
              <w:left w:val="single" w:sz="4" w:space="0" w:color="auto"/>
              <w:right w:val="single" w:sz="4" w:space="0" w:color="auto"/>
            </w:tcBorders>
          </w:tcPr>
          <w:p w14:paraId="3B859676" w14:textId="77777777" w:rsidR="006379A6" w:rsidRPr="002C3839" w:rsidRDefault="006379A6" w:rsidP="006379A6">
            <w:pPr>
              <w:jc w:val="right"/>
              <w:rPr>
                <w:rFonts w:ascii="Book Antiqua" w:hAnsi="Book Antiqua"/>
                <w:color w:val="FF0000"/>
              </w:rPr>
            </w:pPr>
          </w:p>
        </w:tc>
        <w:tc>
          <w:tcPr>
            <w:tcW w:w="2032" w:type="dxa"/>
            <w:tcBorders>
              <w:left w:val="single" w:sz="4" w:space="0" w:color="auto"/>
              <w:right w:val="single" w:sz="4" w:space="0" w:color="auto"/>
            </w:tcBorders>
          </w:tcPr>
          <w:p w14:paraId="0EE9FA7F" w14:textId="00EA847F" w:rsidR="006379A6" w:rsidRPr="00083117" w:rsidRDefault="006379A6" w:rsidP="006379A6">
            <w:pPr>
              <w:jc w:val="right"/>
              <w:rPr>
                <w:rFonts w:ascii="Book Antiqua" w:hAnsi="Book Antiqua"/>
              </w:rPr>
            </w:pPr>
            <w:r w:rsidRPr="00083117">
              <w:rPr>
                <w:rFonts w:ascii="Book Antiqua" w:hAnsi="Book Antiqua"/>
              </w:rPr>
              <w:t>9,258</w:t>
            </w:r>
          </w:p>
        </w:tc>
      </w:tr>
      <w:tr w:rsidR="006379A6" w:rsidRPr="002C3839" w14:paraId="784F5B30" w14:textId="77777777" w:rsidTr="00134FCA">
        <w:tc>
          <w:tcPr>
            <w:tcW w:w="5920" w:type="dxa"/>
            <w:tcBorders>
              <w:right w:val="single" w:sz="4" w:space="0" w:color="auto"/>
            </w:tcBorders>
          </w:tcPr>
          <w:p w14:paraId="2E141363" w14:textId="37728B2F" w:rsidR="006379A6" w:rsidRPr="002C3839" w:rsidRDefault="006379A6" w:rsidP="006379A6">
            <w:pPr>
              <w:ind w:firstLine="201"/>
              <w:rPr>
                <w:rFonts w:ascii="Book Antiqua" w:hAnsi="Book Antiqua"/>
              </w:rPr>
            </w:pPr>
            <w:r w:rsidRPr="002C3839">
              <w:rPr>
                <w:rFonts w:ascii="Book Antiqua" w:hAnsi="Book Antiqua"/>
              </w:rPr>
              <w:t xml:space="preserve">   Realised loss in foreign exchange</w:t>
            </w:r>
          </w:p>
        </w:tc>
        <w:tc>
          <w:tcPr>
            <w:tcW w:w="1985" w:type="dxa"/>
            <w:tcBorders>
              <w:left w:val="single" w:sz="4" w:space="0" w:color="auto"/>
              <w:right w:val="single" w:sz="4" w:space="0" w:color="auto"/>
            </w:tcBorders>
          </w:tcPr>
          <w:p w14:paraId="533895E7" w14:textId="59EEA012" w:rsidR="006379A6" w:rsidRPr="00CA1F05" w:rsidRDefault="006379A6" w:rsidP="006379A6">
            <w:pPr>
              <w:jc w:val="right"/>
              <w:rPr>
                <w:rFonts w:ascii="Book Antiqua" w:hAnsi="Book Antiqua"/>
              </w:rPr>
            </w:pPr>
            <w:r w:rsidRPr="00CA1F05">
              <w:rPr>
                <w:rFonts w:ascii="Book Antiqua" w:hAnsi="Book Antiqua"/>
              </w:rPr>
              <w:t>25</w:t>
            </w:r>
            <w:r w:rsidR="007E71E0">
              <w:rPr>
                <w:rFonts w:ascii="Book Antiqua" w:hAnsi="Book Antiqua"/>
              </w:rPr>
              <w:t>3</w:t>
            </w:r>
          </w:p>
        </w:tc>
        <w:tc>
          <w:tcPr>
            <w:tcW w:w="236" w:type="dxa"/>
            <w:tcBorders>
              <w:left w:val="single" w:sz="4" w:space="0" w:color="auto"/>
              <w:right w:val="single" w:sz="4" w:space="0" w:color="auto"/>
            </w:tcBorders>
          </w:tcPr>
          <w:p w14:paraId="3CDBB00F" w14:textId="302B0EB7" w:rsidR="006379A6" w:rsidRPr="002C3839" w:rsidRDefault="006379A6" w:rsidP="006379A6">
            <w:pPr>
              <w:jc w:val="right"/>
              <w:rPr>
                <w:rFonts w:ascii="Book Antiqua" w:hAnsi="Book Antiqua"/>
                <w:color w:val="FF0000"/>
              </w:rPr>
            </w:pPr>
          </w:p>
        </w:tc>
        <w:tc>
          <w:tcPr>
            <w:tcW w:w="2032" w:type="dxa"/>
            <w:tcBorders>
              <w:left w:val="single" w:sz="4" w:space="0" w:color="auto"/>
              <w:right w:val="single" w:sz="4" w:space="0" w:color="auto"/>
            </w:tcBorders>
          </w:tcPr>
          <w:p w14:paraId="52FE13ED" w14:textId="050294B1" w:rsidR="006379A6" w:rsidRPr="00083117" w:rsidRDefault="006379A6" w:rsidP="006379A6">
            <w:pPr>
              <w:jc w:val="right"/>
              <w:rPr>
                <w:rFonts w:ascii="Book Antiqua" w:hAnsi="Book Antiqua"/>
              </w:rPr>
            </w:pPr>
            <w:r w:rsidRPr="00083117">
              <w:rPr>
                <w:rFonts w:ascii="Book Antiqua" w:hAnsi="Book Antiqua"/>
              </w:rPr>
              <w:t>678</w:t>
            </w:r>
          </w:p>
        </w:tc>
      </w:tr>
      <w:tr w:rsidR="00820EF2" w:rsidRPr="002C3839" w14:paraId="1FF366BF" w14:textId="77777777" w:rsidTr="00134FCA">
        <w:tc>
          <w:tcPr>
            <w:tcW w:w="5920" w:type="dxa"/>
            <w:tcBorders>
              <w:right w:val="single" w:sz="4" w:space="0" w:color="auto"/>
            </w:tcBorders>
          </w:tcPr>
          <w:p w14:paraId="25BD05D0" w14:textId="77777777" w:rsidR="00820EF2" w:rsidRPr="002C3839" w:rsidRDefault="00820EF2" w:rsidP="00820EF2">
            <w:pPr>
              <w:ind w:firstLine="201"/>
              <w:rPr>
                <w:rFonts w:ascii="Book Antiqua" w:hAnsi="Book Antiqua"/>
              </w:rPr>
            </w:pPr>
            <w:r w:rsidRPr="002C3839">
              <w:rPr>
                <w:rFonts w:ascii="Book Antiqua" w:hAnsi="Book Antiqua"/>
              </w:rPr>
              <w:t xml:space="preserve">   Provision for staff gratuities</w:t>
            </w:r>
          </w:p>
        </w:tc>
        <w:tc>
          <w:tcPr>
            <w:tcW w:w="1985" w:type="dxa"/>
            <w:tcBorders>
              <w:left w:val="single" w:sz="4" w:space="0" w:color="auto"/>
              <w:right w:val="single" w:sz="4" w:space="0" w:color="auto"/>
            </w:tcBorders>
          </w:tcPr>
          <w:p w14:paraId="5F94B415" w14:textId="33045F45" w:rsidR="00820EF2" w:rsidRPr="00CA1F05" w:rsidRDefault="007E71E0" w:rsidP="00820EF2">
            <w:pPr>
              <w:jc w:val="right"/>
              <w:rPr>
                <w:rFonts w:ascii="Book Antiqua" w:hAnsi="Book Antiqua"/>
              </w:rPr>
            </w:pPr>
            <w:r>
              <w:rPr>
                <w:rFonts w:ascii="Book Antiqua" w:hAnsi="Book Antiqua"/>
              </w:rPr>
              <w:t>448</w:t>
            </w:r>
          </w:p>
        </w:tc>
        <w:tc>
          <w:tcPr>
            <w:tcW w:w="236" w:type="dxa"/>
            <w:tcBorders>
              <w:left w:val="single" w:sz="4" w:space="0" w:color="auto"/>
              <w:right w:val="single" w:sz="4" w:space="0" w:color="auto"/>
            </w:tcBorders>
          </w:tcPr>
          <w:p w14:paraId="66CD7A52" w14:textId="77777777" w:rsidR="00820EF2" w:rsidRPr="002C3839" w:rsidRDefault="00820EF2" w:rsidP="00820EF2">
            <w:pPr>
              <w:jc w:val="right"/>
              <w:rPr>
                <w:rFonts w:ascii="Book Antiqua" w:hAnsi="Book Antiqua"/>
                <w:color w:val="FF0000"/>
              </w:rPr>
            </w:pPr>
          </w:p>
        </w:tc>
        <w:tc>
          <w:tcPr>
            <w:tcW w:w="2032" w:type="dxa"/>
            <w:tcBorders>
              <w:left w:val="single" w:sz="4" w:space="0" w:color="auto"/>
              <w:right w:val="single" w:sz="4" w:space="0" w:color="auto"/>
            </w:tcBorders>
          </w:tcPr>
          <w:p w14:paraId="73DA7CD2" w14:textId="40AD450C" w:rsidR="00820EF2" w:rsidRPr="00083117" w:rsidRDefault="00820EF2" w:rsidP="00820EF2">
            <w:pPr>
              <w:jc w:val="right"/>
              <w:rPr>
                <w:rFonts w:ascii="Book Antiqua" w:hAnsi="Book Antiqua"/>
              </w:rPr>
            </w:pPr>
            <w:r w:rsidRPr="00083117">
              <w:rPr>
                <w:rFonts w:ascii="Book Antiqua" w:hAnsi="Book Antiqua"/>
              </w:rPr>
              <w:t>-</w:t>
            </w:r>
          </w:p>
        </w:tc>
      </w:tr>
      <w:tr w:rsidR="006379A6" w:rsidRPr="002C3839" w14:paraId="196A298A" w14:textId="77777777" w:rsidTr="00134FCA">
        <w:tc>
          <w:tcPr>
            <w:tcW w:w="5920" w:type="dxa"/>
            <w:tcBorders>
              <w:right w:val="single" w:sz="4" w:space="0" w:color="auto"/>
            </w:tcBorders>
          </w:tcPr>
          <w:p w14:paraId="57B97AF0" w14:textId="77777777" w:rsidR="006379A6" w:rsidRPr="002C3839" w:rsidRDefault="006379A6" w:rsidP="006379A6">
            <w:pPr>
              <w:ind w:firstLine="201"/>
              <w:rPr>
                <w:rFonts w:ascii="Book Antiqua" w:hAnsi="Book Antiqua"/>
              </w:rPr>
            </w:pPr>
            <w:r w:rsidRPr="002C3839">
              <w:rPr>
                <w:rFonts w:ascii="Book Antiqua" w:hAnsi="Book Antiqua"/>
              </w:rPr>
              <w:t xml:space="preserve">   Provision for maintenance dredging costs</w:t>
            </w:r>
          </w:p>
        </w:tc>
        <w:tc>
          <w:tcPr>
            <w:tcW w:w="1985" w:type="dxa"/>
            <w:tcBorders>
              <w:left w:val="single" w:sz="4" w:space="0" w:color="auto"/>
              <w:right w:val="single" w:sz="4" w:space="0" w:color="auto"/>
            </w:tcBorders>
          </w:tcPr>
          <w:p w14:paraId="01AE22F5" w14:textId="1DD32BB2" w:rsidR="006379A6" w:rsidRPr="00CA1F05" w:rsidRDefault="007E71E0" w:rsidP="006379A6">
            <w:pPr>
              <w:jc w:val="right"/>
              <w:rPr>
                <w:rFonts w:ascii="Book Antiqua" w:hAnsi="Book Antiqua"/>
              </w:rPr>
            </w:pPr>
            <w:r>
              <w:rPr>
                <w:rFonts w:ascii="Book Antiqua" w:hAnsi="Book Antiqua"/>
              </w:rPr>
              <w:t>24</w:t>
            </w:r>
            <w:r w:rsidR="006379A6" w:rsidRPr="00CA1F05">
              <w:rPr>
                <w:rFonts w:ascii="Book Antiqua" w:hAnsi="Book Antiqua"/>
              </w:rPr>
              <w:t>,</w:t>
            </w:r>
            <w:r>
              <w:rPr>
                <w:rFonts w:ascii="Book Antiqua" w:hAnsi="Book Antiqua"/>
              </w:rPr>
              <w:t>47</w:t>
            </w:r>
            <w:r w:rsidR="006379A6" w:rsidRPr="00CA1F05">
              <w:rPr>
                <w:rFonts w:ascii="Book Antiqua" w:hAnsi="Book Antiqua"/>
              </w:rPr>
              <w:t>3</w:t>
            </w:r>
          </w:p>
        </w:tc>
        <w:tc>
          <w:tcPr>
            <w:tcW w:w="236" w:type="dxa"/>
            <w:tcBorders>
              <w:left w:val="single" w:sz="4" w:space="0" w:color="auto"/>
              <w:right w:val="single" w:sz="4" w:space="0" w:color="auto"/>
            </w:tcBorders>
          </w:tcPr>
          <w:p w14:paraId="107FB559" w14:textId="77777777" w:rsidR="006379A6" w:rsidRPr="002C3839" w:rsidRDefault="006379A6" w:rsidP="006379A6">
            <w:pPr>
              <w:jc w:val="right"/>
              <w:rPr>
                <w:rFonts w:ascii="Book Antiqua" w:hAnsi="Book Antiqua"/>
                <w:color w:val="FF0000"/>
              </w:rPr>
            </w:pPr>
          </w:p>
        </w:tc>
        <w:tc>
          <w:tcPr>
            <w:tcW w:w="2032" w:type="dxa"/>
            <w:tcBorders>
              <w:left w:val="single" w:sz="4" w:space="0" w:color="auto"/>
              <w:right w:val="single" w:sz="4" w:space="0" w:color="auto"/>
            </w:tcBorders>
          </w:tcPr>
          <w:p w14:paraId="0E5CCE7C" w14:textId="2D8E1615" w:rsidR="006379A6" w:rsidRPr="00083117" w:rsidRDefault="006379A6" w:rsidP="006379A6">
            <w:pPr>
              <w:jc w:val="right"/>
              <w:rPr>
                <w:rFonts w:ascii="Book Antiqua" w:hAnsi="Book Antiqua"/>
              </w:rPr>
            </w:pPr>
            <w:r w:rsidRPr="00083117">
              <w:rPr>
                <w:rFonts w:ascii="Book Antiqua" w:hAnsi="Book Antiqua"/>
              </w:rPr>
              <w:t>29,068</w:t>
            </w:r>
          </w:p>
        </w:tc>
      </w:tr>
      <w:tr w:rsidR="006379A6" w:rsidRPr="00FE47D6" w14:paraId="2AD10A4F" w14:textId="77777777" w:rsidTr="00134FCA">
        <w:tc>
          <w:tcPr>
            <w:tcW w:w="5920" w:type="dxa"/>
            <w:tcBorders>
              <w:right w:val="single" w:sz="4" w:space="0" w:color="auto"/>
            </w:tcBorders>
          </w:tcPr>
          <w:p w14:paraId="18C85958" w14:textId="77777777" w:rsidR="006379A6" w:rsidRPr="002C3839" w:rsidRDefault="006379A6" w:rsidP="006379A6">
            <w:pPr>
              <w:ind w:firstLine="201"/>
              <w:rPr>
                <w:rFonts w:ascii="Book Antiqua" w:hAnsi="Book Antiqua"/>
              </w:rPr>
            </w:pPr>
            <w:r w:rsidRPr="002C3839">
              <w:rPr>
                <w:rFonts w:ascii="Book Antiqua" w:hAnsi="Book Antiqua"/>
              </w:rPr>
              <w:t xml:space="preserve">   Provision for replacement cost</w:t>
            </w:r>
          </w:p>
        </w:tc>
        <w:tc>
          <w:tcPr>
            <w:tcW w:w="1985" w:type="dxa"/>
            <w:tcBorders>
              <w:left w:val="single" w:sz="4" w:space="0" w:color="auto"/>
              <w:right w:val="single" w:sz="4" w:space="0" w:color="auto"/>
            </w:tcBorders>
          </w:tcPr>
          <w:p w14:paraId="59184003" w14:textId="1D1BC3F4" w:rsidR="006379A6" w:rsidRPr="00CA1F05" w:rsidRDefault="007E71E0" w:rsidP="006379A6">
            <w:pPr>
              <w:jc w:val="right"/>
              <w:rPr>
                <w:rFonts w:ascii="Book Antiqua" w:hAnsi="Book Antiqua"/>
              </w:rPr>
            </w:pPr>
            <w:r>
              <w:rPr>
                <w:rFonts w:ascii="Book Antiqua" w:hAnsi="Book Antiqua"/>
              </w:rPr>
              <w:t>5</w:t>
            </w:r>
            <w:r w:rsidR="006379A6" w:rsidRPr="00CA1F05">
              <w:rPr>
                <w:rFonts w:ascii="Book Antiqua" w:hAnsi="Book Antiqua"/>
              </w:rPr>
              <w:t>,8</w:t>
            </w:r>
            <w:r>
              <w:rPr>
                <w:rFonts w:ascii="Book Antiqua" w:hAnsi="Book Antiqua"/>
              </w:rPr>
              <w:t>0</w:t>
            </w:r>
            <w:r w:rsidR="006379A6" w:rsidRPr="00CA1F05">
              <w:rPr>
                <w:rFonts w:ascii="Book Antiqua" w:hAnsi="Book Antiqua"/>
              </w:rPr>
              <w:t>7</w:t>
            </w:r>
          </w:p>
        </w:tc>
        <w:tc>
          <w:tcPr>
            <w:tcW w:w="236" w:type="dxa"/>
            <w:tcBorders>
              <w:left w:val="single" w:sz="4" w:space="0" w:color="auto"/>
              <w:right w:val="single" w:sz="4" w:space="0" w:color="auto"/>
            </w:tcBorders>
          </w:tcPr>
          <w:p w14:paraId="125C9207" w14:textId="77777777" w:rsidR="006379A6" w:rsidRPr="002C3839" w:rsidRDefault="006379A6" w:rsidP="006379A6">
            <w:pPr>
              <w:jc w:val="right"/>
              <w:rPr>
                <w:rFonts w:ascii="Book Antiqua" w:hAnsi="Book Antiqua"/>
                <w:color w:val="FF0000"/>
              </w:rPr>
            </w:pPr>
          </w:p>
        </w:tc>
        <w:tc>
          <w:tcPr>
            <w:tcW w:w="2032" w:type="dxa"/>
            <w:tcBorders>
              <w:left w:val="single" w:sz="4" w:space="0" w:color="auto"/>
              <w:right w:val="single" w:sz="4" w:space="0" w:color="auto"/>
            </w:tcBorders>
          </w:tcPr>
          <w:p w14:paraId="045ACF58" w14:textId="61E9950B" w:rsidR="006379A6" w:rsidRPr="00083117" w:rsidRDefault="006379A6" w:rsidP="006379A6">
            <w:pPr>
              <w:jc w:val="right"/>
              <w:rPr>
                <w:rFonts w:ascii="Book Antiqua" w:hAnsi="Book Antiqua"/>
              </w:rPr>
            </w:pPr>
            <w:r w:rsidRPr="00083117">
              <w:rPr>
                <w:rFonts w:ascii="Book Antiqua" w:hAnsi="Book Antiqua"/>
              </w:rPr>
              <w:t>5,843</w:t>
            </w:r>
          </w:p>
        </w:tc>
      </w:tr>
      <w:tr w:rsidR="00820EF2" w:rsidRPr="002C3839" w14:paraId="57EBE90D" w14:textId="77777777" w:rsidTr="00134FCA">
        <w:tc>
          <w:tcPr>
            <w:tcW w:w="5920" w:type="dxa"/>
            <w:tcBorders>
              <w:right w:val="single" w:sz="4" w:space="0" w:color="auto"/>
            </w:tcBorders>
          </w:tcPr>
          <w:p w14:paraId="59C87651" w14:textId="3D3BE943" w:rsidR="00820EF2" w:rsidRDefault="00820EF2" w:rsidP="00820EF2">
            <w:pPr>
              <w:ind w:firstLine="201"/>
              <w:rPr>
                <w:rFonts w:ascii="Book Antiqua" w:hAnsi="Book Antiqua"/>
              </w:rPr>
            </w:pPr>
            <w:r>
              <w:rPr>
                <w:rFonts w:ascii="Book Antiqua" w:hAnsi="Book Antiqua"/>
              </w:rPr>
              <w:t xml:space="preserve">   MFRS 16 adjustment</w:t>
            </w:r>
          </w:p>
        </w:tc>
        <w:tc>
          <w:tcPr>
            <w:tcW w:w="1985" w:type="dxa"/>
            <w:tcBorders>
              <w:left w:val="single" w:sz="4" w:space="0" w:color="auto"/>
              <w:right w:val="single" w:sz="4" w:space="0" w:color="auto"/>
            </w:tcBorders>
          </w:tcPr>
          <w:p w14:paraId="7A6FD74A" w14:textId="4ABFBAC6" w:rsidR="00820EF2" w:rsidRPr="00CA1F05" w:rsidRDefault="00820EF2" w:rsidP="00820EF2">
            <w:pPr>
              <w:jc w:val="right"/>
              <w:rPr>
                <w:rFonts w:ascii="Book Antiqua" w:hAnsi="Book Antiqua"/>
              </w:rPr>
            </w:pPr>
            <w:r w:rsidRPr="00CA1F05">
              <w:rPr>
                <w:rFonts w:ascii="Book Antiqua" w:hAnsi="Book Antiqua"/>
              </w:rPr>
              <w:t>(</w:t>
            </w:r>
            <w:r w:rsidR="007E71E0">
              <w:rPr>
                <w:rFonts w:ascii="Book Antiqua" w:hAnsi="Book Antiqua"/>
              </w:rPr>
              <w:t>1,</w:t>
            </w:r>
            <w:r w:rsidR="00CB0FEC" w:rsidRPr="00CA1F05">
              <w:rPr>
                <w:rFonts w:ascii="Book Antiqua" w:hAnsi="Book Antiqua"/>
              </w:rPr>
              <w:t>7</w:t>
            </w:r>
            <w:r w:rsidR="007E71E0">
              <w:rPr>
                <w:rFonts w:ascii="Book Antiqua" w:hAnsi="Book Antiqua"/>
              </w:rPr>
              <w:t>66</w:t>
            </w:r>
            <w:r w:rsidRPr="00CA1F05">
              <w:rPr>
                <w:rFonts w:ascii="Book Antiqua" w:hAnsi="Book Antiqua"/>
              </w:rPr>
              <w:t>)</w:t>
            </w:r>
          </w:p>
        </w:tc>
        <w:tc>
          <w:tcPr>
            <w:tcW w:w="236" w:type="dxa"/>
            <w:tcBorders>
              <w:left w:val="single" w:sz="4" w:space="0" w:color="auto"/>
              <w:right w:val="single" w:sz="4" w:space="0" w:color="auto"/>
            </w:tcBorders>
          </w:tcPr>
          <w:p w14:paraId="2FA3383B" w14:textId="77777777" w:rsidR="00820EF2" w:rsidRPr="002C3839" w:rsidRDefault="00820EF2" w:rsidP="00820EF2">
            <w:pPr>
              <w:jc w:val="right"/>
              <w:rPr>
                <w:rFonts w:ascii="Book Antiqua" w:hAnsi="Book Antiqua"/>
                <w:color w:val="FF0000"/>
              </w:rPr>
            </w:pPr>
          </w:p>
        </w:tc>
        <w:tc>
          <w:tcPr>
            <w:tcW w:w="2032" w:type="dxa"/>
            <w:tcBorders>
              <w:left w:val="single" w:sz="4" w:space="0" w:color="auto"/>
              <w:right w:val="single" w:sz="4" w:space="0" w:color="auto"/>
            </w:tcBorders>
          </w:tcPr>
          <w:p w14:paraId="23B0FD23" w14:textId="49DE5329" w:rsidR="00820EF2" w:rsidRPr="00083117" w:rsidRDefault="00820EF2" w:rsidP="00820EF2">
            <w:pPr>
              <w:jc w:val="right"/>
              <w:rPr>
                <w:rFonts w:ascii="Book Antiqua" w:hAnsi="Book Antiqua"/>
              </w:rPr>
            </w:pPr>
            <w:r w:rsidRPr="00083117">
              <w:rPr>
                <w:rFonts w:ascii="Book Antiqua" w:hAnsi="Book Antiqua"/>
              </w:rPr>
              <w:t>-</w:t>
            </w:r>
          </w:p>
        </w:tc>
      </w:tr>
      <w:tr w:rsidR="00820EF2" w:rsidRPr="002C3839" w14:paraId="1ABA36CF" w14:textId="77777777" w:rsidTr="00134FCA">
        <w:tc>
          <w:tcPr>
            <w:tcW w:w="5920" w:type="dxa"/>
            <w:tcBorders>
              <w:right w:val="single" w:sz="4" w:space="0" w:color="auto"/>
            </w:tcBorders>
          </w:tcPr>
          <w:p w14:paraId="39CE6558" w14:textId="6898E7F1" w:rsidR="00820EF2" w:rsidRDefault="00820EF2" w:rsidP="00820EF2">
            <w:pPr>
              <w:ind w:firstLine="201"/>
              <w:rPr>
                <w:rFonts w:ascii="Book Antiqua" w:hAnsi="Book Antiqua"/>
              </w:rPr>
            </w:pPr>
            <w:r>
              <w:rPr>
                <w:rFonts w:ascii="Book Antiqua" w:hAnsi="Book Antiqua"/>
              </w:rPr>
              <w:t xml:space="preserve">   Income from sublease</w:t>
            </w:r>
          </w:p>
        </w:tc>
        <w:tc>
          <w:tcPr>
            <w:tcW w:w="1985" w:type="dxa"/>
            <w:tcBorders>
              <w:left w:val="single" w:sz="4" w:space="0" w:color="auto"/>
              <w:right w:val="single" w:sz="4" w:space="0" w:color="auto"/>
            </w:tcBorders>
          </w:tcPr>
          <w:p w14:paraId="3E12A215" w14:textId="7E6AD31C" w:rsidR="00820EF2" w:rsidRPr="00CA1F05" w:rsidRDefault="00820EF2" w:rsidP="00820EF2">
            <w:pPr>
              <w:jc w:val="right"/>
              <w:rPr>
                <w:rFonts w:ascii="Book Antiqua" w:hAnsi="Book Antiqua"/>
              </w:rPr>
            </w:pPr>
            <w:r w:rsidRPr="00CA1F05">
              <w:rPr>
                <w:rFonts w:ascii="Book Antiqua" w:hAnsi="Book Antiqua"/>
              </w:rPr>
              <w:t>(</w:t>
            </w:r>
            <w:r w:rsidR="00CB0FEC" w:rsidRPr="00CA1F05">
              <w:rPr>
                <w:rFonts w:ascii="Book Antiqua" w:hAnsi="Book Antiqua"/>
              </w:rPr>
              <w:t>5</w:t>
            </w:r>
            <w:r w:rsidR="007E71E0">
              <w:rPr>
                <w:rFonts w:ascii="Book Antiqua" w:hAnsi="Book Antiqua"/>
              </w:rPr>
              <w:t>18</w:t>
            </w:r>
            <w:r w:rsidRPr="00CA1F05">
              <w:rPr>
                <w:rFonts w:ascii="Book Antiqua" w:hAnsi="Book Antiqua"/>
              </w:rPr>
              <w:t>)</w:t>
            </w:r>
          </w:p>
        </w:tc>
        <w:tc>
          <w:tcPr>
            <w:tcW w:w="236" w:type="dxa"/>
            <w:tcBorders>
              <w:left w:val="single" w:sz="4" w:space="0" w:color="auto"/>
              <w:right w:val="single" w:sz="4" w:space="0" w:color="auto"/>
            </w:tcBorders>
          </w:tcPr>
          <w:p w14:paraId="6BE0D38C" w14:textId="77777777" w:rsidR="00820EF2" w:rsidRPr="002C3839" w:rsidRDefault="00820EF2" w:rsidP="00820EF2">
            <w:pPr>
              <w:jc w:val="right"/>
              <w:rPr>
                <w:rFonts w:ascii="Book Antiqua" w:hAnsi="Book Antiqua"/>
                <w:color w:val="FF0000"/>
              </w:rPr>
            </w:pPr>
          </w:p>
        </w:tc>
        <w:tc>
          <w:tcPr>
            <w:tcW w:w="2032" w:type="dxa"/>
            <w:tcBorders>
              <w:left w:val="single" w:sz="4" w:space="0" w:color="auto"/>
              <w:right w:val="single" w:sz="4" w:space="0" w:color="auto"/>
            </w:tcBorders>
          </w:tcPr>
          <w:p w14:paraId="2B208C7C" w14:textId="0347228E" w:rsidR="00820EF2" w:rsidRPr="00083117" w:rsidRDefault="006379A6" w:rsidP="00820EF2">
            <w:pPr>
              <w:jc w:val="right"/>
              <w:rPr>
                <w:rFonts w:ascii="Book Antiqua" w:hAnsi="Book Antiqua"/>
              </w:rPr>
            </w:pPr>
            <w:r w:rsidRPr="00083117">
              <w:rPr>
                <w:rFonts w:ascii="Book Antiqua" w:hAnsi="Book Antiqua"/>
              </w:rPr>
              <w:t>(517)</w:t>
            </w:r>
          </w:p>
        </w:tc>
      </w:tr>
      <w:tr w:rsidR="00820EF2" w:rsidRPr="002C3839" w14:paraId="41203F5B" w14:textId="77777777" w:rsidTr="00134FCA">
        <w:tc>
          <w:tcPr>
            <w:tcW w:w="5920" w:type="dxa"/>
            <w:tcBorders>
              <w:right w:val="single" w:sz="4" w:space="0" w:color="auto"/>
            </w:tcBorders>
          </w:tcPr>
          <w:p w14:paraId="5E05B8A7" w14:textId="77777777" w:rsidR="00820EF2" w:rsidRPr="002C3839" w:rsidRDefault="00820EF2" w:rsidP="00820EF2">
            <w:pPr>
              <w:rPr>
                <w:rFonts w:ascii="Book Antiqua" w:hAnsi="Book Antiqua"/>
              </w:rPr>
            </w:pPr>
            <w:r w:rsidRPr="002C3839">
              <w:rPr>
                <w:rFonts w:ascii="Book Antiqua" w:hAnsi="Book Antiqua"/>
              </w:rPr>
              <w:t xml:space="preserve">       Dividend income from investment</w:t>
            </w:r>
          </w:p>
        </w:tc>
        <w:tc>
          <w:tcPr>
            <w:tcW w:w="1985" w:type="dxa"/>
            <w:tcBorders>
              <w:left w:val="single" w:sz="4" w:space="0" w:color="auto"/>
              <w:right w:val="single" w:sz="4" w:space="0" w:color="auto"/>
            </w:tcBorders>
          </w:tcPr>
          <w:p w14:paraId="1C89C1CD" w14:textId="22181ABF" w:rsidR="00820EF2" w:rsidRPr="00CA1F05" w:rsidRDefault="00820EF2" w:rsidP="00820EF2">
            <w:pPr>
              <w:jc w:val="right"/>
              <w:rPr>
                <w:rFonts w:ascii="Book Antiqua" w:hAnsi="Book Antiqua"/>
              </w:rPr>
            </w:pPr>
            <w:r w:rsidRPr="00CA1F05">
              <w:rPr>
                <w:rFonts w:ascii="Book Antiqua" w:hAnsi="Book Antiqua"/>
              </w:rPr>
              <w:t>(</w:t>
            </w:r>
            <w:r w:rsidR="007E71E0">
              <w:rPr>
                <w:rFonts w:ascii="Book Antiqua" w:hAnsi="Book Antiqua"/>
              </w:rPr>
              <w:t>7,9</w:t>
            </w:r>
            <w:r w:rsidR="00CB0FEC" w:rsidRPr="00CA1F05">
              <w:rPr>
                <w:rFonts w:ascii="Book Antiqua" w:hAnsi="Book Antiqua"/>
              </w:rPr>
              <w:t>8</w:t>
            </w:r>
            <w:r w:rsidR="007E71E0">
              <w:rPr>
                <w:rFonts w:ascii="Book Antiqua" w:hAnsi="Book Antiqua"/>
              </w:rPr>
              <w:t>4</w:t>
            </w:r>
            <w:r w:rsidRPr="00CA1F05">
              <w:rPr>
                <w:rFonts w:ascii="Book Antiqua" w:hAnsi="Book Antiqua"/>
              </w:rPr>
              <w:t>)</w:t>
            </w:r>
          </w:p>
        </w:tc>
        <w:tc>
          <w:tcPr>
            <w:tcW w:w="236" w:type="dxa"/>
            <w:tcBorders>
              <w:left w:val="single" w:sz="4" w:space="0" w:color="auto"/>
              <w:right w:val="single" w:sz="4" w:space="0" w:color="auto"/>
            </w:tcBorders>
          </w:tcPr>
          <w:p w14:paraId="6BDC94DC" w14:textId="77777777" w:rsidR="00820EF2" w:rsidRPr="002C3839" w:rsidRDefault="00820EF2" w:rsidP="00820EF2">
            <w:pPr>
              <w:jc w:val="right"/>
              <w:rPr>
                <w:rFonts w:ascii="Book Antiqua" w:hAnsi="Book Antiqua"/>
                <w:color w:val="FF0000"/>
              </w:rPr>
            </w:pPr>
          </w:p>
        </w:tc>
        <w:tc>
          <w:tcPr>
            <w:tcW w:w="2032" w:type="dxa"/>
            <w:tcBorders>
              <w:left w:val="single" w:sz="4" w:space="0" w:color="auto"/>
              <w:right w:val="single" w:sz="4" w:space="0" w:color="auto"/>
            </w:tcBorders>
          </w:tcPr>
          <w:p w14:paraId="0847AF64" w14:textId="25DFC443" w:rsidR="00820EF2" w:rsidRPr="00083117" w:rsidRDefault="006379A6" w:rsidP="00820EF2">
            <w:pPr>
              <w:jc w:val="right"/>
              <w:rPr>
                <w:rFonts w:ascii="Book Antiqua" w:eastAsiaTheme="minorEastAsia" w:hAnsi="Book Antiqua"/>
                <w:lang w:eastAsia="zh-CN"/>
              </w:rPr>
            </w:pPr>
            <w:r w:rsidRPr="00083117">
              <w:rPr>
                <w:rFonts w:ascii="Book Antiqua" w:hAnsi="Book Antiqua"/>
              </w:rPr>
              <w:t>(15,150)</w:t>
            </w:r>
          </w:p>
        </w:tc>
      </w:tr>
      <w:tr w:rsidR="006379A6" w:rsidRPr="002C3839" w14:paraId="4A0DC9B7" w14:textId="77777777" w:rsidTr="00134FCA">
        <w:tc>
          <w:tcPr>
            <w:tcW w:w="5920" w:type="dxa"/>
            <w:tcBorders>
              <w:right w:val="single" w:sz="4" w:space="0" w:color="auto"/>
            </w:tcBorders>
          </w:tcPr>
          <w:p w14:paraId="7D8F4720" w14:textId="77777777" w:rsidR="006379A6" w:rsidRPr="002C3839" w:rsidRDefault="006379A6" w:rsidP="006379A6">
            <w:pPr>
              <w:ind w:firstLine="201"/>
              <w:rPr>
                <w:rFonts w:ascii="Book Antiqua" w:hAnsi="Book Antiqua"/>
              </w:rPr>
            </w:pPr>
            <w:r w:rsidRPr="002C3839">
              <w:rPr>
                <w:rFonts w:ascii="Book Antiqua" w:hAnsi="Book Antiqua"/>
              </w:rPr>
              <w:t xml:space="preserve">   Interest income</w:t>
            </w:r>
          </w:p>
        </w:tc>
        <w:tc>
          <w:tcPr>
            <w:tcW w:w="1985" w:type="dxa"/>
            <w:tcBorders>
              <w:left w:val="single" w:sz="4" w:space="0" w:color="auto"/>
              <w:bottom w:val="single" w:sz="4" w:space="0" w:color="auto"/>
              <w:right w:val="single" w:sz="4" w:space="0" w:color="auto"/>
            </w:tcBorders>
          </w:tcPr>
          <w:p w14:paraId="7CA891BB" w14:textId="37A65E7E" w:rsidR="006379A6" w:rsidRPr="00CA1F05" w:rsidRDefault="006379A6" w:rsidP="006379A6">
            <w:pPr>
              <w:jc w:val="right"/>
              <w:rPr>
                <w:rFonts w:ascii="Book Antiqua" w:hAnsi="Book Antiqua"/>
              </w:rPr>
            </w:pPr>
            <w:r w:rsidRPr="00CA1F05">
              <w:rPr>
                <w:rFonts w:ascii="Book Antiqua" w:hAnsi="Book Antiqua"/>
              </w:rPr>
              <w:t>(</w:t>
            </w:r>
            <w:r w:rsidR="007E71E0">
              <w:rPr>
                <w:rFonts w:ascii="Book Antiqua" w:hAnsi="Book Antiqua"/>
              </w:rPr>
              <w:t>12</w:t>
            </w:r>
            <w:r w:rsidRPr="00CA1F05">
              <w:rPr>
                <w:rFonts w:ascii="Book Antiqua" w:hAnsi="Book Antiqua"/>
              </w:rPr>
              <w:t>,</w:t>
            </w:r>
            <w:r w:rsidR="007E71E0">
              <w:rPr>
                <w:rFonts w:ascii="Book Antiqua" w:hAnsi="Book Antiqua"/>
              </w:rPr>
              <w:t>2</w:t>
            </w:r>
            <w:r w:rsidRPr="00CA1F05">
              <w:rPr>
                <w:rFonts w:ascii="Book Antiqua" w:hAnsi="Book Antiqua"/>
              </w:rPr>
              <w:t>0</w:t>
            </w:r>
            <w:r w:rsidR="007E71E0">
              <w:rPr>
                <w:rFonts w:ascii="Book Antiqua" w:hAnsi="Book Antiqua"/>
              </w:rPr>
              <w:t>3</w:t>
            </w:r>
            <w:r w:rsidRPr="00CA1F05">
              <w:rPr>
                <w:rFonts w:ascii="Book Antiqua" w:hAnsi="Book Antiqua"/>
              </w:rPr>
              <w:t>)</w:t>
            </w:r>
          </w:p>
        </w:tc>
        <w:tc>
          <w:tcPr>
            <w:tcW w:w="236" w:type="dxa"/>
            <w:tcBorders>
              <w:left w:val="single" w:sz="4" w:space="0" w:color="auto"/>
              <w:right w:val="single" w:sz="4" w:space="0" w:color="auto"/>
            </w:tcBorders>
          </w:tcPr>
          <w:p w14:paraId="69EB9D8E" w14:textId="77777777" w:rsidR="006379A6" w:rsidRPr="002C3839" w:rsidRDefault="006379A6" w:rsidP="006379A6">
            <w:pPr>
              <w:jc w:val="right"/>
              <w:rPr>
                <w:rFonts w:ascii="Book Antiqua" w:hAnsi="Book Antiqua"/>
                <w:color w:val="FF0000"/>
              </w:rPr>
            </w:pPr>
          </w:p>
        </w:tc>
        <w:tc>
          <w:tcPr>
            <w:tcW w:w="2032" w:type="dxa"/>
            <w:tcBorders>
              <w:left w:val="single" w:sz="4" w:space="0" w:color="auto"/>
              <w:bottom w:val="single" w:sz="4" w:space="0" w:color="auto"/>
              <w:right w:val="single" w:sz="4" w:space="0" w:color="auto"/>
            </w:tcBorders>
          </w:tcPr>
          <w:p w14:paraId="0F083CB6" w14:textId="35366088" w:rsidR="006379A6" w:rsidRPr="00083117" w:rsidRDefault="006379A6" w:rsidP="006379A6">
            <w:pPr>
              <w:jc w:val="right"/>
              <w:rPr>
                <w:rFonts w:ascii="Book Antiqua" w:hAnsi="Book Antiqua"/>
              </w:rPr>
            </w:pPr>
            <w:r w:rsidRPr="00083117">
              <w:rPr>
                <w:rFonts w:ascii="Book Antiqua" w:hAnsi="Book Antiqua"/>
              </w:rPr>
              <w:t>(10,409)</w:t>
            </w:r>
          </w:p>
        </w:tc>
      </w:tr>
      <w:tr w:rsidR="006379A6" w:rsidRPr="002C3839" w14:paraId="7C7FE293" w14:textId="77777777" w:rsidTr="00E602F9">
        <w:trPr>
          <w:trHeight w:val="132"/>
        </w:trPr>
        <w:tc>
          <w:tcPr>
            <w:tcW w:w="5920" w:type="dxa"/>
          </w:tcPr>
          <w:p w14:paraId="0E0042C8" w14:textId="77777777" w:rsidR="006379A6" w:rsidRPr="002C3839" w:rsidRDefault="006379A6" w:rsidP="006379A6">
            <w:pPr>
              <w:rPr>
                <w:rFonts w:ascii="Book Antiqua" w:hAnsi="Book Antiqua"/>
              </w:rPr>
            </w:pPr>
          </w:p>
        </w:tc>
        <w:tc>
          <w:tcPr>
            <w:tcW w:w="1985" w:type="dxa"/>
            <w:tcBorders>
              <w:top w:val="single" w:sz="4" w:space="0" w:color="auto"/>
            </w:tcBorders>
          </w:tcPr>
          <w:p w14:paraId="3B0EA934" w14:textId="77777777" w:rsidR="006379A6" w:rsidRPr="00E602F9" w:rsidRDefault="006379A6" w:rsidP="006379A6">
            <w:pPr>
              <w:ind w:right="400"/>
              <w:rPr>
                <w:rFonts w:ascii="Book Antiqua" w:hAnsi="Book Antiqua"/>
                <w:highlight w:val="yellow"/>
              </w:rPr>
            </w:pPr>
          </w:p>
        </w:tc>
        <w:tc>
          <w:tcPr>
            <w:tcW w:w="236" w:type="dxa"/>
          </w:tcPr>
          <w:p w14:paraId="3C7E12B9" w14:textId="77777777" w:rsidR="006379A6" w:rsidRPr="002C3839" w:rsidRDefault="006379A6" w:rsidP="006379A6">
            <w:pPr>
              <w:ind w:right="400"/>
              <w:rPr>
                <w:rFonts w:ascii="Book Antiqua" w:hAnsi="Book Antiqua"/>
                <w:color w:val="FF0000"/>
              </w:rPr>
            </w:pPr>
          </w:p>
        </w:tc>
        <w:tc>
          <w:tcPr>
            <w:tcW w:w="2032" w:type="dxa"/>
            <w:tcBorders>
              <w:top w:val="single" w:sz="4" w:space="0" w:color="auto"/>
            </w:tcBorders>
          </w:tcPr>
          <w:p w14:paraId="4BA10D16" w14:textId="77777777" w:rsidR="006379A6" w:rsidRPr="00083117" w:rsidRDefault="006379A6" w:rsidP="006379A6">
            <w:pPr>
              <w:ind w:right="400"/>
              <w:rPr>
                <w:rFonts w:ascii="Book Antiqua" w:hAnsi="Book Antiqua"/>
              </w:rPr>
            </w:pPr>
          </w:p>
        </w:tc>
      </w:tr>
      <w:tr w:rsidR="006379A6" w:rsidRPr="002C3839" w14:paraId="35267D56" w14:textId="77777777" w:rsidTr="00E41325">
        <w:tc>
          <w:tcPr>
            <w:tcW w:w="5920" w:type="dxa"/>
          </w:tcPr>
          <w:p w14:paraId="51241C95" w14:textId="77777777" w:rsidR="006379A6" w:rsidRPr="002C3839" w:rsidRDefault="006379A6" w:rsidP="006379A6">
            <w:pPr>
              <w:rPr>
                <w:rFonts w:ascii="Book Antiqua" w:hAnsi="Book Antiqua"/>
              </w:rPr>
            </w:pPr>
            <w:r w:rsidRPr="002C3839">
              <w:rPr>
                <w:rFonts w:ascii="Book Antiqua" w:hAnsi="Book Antiqua"/>
              </w:rPr>
              <w:t xml:space="preserve">      Total adjustments</w:t>
            </w:r>
          </w:p>
        </w:tc>
        <w:tc>
          <w:tcPr>
            <w:tcW w:w="1985" w:type="dxa"/>
            <w:vAlign w:val="bottom"/>
          </w:tcPr>
          <w:p w14:paraId="716971A4" w14:textId="28B49103" w:rsidR="006379A6" w:rsidRPr="00FF1C91" w:rsidRDefault="007E71E0" w:rsidP="006379A6">
            <w:pPr>
              <w:jc w:val="right"/>
              <w:rPr>
                <w:rFonts w:ascii="Book Antiqua" w:hAnsi="Book Antiqua"/>
              </w:rPr>
            </w:pPr>
            <w:r>
              <w:rPr>
                <w:rFonts w:ascii="Book Antiqua" w:hAnsi="Book Antiqua"/>
              </w:rPr>
              <w:t>229</w:t>
            </w:r>
            <w:r w:rsidR="006379A6">
              <w:rPr>
                <w:rFonts w:ascii="Book Antiqua" w:hAnsi="Book Antiqua"/>
              </w:rPr>
              <w:t>,9</w:t>
            </w:r>
            <w:r>
              <w:rPr>
                <w:rFonts w:ascii="Book Antiqua" w:hAnsi="Book Antiqua"/>
              </w:rPr>
              <w:t>40</w:t>
            </w:r>
          </w:p>
        </w:tc>
        <w:tc>
          <w:tcPr>
            <w:tcW w:w="236" w:type="dxa"/>
          </w:tcPr>
          <w:p w14:paraId="7539A7E5" w14:textId="77777777" w:rsidR="006379A6" w:rsidRPr="002C3839" w:rsidRDefault="006379A6" w:rsidP="006379A6">
            <w:pPr>
              <w:jc w:val="right"/>
              <w:rPr>
                <w:rFonts w:ascii="Book Antiqua" w:hAnsi="Book Antiqua"/>
                <w:color w:val="FF0000"/>
              </w:rPr>
            </w:pPr>
          </w:p>
        </w:tc>
        <w:tc>
          <w:tcPr>
            <w:tcW w:w="2032" w:type="dxa"/>
            <w:vAlign w:val="bottom"/>
          </w:tcPr>
          <w:p w14:paraId="3FEAFE31" w14:textId="3E0C8EA3" w:rsidR="006379A6" w:rsidRPr="00083117" w:rsidRDefault="006379A6" w:rsidP="006379A6">
            <w:pPr>
              <w:jc w:val="right"/>
              <w:rPr>
                <w:rFonts w:ascii="Book Antiqua" w:hAnsi="Book Antiqua"/>
              </w:rPr>
            </w:pPr>
            <w:r w:rsidRPr="00083117">
              <w:rPr>
                <w:rFonts w:ascii="Book Antiqua" w:hAnsi="Book Antiqua"/>
              </w:rPr>
              <w:t>247,356</w:t>
            </w:r>
          </w:p>
        </w:tc>
      </w:tr>
      <w:tr w:rsidR="006379A6" w:rsidRPr="002C3839" w14:paraId="45A904B9" w14:textId="77777777" w:rsidTr="00E41325">
        <w:tc>
          <w:tcPr>
            <w:tcW w:w="5920" w:type="dxa"/>
            <w:tcBorders>
              <w:top w:val="single" w:sz="4" w:space="0" w:color="auto"/>
            </w:tcBorders>
          </w:tcPr>
          <w:p w14:paraId="20A3166C" w14:textId="77777777" w:rsidR="006379A6" w:rsidRPr="002C3839" w:rsidRDefault="006379A6" w:rsidP="006379A6">
            <w:pPr>
              <w:jc w:val="center"/>
              <w:rPr>
                <w:rFonts w:ascii="Book Antiqua" w:hAnsi="Book Antiqua"/>
                <w:b/>
              </w:rPr>
            </w:pPr>
          </w:p>
        </w:tc>
        <w:tc>
          <w:tcPr>
            <w:tcW w:w="1985" w:type="dxa"/>
            <w:tcBorders>
              <w:top w:val="single" w:sz="4" w:space="0" w:color="auto"/>
            </w:tcBorders>
          </w:tcPr>
          <w:p w14:paraId="2BA00055" w14:textId="77777777" w:rsidR="006379A6" w:rsidRPr="00FF1C91" w:rsidRDefault="006379A6" w:rsidP="006379A6">
            <w:pPr>
              <w:jc w:val="right"/>
              <w:rPr>
                <w:rFonts w:ascii="Book Antiqua" w:hAnsi="Book Antiqua"/>
              </w:rPr>
            </w:pPr>
          </w:p>
        </w:tc>
        <w:tc>
          <w:tcPr>
            <w:tcW w:w="236" w:type="dxa"/>
            <w:tcBorders>
              <w:top w:val="single" w:sz="4" w:space="0" w:color="auto"/>
            </w:tcBorders>
          </w:tcPr>
          <w:p w14:paraId="34398137" w14:textId="77777777" w:rsidR="006379A6" w:rsidRPr="002C3839" w:rsidRDefault="006379A6" w:rsidP="006379A6">
            <w:pPr>
              <w:jc w:val="right"/>
              <w:rPr>
                <w:rFonts w:ascii="Book Antiqua" w:hAnsi="Book Antiqua"/>
                <w:color w:val="FF0000"/>
              </w:rPr>
            </w:pPr>
          </w:p>
        </w:tc>
        <w:tc>
          <w:tcPr>
            <w:tcW w:w="2032" w:type="dxa"/>
            <w:tcBorders>
              <w:top w:val="single" w:sz="4" w:space="0" w:color="auto"/>
            </w:tcBorders>
          </w:tcPr>
          <w:p w14:paraId="1D1EE7A2" w14:textId="77777777" w:rsidR="006379A6" w:rsidRPr="00083117" w:rsidRDefault="006379A6" w:rsidP="006379A6">
            <w:pPr>
              <w:jc w:val="right"/>
              <w:rPr>
                <w:rFonts w:ascii="Book Antiqua" w:hAnsi="Book Antiqua"/>
              </w:rPr>
            </w:pPr>
          </w:p>
        </w:tc>
      </w:tr>
      <w:tr w:rsidR="006379A6" w:rsidRPr="002C3839" w14:paraId="5E58E2EF" w14:textId="77777777" w:rsidTr="00540B92">
        <w:tc>
          <w:tcPr>
            <w:tcW w:w="5920" w:type="dxa"/>
          </w:tcPr>
          <w:p w14:paraId="00270301" w14:textId="77777777" w:rsidR="006379A6" w:rsidRPr="002C3839" w:rsidRDefault="006379A6" w:rsidP="006379A6">
            <w:pPr>
              <w:rPr>
                <w:rFonts w:ascii="Book Antiqua" w:hAnsi="Book Antiqua"/>
                <w:b/>
                <w:sz w:val="22"/>
                <w:szCs w:val="22"/>
              </w:rPr>
            </w:pPr>
            <w:r w:rsidRPr="002C3839">
              <w:rPr>
                <w:rFonts w:ascii="Book Antiqua" w:hAnsi="Book Antiqua"/>
                <w:b/>
              </w:rPr>
              <w:t xml:space="preserve">    </w:t>
            </w:r>
            <w:r w:rsidRPr="002C3839">
              <w:rPr>
                <w:rFonts w:ascii="Book Antiqua" w:hAnsi="Book Antiqua"/>
                <w:b/>
                <w:sz w:val="22"/>
                <w:szCs w:val="22"/>
              </w:rPr>
              <w:t xml:space="preserve">Operating cash flows before changes in </w:t>
            </w:r>
          </w:p>
          <w:p w14:paraId="73AAF003" w14:textId="77777777" w:rsidR="006379A6" w:rsidRPr="002C3839" w:rsidRDefault="006379A6" w:rsidP="006379A6">
            <w:pPr>
              <w:rPr>
                <w:rFonts w:ascii="Book Antiqua" w:hAnsi="Book Antiqua"/>
                <w:b/>
                <w:sz w:val="22"/>
                <w:szCs w:val="22"/>
              </w:rPr>
            </w:pPr>
            <w:r w:rsidRPr="002C3839">
              <w:rPr>
                <w:rFonts w:ascii="Book Antiqua" w:hAnsi="Book Antiqua"/>
                <w:b/>
                <w:sz w:val="22"/>
                <w:szCs w:val="22"/>
              </w:rPr>
              <w:t xml:space="preserve">    working capital</w:t>
            </w:r>
          </w:p>
        </w:tc>
        <w:tc>
          <w:tcPr>
            <w:tcW w:w="1985" w:type="dxa"/>
            <w:vAlign w:val="bottom"/>
          </w:tcPr>
          <w:p w14:paraId="7FC69B33" w14:textId="319C786C" w:rsidR="006379A6" w:rsidRPr="00FF1C91" w:rsidRDefault="007E71E0" w:rsidP="006379A6">
            <w:pPr>
              <w:jc w:val="right"/>
              <w:rPr>
                <w:rFonts w:ascii="Book Antiqua" w:hAnsi="Book Antiqua"/>
              </w:rPr>
            </w:pPr>
            <w:r>
              <w:rPr>
                <w:rFonts w:ascii="Book Antiqua" w:hAnsi="Book Antiqua"/>
              </w:rPr>
              <w:t>360</w:t>
            </w:r>
            <w:r w:rsidR="006379A6">
              <w:rPr>
                <w:rFonts w:ascii="Book Antiqua" w:hAnsi="Book Antiqua"/>
              </w:rPr>
              <w:t>,4</w:t>
            </w:r>
            <w:r>
              <w:rPr>
                <w:rFonts w:ascii="Book Antiqua" w:hAnsi="Book Antiqua"/>
              </w:rPr>
              <w:t>31</w:t>
            </w:r>
          </w:p>
        </w:tc>
        <w:tc>
          <w:tcPr>
            <w:tcW w:w="236" w:type="dxa"/>
          </w:tcPr>
          <w:p w14:paraId="013CE25A" w14:textId="77777777" w:rsidR="006379A6" w:rsidRPr="002C3839" w:rsidRDefault="006379A6" w:rsidP="006379A6">
            <w:pPr>
              <w:jc w:val="right"/>
              <w:rPr>
                <w:rFonts w:ascii="Book Antiqua" w:hAnsi="Book Antiqua"/>
                <w:color w:val="FF0000"/>
              </w:rPr>
            </w:pPr>
          </w:p>
        </w:tc>
        <w:tc>
          <w:tcPr>
            <w:tcW w:w="2032" w:type="dxa"/>
            <w:vAlign w:val="bottom"/>
          </w:tcPr>
          <w:p w14:paraId="17C43CB0" w14:textId="13E50DFF" w:rsidR="006379A6" w:rsidRPr="00083117" w:rsidRDefault="006379A6" w:rsidP="006379A6">
            <w:pPr>
              <w:jc w:val="right"/>
              <w:rPr>
                <w:rFonts w:ascii="Book Antiqua" w:hAnsi="Book Antiqua"/>
              </w:rPr>
            </w:pPr>
            <w:r w:rsidRPr="00083117">
              <w:rPr>
                <w:rFonts w:ascii="Book Antiqua" w:hAnsi="Book Antiqua"/>
              </w:rPr>
              <w:t>339,573</w:t>
            </w:r>
          </w:p>
        </w:tc>
      </w:tr>
      <w:tr w:rsidR="006379A6" w:rsidRPr="002C3839" w14:paraId="439E3622" w14:textId="77777777" w:rsidTr="00E602F9">
        <w:trPr>
          <w:trHeight w:val="119"/>
        </w:trPr>
        <w:tc>
          <w:tcPr>
            <w:tcW w:w="5920" w:type="dxa"/>
          </w:tcPr>
          <w:p w14:paraId="1306DC9B" w14:textId="77777777" w:rsidR="006379A6" w:rsidRPr="002C3839" w:rsidRDefault="006379A6" w:rsidP="006379A6">
            <w:pPr>
              <w:rPr>
                <w:rFonts w:ascii="Book Antiqua" w:hAnsi="Book Antiqua"/>
                <w:b/>
              </w:rPr>
            </w:pPr>
          </w:p>
        </w:tc>
        <w:tc>
          <w:tcPr>
            <w:tcW w:w="1985" w:type="dxa"/>
            <w:vAlign w:val="bottom"/>
          </w:tcPr>
          <w:p w14:paraId="0949E627" w14:textId="77777777" w:rsidR="006379A6" w:rsidRPr="00FF1C91" w:rsidRDefault="006379A6" w:rsidP="006379A6">
            <w:pPr>
              <w:jc w:val="right"/>
              <w:rPr>
                <w:rFonts w:ascii="Book Antiqua" w:hAnsi="Book Antiqua"/>
              </w:rPr>
            </w:pPr>
          </w:p>
        </w:tc>
        <w:tc>
          <w:tcPr>
            <w:tcW w:w="236" w:type="dxa"/>
          </w:tcPr>
          <w:p w14:paraId="730F105A" w14:textId="77777777" w:rsidR="006379A6" w:rsidRPr="002C3839" w:rsidRDefault="006379A6" w:rsidP="006379A6">
            <w:pPr>
              <w:jc w:val="right"/>
              <w:rPr>
                <w:rFonts w:ascii="Book Antiqua" w:hAnsi="Book Antiqua"/>
                <w:color w:val="FF0000"/>
              </w:rPr>
            </w:pPr>
          </w:p>
        </w:tc>
        <w:tc>
          <w:tcPr>
            <w:tcW w:w="2032" w:type="dxa"/>
            <w:vAlign w:val="bottom"/>
          </w:tcPr>
          <w:p w14:paraId="23F330A7" w14:textId="77777777" w:rsidR="006379A6" w:rsidRPr="00083117" w:rsidRDefault="006379A6" w:rsidP="006379A6">
            <w:pPr>
              <w:jc w:val="right"/>
              <w:rPr>
                <w:rFonts w:ascii="Book Antiqua" w:hAnsi="Book Antiqua"/>
              </w:rPr>
            </w:pPr>
          </w:p>
        </w:tc>
      </w:tr>
      <w:tr w:rsidR="006379A6" w:rsidRPr="002C3839" w14:paraId="67CBF649" w14:textId="77777777" w:rsidTr="00134FCA">
        <w:tc>
          <w:tcPr>
            <w:tcW w:w="5920" w:type="dxa"/>
          </w:tcPr>
          <w:p w14:paraId="278F8A6C" w14:textId="77777777" w:rsidR="006379A6" w:rsidRPr="002C3839" w:rsidRDefault="006379A6" w:rsidP="006379A6">
            <w:pPr>
              <w:ind w:firstLine="201"/>
              <w:rPr>
                <w:rFonts w:ascii="Book Antiqua" w:hAnsi="Book Antiqua"/>
                <w:u w:val="single"/>
              </w:rPr>
            </w:pPr>
            <w:r w:rsidRPr="002C3839">
              <w:rPr>
                <w:rFonts w:ascii="Book Antiqua" w:hAnsi="Book Antiqua"/>
                <w:u w:val="single"/>
              </w:rPr>
              <w:t>Changes in working capital</w:t>
            </w:r>
          </w:p>
        </w:tc>
        <w:tc>
          <w:tcPr>
            <w:tcW w:w="1985" w:type="dxa"/>
            <w:tcBorders>
              <w:bottom w:val="single" w:sz="4" w:space="0" w:color="auto"/>
            </w:tcBorders>
          </w:tcPr>
          <w:p w14:paraId="48BE236E" w14:textId="77777777" w:rsidR="006379A6" w:rsidRPr="00FF1C91" w:rsidRDefault="006379A6" w:rsidP="006379A6">
            <w:pPr>
              <w:jc w:val="right"/>
              <w:rPr>
                <w:rFonts w:ascii="Book Antiqua" w:hAnsi="Book Antiqua"/>
                <w:color w:val="FF0000"/>
              </w:rPr>
            </w:pPr>
          </w:p>
        </w:tc>
        <w:tc>
          <w:tcPr>
            <w:tcW w:w="236" w:type="dxa"/>
          </w:tcPr>
          <w:p w14:paraId="416216C4" w14:textId="77777777" w:rsidR="006379A6" w:rsidRPr="002C3839" w:rsidRDefault="006379A6" w:rsidP="006379A6">
            <w:pPr>
              <w:jc w:val="right"/>
              <w:rPr>
                <w:rFonts w:ascii="Book Antiqua" w:hAnsi="Book Antiqua"/>
                <w:color w:val="FF0000"/>
              </w:rPr>
            </w:pPr>
          </w:p>
        </w:tc>
        <w:tc>
          <w:tcPr>
            <w:tcW w:w="2032" w:type="dxa"/>
            <w:tcBorders>
              <w:bottom w:val="single" w:sz="4" w:space="0" w:color="auto"/>
            </w:tcBorders>
          </w:tcPr>
          <w:p w14:paraId="6B1034F1" w14:textId="77777777" w:rsidR="006379A6" w:rsidRPr="00083117" w:rsidRDefault="006379A6" w:rsidP="006379A6">
            <w:pPr>
              <w:jc w:val="right"/>
              <w:rPr>
                <w:rFonts w:ascii="Book Antiqua" w:hAnsi="Book Antiqua"/>
                <w:color w:val="FF0000"/>
              </w:rPr>
            </w:pPr>
          </w:p>
        </w:tc>
      </w:tr>
      <w:tr w:rsidR="006379A6" w:rsidRPr="002C3839" w14:paraId="40D502BC" w14:textId="77777777" w:rsidTr="00E41325">
        <w:tc>
          <w:tcPr>
            <w:tcW w:w="5920" w:type="dxa"/>
            <w:tcBorders>
              <w:right w:val="single" w:sz="4" w:space="0" w:color="auto"/>
            </w:tcBorders>
          </w:tcPr>
          <w:p w14:paraId="16B44EBA" w14:textId="77777777" w:rsidR="006379A6" w:rsidRPr="002C3839" w:rsidRDefault="006379A6" w:rsidP="006379A6">
            <w:pPr>
              <w:ind w:firstLine="201"/>
              <w:rPr>
                <w:rFonts w:ascii="Book Antiqua" w:hAnsi="Book Antiqua"/>
              </w:rPr>
            </w:pPr>
            <w:r w:rsidRPr="002C3839">
              <w:rPr>
                <w:rFonts w:ascii="Book Antiqua" w:hAnsi="Book Antiqua"/>
              </w:rPr>
              <w:t xml:space="preserve">   Receivables</w:t>
            </w:r>
          </w:p>
        </w:tc>
        <w:tc>
          <w:tcPr>
            <w:tcW w:w="1985" w:type="dxa"/>
            <w:tcBorders>
              <w:left w:val="single" w:sz="4" w:space="0" w:color="auto"/>
              <w:right w:val="single" w:sz="4" w:space="0" w:color="auto"/>
            </w:tcBorders>
          </w:tcPr>
          <w:p w14:paraId="1E3CE0E2" w14:textId="3F8CF170" w:rsidR="006379A6" w:rsidRPr="00CA1F05" w:rsidRDefault="00F260AE" w:rsidP="006379A6">
            <w:pPr>
              <w:jc w:val="right"/>
              <w:rPr>
                <w:rFonts w:ascii="Book Antiqua" w:hAnsi="Book Antiqua"/>
              </w:rPr>
            </w:pPr>
            <w:r>
              <w:rPr>
                <w:rFonts w:ascii="Book Antiqua" w:hAnsi="Book Antiqua"/>
              </w:rPr>
              <w:t>12</w:t>
            </w:r>
            <w:r w:rsidR="006379A6" w:rsidRPr="00CA1F05">
              <w:rPr>
                <w:rFonts w:ascii="Book Antiqua" w:hAnsi="Book Antiqua"/>
              </w:rPr>
              <w:t>,9</w:t>
            </w:r>
            <w:r>
              <w:rPr>
                <w:rFonts w:ascii="Book Antiqua" w:hAnsi="Book Antiqua"/>
              </w:rPr>
              <w:t>10</w:t>
            </w:r>
          </w:p>
        </w:tc>
        <w:tc>
          <w:tcPr>
            <w:tcW w:w="236" w:type="dxa"/>
            <w:tcBorders>
              <w:left w:val="single" w:sz="4" w:space="0" w:color="auto"/>
              <w:right w:val="single" w:sz="4" w:space="0" w:color="auto"/>
            </w:tcBorders>
          </w:tcPr>
          <w:p w14:paraId="208BF121" w14:textId="77777777" w:rsidR="006379A6" w:rsidRPr="002C3839" w:rsidRDefault="006379A6" w:rsidP="006379A6">
            <w:pPr>
              <w:jc w:val="right"/>
              <w:rPr>
                <w:rFonts w:ascii="Book Antiqua" w:hAnsi="Book Antiqua"/>
                <w:color w:val="FF0000"/>
              </w:rPr>
            </w:pPr>
          </w:p>
        </w:tc>
        <w:tc>
          <w:tcPr>
            <w:tcW w:w="2032" w:type="dxa"/>
            <w:tcBorders>
              <w:left w:val="single" w:sz="4" w:space="0" w:color="auto"/>
              <w:right w:val="single" w:sz="4" w:space="0" w:color="auto"/>
            </w:tcBorders>
          </w:tcPr>
          <w:p w14:paraId="33AE4D37" w14:textId="215587C8" w:rsidR="006379A6" w:rsidRPr="00083117" w:rsidRDefault="006379A6" w:rsidP="006379A6">
            <w:pPr>
              <w:jc w:val="right"/>
              <w:rPr>
                <w:rFonts w:ascii="Book Antiqua" w:hAnsi="Book Antiqua"/>
              </w:rPr>
            </w:pPr>
            <w:r w:rsidRPr="00083117">
              <w:rPr>
                <w:rFonts w:ascii="Book Antiqua" w:hAnsi="Book Antiqua"/>
              </w:rPr>
              <w:t>13,638</w:t>
            </w:r>
          </w:p>
        </w:tc>
      </w:tr>
      <w:tr w:rsidR="006379A6" w:rsidRPr="002C3839" w14:paraId="70999D01" w14:textId="77777777" w:rsidTr="009411F0">
        <w:tc>
          <w:tcPr>
            <w:tcW w:w="5920" w:type="dxa"/>
            <w:tcBorders>
              <w:right w:val="single" w:sz="4" w:space="0" w:color="auto"/>
            </w:tcBorders>
          </w:tcPr>
          <w:p w14:paraId="46D6B246" w14:textId="77777777" w:rsidR="006379A6" w:rsidRPr="002C3839" w:rsidRDefault="006379A6" w:rsidP="006379A6">
            <w:pPr>
              <w:ind w:firstLine="201"/>
              <w:rPr>
                <w:rFonts w:ascii="Book Antiqua" w:hAnsi="Book Antiqua"/>
              </w:rPr>
            </w:pPr>
            <w:r w:rsidRPr="002C3839">
              <w:rPr>
                <w:rFonts w:ascii="Book Antiqua" w:hAnsi="Book Antiqua"/>
              </w:rPr>
              <w:t xml:space="preserve">   Payables</w:t>
            </w:r>
          </w:p>
        </w:tc>
        <w:tc>
          <w:tcPr>
            <w:tcW w:w="1985" w:type="dxa"/>
            <w:tcBorders>
              <w:left w:val="single" w:sz="4" w:space="0" w:color="auto"/>
              <w:bottom w:val="single" w:sz="4" w:space="0" w:color="auto"/>
              <w:right w:val="single" w:sz="4" w:space="0" w:color="auto"/>
            </w:tcBorders>
          </w:tcPr>
          <w:p w14:paraId="35820850" w14:textId="5A3F9BB7" w:rsidR="006379A6" w:rsidRPr="00CA1F05" w:rsidRDefault="006379A6" w:rsidP="006379A6">
            <w:pPr>
              <w:jc w:val="right"/>
              <w:rPr>
                <w:rFonts w:ascii="Book Antiqua" w:hAnsi="Book Antiqua"/>
              </w:rPr>
            </w:pPr>
            <w:r w:rsidRPr="00CA1F05">
              <w:rPr>
                <w:rFonts w:ascii="Book Antiqua" w:hAnsi="Book Antiqua"/>
              </w:rPr>
              <w:t>(1</w:t>
            </w:r>
            <w:r w:rsidR="00F260AE">
              <w:rPr>
                <w:rFonts w:ascii="Book Antiqua" w:hAnsi="Book Antiqua"/>
              </w:rPr>
              <w:t>9</w:t>
            </w:r>
            <w:r w:rsidRPr="00CA1F05">
              <w:rPr>
                <w:rFonts w:ascii="Book Antiqua" w:hAnsi="Book Antiqua"/>
              </w:rPr>
              <w:t>,</w:t>
            </w:r>
            <w:r>
              <w:rPr>
                <w:rFonts w:ascii="Book Antiqua" w:hAnsi="Book Antiqua"/>
              </w:rPr>
              <w:t>0</w:t>
            </w:r>
            <w:r w:rsidR="00F260AE">
              <w:rPr>
                <w:rFonts w:ascii="Book Antiqua" w:hAnsi="Book Antiqua"/>
              </w:rPr>
              <w:t>43</w:t>
            </w:r>
            <w:r w:rsidRPr="00CA1F05">
              <w:rPr>
                <w:rFonts w:ascii="Book Antiqua" w:hAnsi="Book Antiqua"/>
              </w:rPr>
              <w:t>)</w:t>
            </w:r>
          </w:p>
        </w:tc>
        <w:tc>
          <w:tcPr>
            <w:tcW w:w="236" w:type="dxa"/>
            <w:tcBorders>
              <w:left w:val="single" w:sz="4" w:space="0" w:color="auto"/>
              <w:right w:val="single" w:sz="4" w:space="0" w:color="auto"/>
            </w:tcBorders>
          </w:tcPr>
          <w:p w14:paraId="5885B995" w14:textId="77777777" w:rsidR="006379A6" w:rsidRPr="002C3839" w:rsidRDefault="006379A6" w:rsidP="006379A6">
            <w:pPr>
              <w:jc w:val="right"/>
              <w:rPr>
                <w:rFonts w:ascii="Book Antiqua" w:hAnsi="Book Antiqua"/>
                <w:color w:val="FF0000"/>
              </w:rPr>
            </w:pPr>
          </w:p>
        </w:tc>
        <w:tc>
          <w:tcPr>
            <w:tcW w:w="2032" w:type="dxa"/>
            <w:tcBorders>
              <w:left w:val="single" w:sz="4" w:space="0" w:color="auto"/>
              <w:bottom w:val="single" w:sz="4" w:space="0" w:color="auto"/>
              <w:right w:val="single" w:sz="4" w:space="0" w:color="auto"/>
            </w:tcBorders>
          </w:tcPr>
          <w:p w14:paraId="1D2D5EC6" w14:textId="4DCBE690" w:rsidR="006379A6" w:rsidRPr="00083117" w:rsidRDefault="006379A6" w:rsidP="006379A6">
            <w:pPr>
              <w:jc w:val="right"/>
              <w:rPr>
                <w:rFonts w:ascii="Book Antiqua" w:hAnsi="Book Antiqua"/>
              </w:rPr>
            </w:pPr>
            <w:r w:rsidRPr="00083117">
              <w:rPr>
                <w:rFonts w:ascii="Book Antiqua" w:hAnsi="Book Antiqua"/>
              </w:rPr>
              <w:t>332</w:t>
            </w:r>
          </w:p>
        </w:tc>
      </w:tr>
      <w:tr w:rsidR="006379A6" w:rsidRPr="002C3839" w14:paraId="07457A05" w14:textId="77777777" w:rsidTr="00E41325">
        <w:trPr>
          <w:trHeight w:val="152"/>
        </w:trPr>
        <w:tc>
          <w:tcPr>
            <w:tcW w:w="5920" w:type="dxa"/>
          </w:tcPr>
          <w:p w14:paraId="50292FB7" w14:textId="77777777" w:rsidR="006379A6" w:rsidRPr="002C3839" w:rsidRDefault="006379A6" w:rsidP="006379A6">
            <w:pPr>
              <w:rPr>
                <w:rFonts w:ascii="Book Antiqua" w:hAnsi="Book Antiqua"/>
              </w:rPr>
            </w:pPr>
          </w:p>
        </w:tc>
        <w:tc>
          <w:tcPr>
            <w:tcW w:w="1985" w:type="dxa"/>
            <w:tcBorders>
              <w:top w:val="single" w:sz="4" w:space="0" w:color="auto"/>
            </w:tcBorders>
          </w:tcPr>
          <w:p w14:paraId="57185F2A" w14:textId="77777777" w:rsidR="006379A6" w:rsidRPr="00CA1F05" w:rsidRDefault="006379A6" w:rsidP="006379A6">
            <w:pPr>
              <w:ind w:right="34"/>
              <w:jc w:val="right"/>
              <w:rPr>
                <w:rFonts w:ascii="Book Antiqua" w:hAnsi="Book Antiqua"/>
              </w:rPr>
            </w:pPr>
          </w:p>
        </w:tc>
        <w:tc>
          <w:tcPr>
            <w:tcW w:w="236" w:type="dxa"/>
            <w:tcBorders>
              <w:top w:val="single" w:sz="4" w:space="0" w:color="auto"/>
            </w:tcBorders>
          </w:tcPr>
          <w:p w14:paraId="5D07A65F" w14:textId="77777777" w:rsidR="006379A6" w:rsidRPr="002C3839" w:rsidRDefault="006379A6" w:rsidP="006379A6">
            <w:pPr>
              <w:ind w:right="400"/>
              <w:rPr>
                <w:rFonts w:ascii="Book Antiqua" w:hAnsi="Book Antiqua"/>
                <w:color w:val="FF0000"/>
              </w:rPr>
            </w:pPr>
          </w:p>
        </w:tc>
        <w:tc>
          <w:tcPr>
            <w:tcW w:w="2032" w:type="dxa"/>
            <w:tcBorders>
              <w:top w:val="single" w:sz="4" w:space="0" w:color="auto"/>
            </w:tcBorders>
          </w:tcPr>
          <w:p w14:paraId="09867BBB" w14:textId="77777777" w:rsidR="006379A6" w:rsidRPr="00083117" w:rsidRDefault="006379A6" w:rsidP="006379A6">
            <w:pPr>
              <w:ind w:right="34"/>
              <w:jc w:val="right"/>
              <w:rPr>
                <w:rFonts w:ascii="Book Antiqua" w:hAnsi="Book Antiqua"/>
              </w:rPr>
            </w:pPr>
          </w:p>
        </w:tc>
      </w:tr>
      <w:tr w:rsidR="006379A6" w:rsidRPr="002C3839" w14:paraId="278B0519" w14:textId="77777777" w:rsidTr="00E41325">
        <w:tc>
          <w:tcPr>
            <w:tcW w:w="5920" w:type="dxa"/>
          </w:tcPr>
          <w:p w14:paraId="0F66D76E" w14:textId="77777777" w:rsidR="006379A6" w:rsidRPr="002C3839" w:rsidRDefault="006379A6" w:rsidP="006379A6">
            <w:pPr>
              <w:ind w:firstLine="201"/>
              <w:rPr>
                <w:rFonts w:ascii="Book Antiqua" w:hAnsi="Book Antiqua"/>
              </w:rPr>
            </w:pPr>
            <w:r w:rsidRPr="002C3839">
              <w:rPr>
                <w:rFonts w:ascii="Book Antiqua" w:hAnsi="Book Antiqua"/>
              </w:rPr>
              <w:t>Total changes in working capital</w:t>
            </w:r>
          </w:p>
        </w:tc>
        <w:tc>
          <w:tcPr>
            <w:tcW w:w="1985" w:type="dxa"/>
          </w:tcPr>
          <w:p w14:paraId="7763409E" w14:textId="59A689B4" w:rsidR="006379A6" w:rsidRPr="00CA1F05" w:rsidRDefault="006379A6" w:rsidP="006379A6">
            <w:pPr>
              <w:jc w:val="right"/>
              <w:rPr>
                <w:rFonts w:ascii="Book Antiqua" w:hAnsi="Book Antiqua"/>
              </w:rPr>
            </w:pPr>
            <w:r w:rsidRPr="00CA1F05">
              <w:rPr>
                <w:rFonts w:ascii="Book Antiqua" w:hAnsi="Book Antiqua"/>
              </w:rPr>
              <w:t>(</w:t>
            </w:r>
            <w:r w:rsidR="00F260AE">
              <w:rPr>
                <w:rFonts w:ascii="Book Antiqua" w:hAnsi="Book Antiqua"/>
              </w:rPr>
              <w:t>6</w:t>
            </w:r>
            <w:r w:rsidRPr="00CA1F05">
              <w:rPr>
                <w:rFonts w:ascii="Book Antiqua" w:hAnsi="Book Antiqua"/>
              </w:rPr>
              <w:t>,</w:t>
            </w:r>
            <w:r w:rsidR="00F260AE">
              <w:rPr>
                <w:rFonts w:ascii="Book Antiqua" w:hAnsi="Book Antiqua"/>
              </w:rPr>
              <w:t>133</w:t>
            </w:r>
            <w:r w:rsidRPr="00CA1F05">
              <w:rPr>
                <w:rFonts w:ascii="Book Antiqua" w:hAnsi="Book Antiqua"/>
              </w:rPr>
              <w:t>)</w:t>
            </w:r>
          </w:p>
        </w:tc>
        <w:tc>
          <w:tcPr>
            <w:tcW w:w="236" w:type="dxa"/>
          </w:tcPr>
          <w:p w14:paraId="35B2ED4D" w14:textId="77777777" w:rsidR="006379A6" w:rsidRPr="002C3839" w:rsidRDefault="006379A6" w:rsidP="006379A6">
            <w:pPr>
              <w:jc w:val="right"/>
              <w:rPr>
                <w:rFonts w:ascii="Book Antiqua" w:hAnsi="Book Antiqua"/>
                <w:color w:val="FF0000"/>
              </w:rPr>
            </w:pPr>
          </w:p>
        </w:tc>
        <w:tc>
          <w:tcPr>
            <w:tcW w:w="2032" w:type="dxa"/>
          </w:tcPr>
          <w:p w14:paraId="2C467F36" w14:textId="4E747E71" w:rsidR="006379A6" w:rsidRPr="00083117" w:rsidRDefault="006379A6" w:rsidP="006379A6">
            <w:pPr>
              <w:jc w:val="right"/>
              <w:rPr>
                <w:rFonts w:ascii="Book Antiqua" w:hAnsi="Book Antiqua"/>
              </w:rPr>
            </w:pPr>
            <w:r w:rsidRPr="00083117">
              <w:rPr>
                <w:rFonts w:ascii="Book Antiqua" w:hAnsi="Book Antiqua"/>
              </w:rPr>
              <w:t>13,970</w:t>
            </w:r>
          </w:p>
        </w:tc>
      </w:tr>
      <w:tr w:rsidR="006379A6" w:rsidRPr="002C3839" w14:paraId="3EC63DA7" w14:textId="77777777" w:rsidTr="00E41325">
        <w:tc>
          <w:tcPr>
            <w:tcW w:w="5920" w:type="dxa"/>
            <w:tcBorders>
              <w:top w:val="single" w:sz="4" w:space="0" w:color="auto"/>
            </w:tcBorders>
          </w:tcPr>
          <w:p w14:paraId="1B4F58B1" w14:textId="77777777" w:rsidR="006379A6" w:rsidRPr="002C3839" w:rsidRDefault="006379A6" w:rsidP="006379A6">
            <w:pPr>
              <w:jc w:val="center"/>
              <w:rPr>
                <w:rFonts w:ascii="Book Antiqua" w:hAnsi="Book Antiqua"/>
                <w:b/>
              </w:rPr>
            </w:pPr>
          </w:p>
        </w:tc>
        <w:tc>
          <w:tcPr>
            <w:tcW w:w="1985" w:type="dxa"/>
            <w:tcBorders>
              <w:top w:val="single" w:sz="4" w:space="0" w:color="auto"/>
            </w:tcBorders>
          </w:tcPr>
          <w:p w14:paraId="4E0A3227" w14:textId="77777777" w:rsidR="006379A6" w:rsidRPr="00CA1F05" w:rsidRDefault="006379A6" w:rsidP="006379A6">
            <w:pPr>
              <w:rPr>
                <w:rFonts w:ascii="Book Antiqua" w:hAnsi="Book Antiqua"/>
              </w:rPr>
            </w:pPr>
          </w:p>
        </w:tc>
        <w:tc>
          <w:tcPr>
            <w:tcW w:w="236" w:type="dxa"/>
            <w:tcBorders>
              <w:top w:val="single" w:sz="4" w:space="0" w:color="auto"/>
            </w:tcBorders>
          </w:tcPr>
          <w:p w14:paraId="7832D051" w14:textId="77777777" w:rsidR="006379A6" w:rsidRPr="002C3839" w:rsidRDefault="006379A6" w:rsidP="006379A6">
            <w:pPr>
              <w:rPr>
                <w:rFonts w:ascii="Book Antiqua" w:hAnsi="Book Antiqua"/>
                <w:color w:val="FF0000"/>
              </w:rPr>
            </w:pPr>
          </w:p>
        </w:tc>
        <w:tc>
          <w:tcPr>
            <w:tcW w:w="2032" w:type="dxa"/>
            <w:tcBorders>
              <w:top w:val="single" w:sz="4" w:space="0" w:color="auto"/>
            </w:tcBorders>
          </w:tcPr>
          <w:p w14:paraId="506E9E93" w14:textId="77777777" w:rsidR="006379A6" w:rsidRPr="00083117" w:rsidRDefault="006379A6" w:rsidP="006379A6">
            <w:pPr>
              <w:rPr>
                <w:rFonts w:ascii="Book Antiqua" w:hAnsi="Book Antiqua"/>
              </w:rPr>
            </w:pPr>
          </w:p>
        </w:tc>
      </w:tr>
      <w:tr w:rsidR="006379A6" w:rsidRPr="002C3839" w14:paraId="0E3FFD75" w14:textId="77777777" w:rsidTr="00134FCA">
        <w:tc>
          <w:tcPr>
            <w:tcW w:w="5920" w:type="dxa"/>
          </w:tcPr>
          <w:p w14:paraId="5637F7BF" w14:textId="77777777" w:rsidR="006379A6" w:rsidRPr="002C3839" w:rsidRDefault="006379A6" w:rsidP="006379A6">
            <w:pPr>
              <w:ind w:firstLine="201"/>
              <w:rPr>
                <w:rFonts w:ascii="Book Antiqua" w:hAnsi="Book Antiqua"/>
                <w:b/>
                <w:sz w:val="22"/>
                <w:szCs w:val="22"/>
              </w:rPr>
            </w:pPr>
            <w:r w:rsidRPr="002C3839">
              <w:rPr>
                <w:rFonts w:ascii="Book Antiqua" w:hAnsi="Book Antiqua"/>
                <w:b/>
                <w:sz w:val="22"/>
                <w:szCs w:val="22"/>
              </w:rPr>
              <w:t xml:space="preserve">Cash generated from operating activities   </w:t>
            </w:r>
          </w:p>
        </w:tc>
        <w:tc>
          <w:tcPr>
            <w:tcW w:w="1985" w:type="dxa"/>
          </w:tcPr>
          <w:p w14:paraId="3C28508D" w14:textId="3CAC767C" w:rsidR="006379A6" w:rsidRPr="00CA1F05" w:rsidRDefault="006379A6" w:rsidP="006379A6">
            <w:pPr>
              <w:jc w:val="right"/>
              <w:rPr>
                <w:rFonts w:ascii="Book Antiqua" w:hAnsi="Book Antiqua"/>
              </w:rPr>
            </w:pPr>
            <w:r w:rsidRPr="00CA1F05">
              <w:rPr>
                <w:rFonts w:ascii="Book Antiqua" w:hAnsi="Book Antiqua"/>
              </w:rPr>
              <w:t>3</w:t>
            </w:r>
            <w:r w:rsidR="00F260AE">
              <w:rPr>
                <w:rFonts w:ascii="Book Antiqua" w:hAnsi="Book Antiqua"/>
              </w:rPr>
              <w:t>54</w:t>
            </w:r>
            <w:r w:rsidRPr="00CA1F05">
              <w:rPr>
                <w:rFonts w:ascii="Book Antiqua" w:hAnsi="Book Antiqua"/>
              </w:rPr>
              <w:t>,</w:t>
            </w:r>
            <w:r w:rsidR="00F260AE">
              <w:rPr>
                <w:rFonts w:ascii="Book Antiqua" w:hAnsi="Book Antiqua"/>
              </w:rPr>
              <w:t>2</w:t>
            </w:r>
            <w:r w:rsidRPr="00CA1F05">
              <w:rPr>
                <w:rFonts w:ascii="Book Antiqua" w:hAnsi="Book Antiqua"/>
              </w:rPr>
              <w:t>9</w:t>
            </w:r>
            <w:r w:rsidR="00F260AE">
              <w:rPr>
                <w:rFonts w:ascii="Book Antiqua" w:hAnsi="Book Antiqua"/>
              </w:rPr>
              <w:t>8</w:t>
            </w:r>
          </w:p>
        </w:tc>
        <w:tc>
          <w:tcPr>
            <w:tcW w:w="236" w:type="dxa"/>
          </w:tcPr>
          <w:p w14:paraId="71A6F5DB" w14:textId="77777777" w:rsidR="006379A6" w:rsidRPr="002C3839" w:rsidRDefault="006379A6" w:rsidP="006379A6">
            <w:pPr>
              <w:jc w:val="right"/>
              <w:rPr>
                <w:rFonts w:ascii="Book Antiqua" w:hAnsi="Book Antiqua"/>
                <w:color w:val="FF0000"/>
              </w:rPr>
            </w:pPr>
          </w:p>
        </w:tc>
        <w:tc>
          <w:tcPr>
            <w:tcW w:w="2032" w:type="dxa"/>
          </w:tcPr>
          <w:p w14:paraId="2D32BB16" w14:textId="71FABCD4" w:rsidR="006379A6" w:rsidRPr="00083117" w:rsidRDefault="006379A6" w:rsidP="006379A6">
            <w:pPr>
              <w:jc w:val="right"/>
              <w:rPr>
                <w:rFonts w:ascii="Book Antiqua" w:hAnsi="Book Antiqua"/>
              </w:rPr>
            </w:pPr>
            <w:r w:rsidRPr="00083117">
              <w:rPr>
                <w:rFonts w:ascii="Book Antiqua" w:hAnsi="Book Antiqua"/>
              </w:rPr>
              <w:t>353,543</w:t>
            </w:r>
          </w:p>
        </w:tc>
      </w:tr>
      <w:tr w:rsidR="006379A6" w:rsidRPr="002C3839" w14:paraId="1F201F64" w14:textId="77777777" w:rsidTr="00E602F9">
        <w:trPr>
          <w:trHeight w:val="80"/>
        </w:trPr>
        <w:tc>
          <w:tcPr>
            <w:tcW w:w="5920" w:type="dxa"/>
          </w:tcPr>
          <w:p w14:paraId="47EB2966" w14:textId="77777777" w:rsidR="006379A6" w:rsidRPr="002C3839" w:rsidRDefault="006379A6" w:rsidP="006379A6">
            <w:pPr>
              <w:ind w:firstLine="201"/>
              <w:rPr>
                <w:rFonts w:ascii="Book Antiqua" w:hAnsi="Book Antiqua"/>
                <w:b/>
                <w:sz w:val="22"/>
                <w:szCs w:val="22"/>
              </w:rPr>
            </w:pPr>
          </w:p>
        </w:tc>
        <w:tc>
          <w:tcPr>
            <w:tcW w:w="1985" w:type="dxa"/>
          </w:tcPr>
          <w:p w14:paraId="23A01B3A" w14:textId="77777777" w:rsidR="006379A6" w:rsidRPr="00E602F9" w:rsidRDefault="006379A6" w:rsidP="006379A6">
            <w:pPr>
              <w:jc w:val="right"/>
              <w:rPr>
                <w:rFonts w:ascii="Book Antiqua" w:hAnsi="Book Antiqua"/>
                <w:highlight w:val="yellow"/>
              </w:rPr>
            </w:pPr>
          </w:p>
        </w:tc>
        <w:tc>
          <w:tcPr>
            <w:tcW w:w="236" w:type="dxa"/>
          </w:tcPr>
          <w:p w14:paraId="50414C7F" w14:textId="77777777" w:rsidR="006379A6" w:rsidRPr="002C3839" w:rsidRDefault="006379A6" w:rsidP="006379A6">
            <w:pPr>
              <w:jc w:val="right"/>
              <w:rPr>
                <w:rFonts w:ascii="Book Antiqua" w:hAnsi="Book Antiqua"/>
                <w:color w:val="FF0000"/>
              </w:rPr>
            </w:pPr>
          </w:p>
        </w:tc>
        <w:tc>
          <w:tcPr>
            <w:tcW w:w="2032" w:type="dxa"/>
          </w:tcPr>
          <w:p w14:paraId="74208876" w14:textId="77777777" w:rsidR="006379A6" w:rsidRPr="00083117" w:rsidRDefault="006379A6" w:rsidP="006379A6">
            <w:pPr>
              <w:jc w:val="right"/>
              <w:rPr>
                <w:rFonts w:ascii="Book Antiqua" w:hAnsi="Book Antiqua"/>
              </w:rPr>
            </w:pPr>
          </w:p>
        </w:tc>
      </w:tr>
    </w:tbl>
    <w:p w14:paraId="58606D0C" w14:textId="086115BB" w:rsidR="00E41325" w:rsidRDefault="00E41325" w:rsidP="0003230F">
      <w:pPr>
        <w:rPr>
          <w:rFonts w:ascii="Book Antiqua" w:hAnsi="Book Antiqua"/>
          <w:b/>
          <w:sz w:val="24"/>
        </w:rPr>
      </w:pPr>
    </w:p>
    <w:p w14:paraId="0F8B6EF1" w14:textId="732BDC61" w:rsidR="00281C61" w:rsidRDefault="00281C61" w:rsidP="0003230F">
      <w:pPr>
        <w:rPr>
          <w:rFonts w:ascii="Book Antiqua" w:hAnsi="Book Antiqua"/>
          <w:b/>
          <w:sz w:val="24"/>
        </w:rPr>
      </w:pPr>
    </w:p>
    <w:p w14:paraId="74B2645B" w14:textId="7AC0DF48" w:rsidR="00281C61" w:rsidRDefault="00281C61" w:rsidP="0003230F">
      <w:pPr>
        <w:rPr>
          <w:rFonts w:ascii="Book Antiqua" w:hAnsi="Book Antiqua"/>
          <w:b/>
          <w:sz w:val="24"/>
        </w:rPr>
      </w:pPr>
    </w:p>
    <w:p w14:paraId="5442C078" w14:textId="1FDEAA6A" w:rsidR="00281C61" w:rsidRDefault="00281C61" w:rsidP="0003230F">
      <w:pPr>
        <w:rPr>
          <w:rFonts w:ascii="Book Antiqua" w:hAnsi="Book Antiqua"/>
          <w:b/>
          <w:sz w:val="24"/>
        </w:rPr>
      </w:pPr>
    </w:p>
    <w:p w14:paraId="3C3C70C9" w14:textId="75BFA569" w:rsidR="00281C61" w:rsidRDefault="00281C61" w:rsidP="0003230F">
      <w:pPr>
        <w:rPr>
          <w:rFonts w:ascii="Book Antiqua" w:hAnsi="Book Antiqua"/>
          <w:b/>
          <w:sz w:val="24"/>
        </w:rPr>
      </w:pPr>
    </w:p>
    <w:p w14:paraId="5439978B" w14:textId="77C17CA1" w:rsidR="00281C61" w:rsidRDefault="00281C61" w:rsidP="0003230F">
      <w:pPr>
        <w:rPr>
          <w:rFonts w:ascii="Book Antiqua" w:hAnsi="Book Antiqua"/>
          <w:b/>
          <w:sz w:val="24"/>
        </w:rPr>
      </w:pPr>
    </w:p>
    <w:p w14:paraId="54D72C2A" w14:textId="5DC634E0" w:rsidR="00451189" w:rsidRDefault="00451189" w:rsidP="0003230F">
      <w:pPr>
        <w:rPr>
          <w:rFonts w:ascii="Book Antiqua" w:hAnsi="Book Antiqua"/>
          <w:b/>
          <w:sz w:val="24"/>
        </w:rPr>
      </w:pPr>
    </w:p>
    <w:p w14:paraId="17E76B9D" w14:textId="241831A4" w:rsidR="00451189" w:rsidRDefault="00451189" w:rsidP="0003230F">
      <w:pPr>
        <w:rPr>
          <w:rFonts w:ascii="Book Antiqua" w:hAnsi="Book Antiqua"/>
          <w:b/>
          <w:sz w:val="24"/>
        </w:rPr>
      </w:pPr>
    </w:p>
    <w:p w14:paraId="4F351E9E" w14:textId="77777777" w:rsidR="00451189" w:rsidRDefault="00451189" w:rsidP="0003230F">
      <w:pPr>
        <w:rPr>
          <w:rFonts w:ascii="Book Antiqua" w:hAnsi="Book Antiqua"/>
          <w:b/>
          <w:sz w:val="24"/>
        </w:rPr>
      </w:pPr>
    </w:p>
    <w:p w14:paraId="6B76B3B1" w14:textId="6F130BBD" w:rsidR="003843D5" w:rsidRDefault="003843D5" w:rsidP="0003230F">
      <w:pPr>
        <w:rPr>
          <w:rFonts w:ascii="Book Antiqua" w:hAnsi="Book Antiqua"/>
          <w:b/>
          <w:sz w:val="24"/>
        </w:rPr>
      </w:pPr>
    </w:p>
    <w:p w14:paraId="48B63ED5" w14:textId="77777777" w:rsidR="008A1947" w:rsidRPr="002C3839" w:rsidRDefault="008A1947" w:rsidP="0003230F">
      <w:pPr>
        <w:rPr>
          <w:rFonts w:ascii="Book Antiqua" w:hAnsi="Book Antiqua"/>
          <w:b/>
          <w:sz w:val="24"/>
        </w:rPr>
      </w:pPr>
    </w:p>
    <w:p w14:paraId="0644438C" w14:textId="77777777" w:rsidR="0084226F" w:rsidRPr="002C3839" w:rsidRDefault="0084226F" w:rsidP="00663901">
      <w:pPr>
        <w:jc w:val="center"/>
        <w:rPr>
          <w:rFonts w:ascii="Book Antiqua" w:hAnsi="Book Antiqua"/>
          <w:b/>
          <w:sz w:val="24"/>
        </w:rPr>
      </w:pPr>
      <w:r w:rsidRPr="002C3839">
        <w:rPr>
          <w:rFonts w:ascii="Book Antiqua" w:hAnsi="Book Antiqua"/>
          <w:b/>
          <w:sz w:val="24"/>
        </w:rPr>
        <w:t xml:space="preserve">UNAUDITED </w:t>
      </w:r>
      <w:r w:rsidRPr="002C3839">
        <w:rPr>
          <w:rFonts w:ascii="Book Antiqua" w:hAnsi="Book Antiqua"/>
          <w:b/>
          <w:caps/>
          <w:sz w:val="24"/>
          <w:szCs w:val="24"/>
        </w:rPr>
        <w:t>Condensed consolidated STATEMENT OF CASH FLOW</w:t>
      </w:r>
    </w:p>
    <w:p w14:paraId="03E011B4" w14:textId="6268481C" w:rsidR="0084226F" w:rsidRPr="002C3839" w:rsidRDefault="009158B7" w:rsidP="00663901">
      <w:pPr>
        <w:jc w:val="center"/>
        <w:rPr>
          <w:rFonts w:ascii="Book Antiqua" w:hAnsi="Book Antiqua"/>
          <w:b/>
          <w:sz w:val="24"/>
        </w:rPr>
      </w:pPr>
      <w:r w:rsidRPr="002C3839">
        <w:rPr>
          <w:rFonts w:ascii="Book Antiqua" w:hAnsi="Book Antiqua"/>
          <w:b/>
          <w:sz w:val="24"/>
        </w:rPr>
        <w:t>F</w:t>
      </w:r>
      <w:r w:rsidR="008D0BA6" w:rsidRPr="002C3839">
        <w:rPr>
          <w:rFonts w:ascii="Book Antiqua" w:hAnsi="Book Antiqua"/>
          <w:b/>
          <w:sz w:val="24"/>
        </w:rPr>
        <w:t>OR</w:t>
      </w:r>
      <w:r w:rsidRPr="002C3839">
        <w:rPr>
          <w:rFonts w:ascii="Book Antiqua" w:hAnsi="Book Antiqua"/>
          <w:b/>
          <w:sz w:val="24"/>
        </w:rPr>
        <w:t xml:space="preserve"> </w:t>
      </w:r>
      <w:r w:rsidR="008D0BA6" w:rsidRPr="002C3839">
        <w:rPr>
          <w:rFonts w:ascii="Book Antiqua" w:hAnsi="Book Antiqua"/>
          <w:b/>
          <w:sz w:val="24"/>
        </w:rPr>
        <w:t>THE</w:t>
      </w:r>
      <w:r w:rsidRPr="002C3839">
        <w:rPr>
          <w:rFonts w:ascii="Book Antiqua" w:hAnsi="Book Antiqua"/>
          <w:b/>
          <w:sz w:val="24"/>
        </w:rPr>
        <w:t xml:space="preserve"> </w:t>
      </w:r>
      <w:r w:rsidR="00083117">
        <w:rPr>
          <w:rFonts w:ascii="Book Antiqua" w:hAnsi="Book Antiqua"/>
          <w:b/>
          <w:sz w:val="24"/>
        </w:rPr>
        <w:t>NINE</w:t>
      </w:r>
      <w:r w:rsidR="000F7660" w:rsidRPr="002C3839">
        <w:rPr>
          <w:rFonts w:ascii="Book Antiqua" w:hAnsi="Book Antiqua"/>
          <w:b/>
          <w:sz w:val="24"/>
        </w:rPr>
        <w:t xml:space="preserve"> </w:t>
      </w:r>
      <w:r w:rsidR="008D0BA6" w:rsidRPr="002C3839">
        <w:rPr>
          <w:rFonts w:ascii="Book Antiqua" w:hAnsi="Book Antiqua"/>
          <w:b/>
          <w:sz w:val="24"/>
        </w:rPr>
        <w:t>MONTHS</w:t>
      </w:r>
      <w:r w:rsidR="000F7660" w:rsidRPr="002C3839">
        <w:rPr>
          <w:rFonts w:ascii="Book Antiqua" w:hAnsi="Book Antiqua"/>
          <w:b/>
          <w:sz w:val="24"/>
        </w:rPr>
        <w:t xml:space="preserve"> </w:t>
      </w:r>
      <w:r w:rsidR="008D0BA6" w:rsidRPr="002C3839">
        <w:rPr>
          <w:rFonts w:ascii="Book Antiqua" w:hAnsi="Book Antiqua"/>
          <w:b/>
          <w:sz w:val="24"/>
        </w:rPr>
        <w:t>ENDED</w:t>
      </w:r>
      <w:r w:rsidR="000F7660" w:rsidRPr="002C3839">
        <w:rPr>
          <w:rFonts w:ascii="Book Antiqua" w:hAnsi="Book Antiqua"/>
          <w:b/>
          <w:sz w:val="24"/>
        </w:rPr>
        <w:t xml:space="preserve"> 3</w:t>
      </w:r>
      <w:r w:rsidR="00820EF2">
        <w:rPr>
          <w:rFonts w:ascii="Book Antiqua" w:hAnsi="Book Antiqua"/>
          <w:b/>
          <w:sz w:val="24"/>
        </w:rPr>
        <w:t>0</w:t>
      </w:r>
      <w:r w:rsidR="00440055">
        <w:rPr>
          <w:rFonts w:ascii="Book Antiqua" w:hAnsi="Book Antiqua"/>
          <w:b/>
          <w:sz w:val="24"/>
        </w:rPr>
        <w:t xml:space="preserve"> </w:t>
      </w:r>
      <w:r w:rsidR="00083117">
        <w:rPr>
          <w:rFonts w:ascii="Book Antiqua" w:hAnsi="Book Antiqua"/>
          <w:b/>
          <w:sz w:val="24"/>
        </w:rPr>
        <w:t>SEPTEMBER</w:t>
      </w:r>
      <w:r w:rsidR="000F7660" w:rsidRPr="002C3839">
        <w:rPr>
          <w:rFonts w:ascii="Book Antiqua" w:hAnsi="Book Antiqua"/>
          <w:b/>
          <w:sz w:val="24"/>
        </w:rPr>
        <w:t xml:space="preserve"> 20</w:t>
      </w:r>
      <w:r w:rsidR="00F03B9E" w:rsidRPr="002C3839">
        <w:rPr>
          <w:rFonts w:ascii="Book Antiqua" w:hAnsi="Book Antiqua"/>
          <w:b/>
          <w:sz w:val="24"/>
        </w:rPr>
        <w:t>2</w:t>
      </w:r>
      <w:r w:rsidR="001C43F3">
        <w:rPr>
          <w:rFonts w:ascii="Book Antiqua" w:hAnsi="Book Antiqua"/>
          <w:b/>
          <w:sz w:val="24"/>
        </w:rPr>
        <w:t>2</w:t>
      </w:r>
      <w:r w:rsidR="00A14901" w:rsidRPr="002C3839">
        <w:rPr>
          <w:rFonts w:ascii="Book Antiqua" w:hAnsi="Book Antiqua"/>
          <w:b/>
          <w:sz w:val="24"/>
        </w:rPr>
        <w:t xml:space="preserve"> &amp; 3</w:t>
      </w:r>
      <w:r w:rsidR="00820EF2">
        <w:rPr>
          <w:rFonts w:ascii="Book Antiqua" w:hAnsi="Book Antiqua"/>
          <w:b/>
          <w:sz w:val="24"/>
        </w:rPr>
        <w:t>0</w:t>
      </w:r>
      <w:r w:rsidR="00A14901" w:rsidRPr="002C3839">
        <w:rPr>
          <w:rFonts w:ascii="Book Antiqua" w:hAnsi="Book Antiqua"/>
          <w:b/>
          <w:sz w:val="24"/>
        </w:rPr>
        <w:t xml:space="preserve"> </w:t>
      </w:r>
      <w:r w:rsidR="00083117">
        <w:rPr>
          <w:rFonts w:ascii="Book Antiqua" w:hAnsi="Book Antiqua"/>
          <w:b/>
          <w:sz w:val="24"/>
        </w:rPr>
        <w:t>SEPTEMBER</w:t>
      </w:r>
      <w:r w:rsidR="00A14901" w:rsidRPr="002C3839">
        <w:rPr>
          <w:rFonts w:ascii="Book Antiqua" w:hAnsi="Book Antiqua"/>
          <w:b/>
          <w:sz w:val="24"/>
        </w:rPr>
        <w:t xml:space="preserve"> 20</w:t>
      </w:r>
      <w:r w:rsidR="0058102E">
        <w:rPr>
          <w:rFonts w:ascii="Book Antiqua" w:hAnsi="Book Antiqua"/>
          <w:b/>
          <w:sz w:val="24"/>
        </w:rPr>
        <w:t>2</w:t>
      </w:r>
      <w:r w:rsidR="001C43F3">
        <w:rPr>
          <w:rFonts w:ascii="Book Antiqua" w:hAnsi="Book Antiqua"/>
          <w:b/>
          <w:sz w:val="24"/>
        </w:rPr>
        <w:t>1</w:t>
      </w:r>
      <w:r w:rsidR="000F7660" w:rsidRPr="002C3839">
        <w:rPr>
          <w:rFonts w:ascii="Book Antiqua" w:hAnsi="Book Antiqua"/>
          <w:b/>
          <w:sz w:val="24"/>
        </w:rPr>
        <w:t xml:space="preserve"> </w:t>
      </w:r>
      <w:r w:rsidR="0084226F" w:rsidRPr="002C3839">
        <w:rPr>
          <w:rFonts w:ascii="Book Antiqua" w:hAnsi="Book Antiqua"/>
          <w:b/>
          <w:sz w:val="24"/>
        </w:rPr>
        <w:t>(Continued)</w:t>
      </w:r>
    </w:p>
    <w:p w14:paraId="4613D093" w14:textId="77777777" w:rsidR="0084226F" w:rsidRPr="002C3839" w:rsidRDefault="0084226F" w:rsidP="00113754">
      <w:pPr>
        <w:rPr>
          <w:rFonts w:ascii="Book Antiqua" w:hAnsi="Book Antiqua"/>
          <w:b/>
          <w:sz w:val="24"/>
        </w:rPr>
      </w:pPr>
    </w:p>
    <w:tbl>
      <w:tblPr>
        <w:tblW w:w="10170" w:type="dxa"/>
        <w:tblLayout w:type="fixed"/>
        <w:tblLook w:val="0000" w:firstRow="0" w:lastRow="0" w:firstColumn="0" w:lastColumn="0" w:noHBand="0" w:noVBand="0"/>
      </w:tblPr>
      <w:tblGrid>
        <w:gridCol w:w="5940"/>
        <w:gridCol w:w="1980"/>
        <w:gridCol w:w="270"/>
        <w:gridCol w:w="1980"/>
      </w:tblGrid>
      <w:tr w:rsidR="00451189" w:rsidRPr="002C3839" w14:paraId="180938BA" w14:textId="77777777" w:rsidTr="00596D6E">
        <w:tc>
          <w:tcPr>
            <w:tcW w:w="5940" w:type="dxa"/>
            <w:tcBorders>
              <w:top w:val="single" w:sz="4" w:space="0" w:color="auto"/>
            </w:tcBorders>
          </w:tcPr>
          <w:p w14:paraId="01357B5C" w14:textId="77777777" w:rsidR="00451189" w:rsidRPr="002C3839" w:rsidRDefault="00451189">
            <w:pPr>
              <w:jc w:val="center"/>
              <w:rPr>
                <w:rFonts w:ascii="Book Antiqua" w:hAnsi="Book Antiqua"/>
                <w:b/>
                <w:sz w:val="24"/>
              </w:rPr>
            </w:pPr>
          </w:p>
        </w:tc>
        <w:tc>
          <w:tcPr>
            <w:tcW w:w="1980" w:type="dxa"/>
            <w:tcBorders>
              <w:top w:val="single" w:sz="4" w:space="0" w:color="auto"/>
            </w:tcBorders>
          </w:tcPr>
          <w:p w14:paraId="7BCA37BC" w14:textId="7408E67D" w:rsidR="00451189" w:rsidRPr="004E3B2A" w:rsidRDefault="00083117" w:rsidP="00CB73EC">
            <w:pPr>
              <w:pStyle w:val="BodyText3"/>
              <w:jc w:val="right"/>
              <w:rPr>
                <w:rFonts w:ascii="Book Antiqua" w:hAnsi="Book Antiqua"/>
                <w:sz w:val="20"/>
                <w:lang w:eastAsia="en-US"/>
              </w:rPr>
            </w:pPr>
            <w:r w:rsidRPr="004E3B2A">
              <w:rPr>
                <w:rFonts w:ascii="Book Antiqua" w:hAnsi="Book Antiqua"/>
                <w:sz w:val="20"/>
                <w:lang w:eastAsia="en-US"/>
              </w:rPr>
              <w:t>9</w:t>
            </w:r>
            <w:r w:rsidR="00451189" w:rsidRPr="004E3B2A">
              <w:rPr>
                <w:rFonts w:ascii="Book Antiqua" w:hAnsi="Book Antiqua"/>
                <w:sz w:val="20"/>
                <w:lang w:eastAsia="en-US"/>
              </w:rPr>
              <w:t xml:space="preserve"> months ended</w:t>
            </w:r>
          </w:p>
        </w:tc>
        <w:tc>
          <w:tcPr>
            <w:tcW w:w="270" w:type="dxa"/>
            <w:tcBorders>
              <w:top w:val="single" w:sz="4" w:space="0" w:color="auto"/>
            </w:tcBorders>
          </w:tcPr>
          <w:p w14:paraId="66013364" w14:textId="77777777" w:rsidR="00451189" w:rsidRDefault="00451189" w:rsidP="00CB73EC">
            <w:pPr>
              <w:pStyle w:val="BodyText3"/>
              <w:jc w:val="right"/>
              <w:rPr>
                <w:rFonts w:ascii="Book Antiqua" w:hAnsi="Book Antiqua"/>
                <w:sz w:val="20"/>
                <w:lang w:eastAsia="en-US"/>
              </w:rPr>
            </w:pPr>
          </w:p>
        </w:tc>
        <w:tc>
          <w:tcPr>
            <w:tcW w:w="1980" w:type="dxa"/>
            <w:tcBorders>
              <w:top w:val="single" w:sz="4" w:space="0" w:color="auto"/>
            </w:tcBorders>
          </w:tcPr>
          <w:p w14:paraId="17C913CC" w14:textId="7E1B04D8" w:rsidR="00451189" w:rsidRPr="002C3839" w:rsidRDefault="006379A6" w:rsidP="00CB73EC">
            <w:pPr>
              <w:pStyle w:val="BodyText3"/>
              <w:jc w:val="right"/>
              <w:rPr>
                <w:rFonts w:ascii="Book Antiqua" w:hAnsi="Book Antiqua"/>
                <w:sz w:val="20"/>
                <w:lang w:eastAsia="en-US"/>
              </w:rPr>
            </w:pPr>
            <w:r>
              <w:rPr>
                <w:rFonts w:ascii="Book Antiqua" w:hAnsi="Book Antiqua"/>
                <w:sz w:val="20"/>
                <w:lang w:eastAsia="en-US"/>
              </w:rPr>
              <w:t>9</w:t>
            </w:r>
            <w:r w:rsidR="00451189" w:rsidRPr="002C3839">
              <w:rPr>
                <w:rFonts w:ascii="Book Antiqua" w:hAnsi="Book Antiqua"/>
                <w:sz w:val="20"/>
                <w:lang w:eastAsia="en-US"/>
              </w:rPr>
              <w:t xml:space="preserve"> months ended</w:t>
            </w:r>
          </w:p>
        </w:tc>
      </w:tr>
      <w:tr w:rsidR="00451189" w:rsidRPr="002C3839" w14:paraId="104A5917" w14:textId="77777777" w:rsidTr="00596D6E">
        <w:tc>
          <w:tcPr>
            <w:tcW w:w="5940" w:type="dxa"/>
          </w:tcPr>
          <w:p w14:paraId="34D1F337" w14:textId="77777777" w:rsidR="00451189" w:rsidRPr="002C3839" w:rsidRDefault="00451189">
            <w:pPr>
              <w:jc w:val="center"/>
              <w:rPr>
                <w:rFonts w:ascii="Book Antiqua" w:hAnsi="Book Antiqua"/>
                <w:b/>
                <w:sz w:val="24"/>
              </w:rPr>
            </w:pPr>
          </w:p>
        </w:tc>
        <w:tc>
          <w:tcPr>
            <w:tcW w:w="1980" w:type="dxa"/>
          </w:tcPr>
          <w:p w14:paraId="756C4EEF" w14:textId="1828EFF9" w:rsidR="00451189" w:rsidRPr="004E3B2A" w:rsidRDefault="00451189" w:rsidP="001C43F3">
            <w:pPr>
              <w:pStyle w:val="BodyText3"/>
              <w:jc w:val="right"/>
              <w:rPr>
                <w:rFonts w:ascii="Book Antiqua" w:hAnsi="Book Antiqua"/>
                <w:sz w:val="20"/>
                <w:lang w:eastAsia="en-US"/>
              </w:rPr>
            </w:pPr>
            <w:r w:rsidRPr="004E3B2A">
              <w:rPr>
                <w:rFonts w:ascii="Book Antiqua" w:hAnsi="Book Antiqua"/>
                <w:sz w:val="20"/>
                <w:lang w:eastAsia="en-US"/>
              </w:rPr>
              <w:t>3</w:t>
            </w:r>
            <w:r w:rsidR="00820EF2" w:rsidRPr="004E3B2A">
              <w:rPr>
                <w:rFonts w:ascii="Book Antiqua" w:hAnsi="Book Antiqua"/>
                <w:sz w:val="20"/>
                <w:lang w:eastAsia="en-US"/>
              </w:rPr>
              <w:t>0</w:t>
            </w:r>
            <w:r w:rsidRPr="004E3B2A">
              <w:rPr>
                <w:rFonts w:ascii="Book Antiqua" w:hAnsi="Book Antiqua"/>
                <w:sz w:val="20"/>
                <w:lang w:eastAsia="en-US"/>
              </w:rPr>
              <w:t xml:space="preserve"> </w:t>
            </w:r>
            <w:r w:rsidR="00083117" w:rsidRPr="004E3B2A">
              <w:rPr>
                <w:rFonts w:ascii="Book Antiqua" w:hAnsi="Book Antiqua"/>
                <w:sz w:val="20"/>
                <w:lang w:eastAsia="en-US"/>
              </w:rPr>
              <w:t>September</w:t>
            </w:r>
            <w:r w:rsidRPr="004E3B2A">
              <w:rPr>
                <w:rFonts w:ascii="Book Antiqua" w:hAnsi="Book Antiqua"/>
                <w:sz w:val="20"/>
                <w:lang w:eastAsia="en-US"/>
              </w:rPr>
              <w:t>, 2022</w:t>
            </w:r>
          </w:p>
        </w:tc>
        <w:tc>
          <w:tcPr>
            <w:tcW w:w="270" w:type="dxa"/>
          </w:tcPr>
          <w:p w14:paraId="1D60C2BA" w14:textId="77777777" w:rsidR="00451189" w:rsidRPr="002C3839" w:rsidRDefault="00451189" w:rsidP="001C43F3">
            <w:pPr>
              <w:pStyle w:val="BodyText3"/>
              <w:jc w:val="right"/>
              <w:rPr>
                <w:rFonts w:ascii="Book Antiqua" w:hAnsi="Book Antiqua"/>
                <w:sz w:val="20"/>
                <w:lang w:eastAsia="en-US"/>
              </w:rPr>
            </w:pPr>
          </w:p>
        </w:tc>
        <w:tc>
          <w:tcPr>
            <w:tcW w:w="1980" w:type="dxa"/>
          </w:tcPr>
          <w:p w14:paraId="571D0B60" w14:textId="3A7B4E52" w:rsidR="00451189" w:rsidRPr="002C3839" w:rsidRDefault="00451189" w:rsidP="00596D6E">
            <w:pPr>
              <w:pStyle w:val="BodyText3"/>
              <w:ind w:right="-15"/>
              <w:jc w:val="right"/>
              <w:rPr>
                <w:rFonts w:ascii="Book Antiqua" w:hAnsi="Book Antiqua"/>
                <w:sz w:val="20"/>
                <w:lang w:eastAsia="en-US"/>
              </w:rPr>
            </w:pPr>
            <w:r w:rsidRPr="00E602F9">
              <w:rPr>
                <w:rFonts w:ascii="Book Antiqua" w:hAnsi="Book Antiqua"/>
                <w:sz w:val="20"/>
                <w:lang w:eastAsia="en-US"/>
              </w:rPr>
              <w:t>3</w:t>
            </w:r>
            <w:r w:rsidR="00820EF2">
              <w:rPr>
                <w:rFonts w:ascii="Book Antiqua" w:hAnsi="Book Antiqua"/>
                <w:sz w:val="20"/>
                <w:lang w:eastAsia="en-US"/>
              </w:rPr>
              <w:t>0</w:t>
            </w:r>
            <w:r w:rsidR="00596D6E">
              <w:rPr>
                <w:rFonts w:ascii="Book Antiqua" w:hAnsi="Book Antiqua"/>
                <w:sz w:val="20"/>
                <w:lang w:eastAsia="en-US"/>
              </w:rPr>
              <w:t xml:space="preserve"> </w:t>
            </w:r>
            <w:r w:rsidR="006379A6">
              <w:rPr>
                <w:rFonts w:ascii="Book Antiqua" w:hAnsi="Book Antiqua"/>
                <w:sz w:val="20"/>
                <w:lang w:eastAsia="en-US"/>
              </w:rPr>
              <w:t>Septembe</w:t>
            </w:r>
            <w:r w:rsidR="00596D6E">
              <w:rPr>
                <w:rFonts w:ascii="Book Antiqua" w:hAnsi="Book Antiqua"/>
                <w:sz w:val="20"/>
                <w:lang w:eastAsia="en-US"/>
              </w:rPr>
              <w:t xml:space="preserve">r, </w:t>
            </w:r>
            <w:r w:rsidRPr="002C3839">
              <w:rPr>
                <w:rFonts w:ascii="Book Antiqua" w:hAnsi="Book Antiqua"/>
                <w:sz w:val="20"/>
                <w:lang w:eastAsia="en-US"/>
              </w:rPr>
              <w:t>20</w:t>
            </w:r>
            <w:r>
              <w:rPr>
                <w:rFonts w:ascii="Book Antiqua" w:hAnsi="Book Antiqua"/>
                <w:sz w:val="20"/>
                <w:lang w:eastAsia="en-US"/>
              </w:rPr>
              <w:t>21</w:t>
            </w:r>
          </w:p>
        </w:tc>
      </w:tr>
      <w:tr w:rsidR="00451189" w:rsidRPr="002C3839" w14:paraId="6B9F78BE" w14:textId="77777777" w:rsidTr="00596D6E">
        <w:tc>
          <w:tcPr>
            <w:tcW w:w="5940" w:type="dxa"/>
          </w:tcPr>
          <w:p w14:paraId="0F487A76" w14:textId="77777777" w:rsidR="00451189" w:rsidRPr="002C3839" w:rsidRDefault="00451189">
            <w:pPr>
              <w:jc w:val="center"/>
              <w:rPr>
                <w:rFonts w:ascii="Book Antiqua" w:hAnsi="Book Antiqua"/>
                <w:b/>
                <w:sz w:val="24"/>
              </w:rPr>
            </w:pPr>
          </w:p>
        </w:tc>
        <w:tc>
          <w:tcPr>
            <w:tcW w:w="1980" w:type="dxa"/>
          </w:tcPr>
          <w:p w14:paraId="6A8EAFB2" w14:textId="77777777" w:rsidR="00451189" w:rsidRPr="002C3839" w:rsidRDefault="00451189">
            <w:pPr>
              <w:pStyle w:val="Heading7"/>
              <w:jc w:val="right"/>
              <w:rPr>
                <w:rFonts w:ascii="Book Antiqua" w:hAnsi="Book Antiqua"/>
                <w:sz w:val="20"/>
              </w:rPr>
            </w:pPr>
            <w:r w:rsidRPr="002C3839">
              <w:rPr>
                <w:rFonts w:ascii="Book Antiqua" w:hAnsi="Book Antiqua"/>
                <w:sz w:val="20"/>
              </w:rPr>
              <w:t>RM’000</w:t>
            </w:r>
          </w:p>
        </w:tc>
        <w:tc>
          <w:tcPr>
            <w:tcW w:w="270" w:type="dxa"/>
          </w:tcPr>
          <w:p w14:paraId="3D09D472" w14:textId="77777777" w:rsidR="00451189" w:rsidRPr="002C3839" w:rsidRDefault="00451189">
            <w:pPr>
              <w:pStyle w:val="Heading7"/>
              <w:jc w:val="right"/>
              <w:rPr>
                <w:rFonts w:ascii="Book Antiqua" w:hAnsi="Book Antiqua"/>
                <w:sz w:val="20"/>
              </w:rPr>
            </w:pPr>
          </w:p>
        </w:tc>
        <w:tc>
          <w:tcPr>
            <w:tcW w:w="1980" w:type="dxa"/>
          </w:tcPr>
          <w:p w14:paraId="7EF72DA8" w14:textId="241B0E8C" w:rsidR="00451189" w:rsidRPr="002C3839" w:rsidRDefault="00451189">
            <w:pPr>
              <w:pStyle w:val="Heading7"/>
              <w:jc w:val="right"/>
              <w:rPr>
                <w:rFonts w:ascii="Book Antiqua" w:hAnsi="Book Antiqua"/>
                <w:sz w:val="20"/>
              </w:rPr>
            </w:pPr>
            <w:r w:rsidRPr="002C3839">
              <w:rPr>
                <w:rFonts w:ascii="Book Antiqua" w:hAnsi="Book Antiqua"/>
                <w:sz w:val="20"/>
              </w:rPr>
              <w:t>RM’000</w:t>
            </w:r>
          </w:p>
        </w:tc>
      </w:tr>
      <w:tr w:rsidR="00451189" w:rsidRPr="002C3839" w14:paraId="0716EF3A" w14:textId="77777777" w:rsidTr="00596D6E">
        <w:tc>
          <w:tcPr>
            <w:tcW w:w="5940" w:type="dxa"/>
          </w:tcPr>
          <w:p w14:paraId="12DE92C3" w14:textId="6E91292E" w:rsidR="00451189" w:rsidRPr="002C3839" w:rsidRDefault="00451189" w:rsidP="000120AD">
            <w:pPr>
              <w:rPr>
                <w:rFonts w:ascii="Book Antiqua" w:hAnsi="Book Antiqua"/>
                <w:b/>
                <w:sz w:val="24"/>
              </w:rPr>
            </w:pPr>
            <w:r w:rsidRPr="002C3839">
              <w:rPr>
                <w:rFonts w:ascii="Book Antiqua" w:hAnsi="Book Antiqua"/>
              </w:rPr>
              <w:t xml:space="preserve">    </w:t>
            </w:r>
          </w:p>
        </w:tc>
        <w:tc>
          <w:tcPr>
            <w:tcW w:w="1980" w:type="dxa"/>
          </w:tcPr>
          <w:p w14:paraId="7FB10021" w14:textId="77777777" w:rsidR="00451189" w:rsidRPr="002C3839" w:rsidRDefault="00451189">
            <w:pPr>
              <w:pStyle w:val="Heading7"/>
              <w:jc w:val="right"/>
              <w:rPr>
                <w:rFonts w:ascii="Book Antiqua" w:hAnsi="Book Antiqua"/>
                <w:sz w:val="20"/>
              </w:rPr>
            </w:pPr>
          </w:p>
        </w:tc>
        <w:tc>
          <w:tcPr>
            <w:tcW w:w="270" w:type="dxa"/>
          </w:tcPr>
          <w:p w14:paraId="3FC020E4" w14:textId="77777777" w:rsidR="00451189" w:rsidRPr="002C3839" w:rsidRDefault="00451189">
            <w:pPr>
              <w:pStyle w:val="Heading7"/>
              <w:jc w:val="right"/>
              <w:rPr>
                <w:rFonts w:ascii="Book Antiqua" w:hAnsi="Book Antiqua"/>
                <w:sz w:val="20"/>
              </w:rPr>
            </w:pPr>
          </w:p>
        </w:tc>
        <w:tc>
          <w:tcPr>
            <w:tcW w:w="1980" w:type="dxa"/>
          </w:tcPr>
          <w:p w14:paraId="445EE228" w14:textId="3D27ED1C" w:rsidR="00451189" w:rsidRPr="002C3839" w:rsidRDefault="00451189">
            <w:pPr>
              <w:pStyle w:val="Heading7"/>
              <w:jc w:val="right"/>
              <w:rPr>
                <w:rFonts w:ascii="Book Antiqua" w:hAnsi="Book Antiqua"/>
                <w:sz w:val="20"/>
              </w:rPr>
            </w:pPr>
          </w:p>
        </w:tc>
      </w:tr>
      <w:tr w:rsidR="000E706E" w:rsidRPr="002C3839" w14:paraId="6D90BB78" w14:textId="4556464A" w:rsidTr="00596D6E">
        <w:tc>
          <w:tcPr>
            <w:tcW w:w="5940" w:type="dxa"/>
          </w:tcPr>
          <w:p w14:paraId="6449D217" w14:textId="16D862AD" w:rsidR="000E706E" w:rsidRPr="002C3839" w:rsidRDefault="000E706E" w:rsidP="000E706E">
            <w:pPr>
              <w:rPr>
                <w:rFonts w:ascii="Book Antiqua" w:hAnsi="Book Antiqua"/>
              </w:rPr>
            </w:pPr>
            <w:r>
              <w:rPr>
                <w:rFonts w:ascii="Book Antiqua" w:hAnsi="Book Antiqua"/>
              </w:rPr>
              <w:t xml:space="preserve">    </w:t>
            </w:r>
            <w:r w:rsidRPr="002C3839">
              <w:rPr>
                <w:rFonts w:ascii="Book Antiqua" w:hAnsi="Book Antiqua"/>
              </w:rPr>
              <w:t>Payment of concession arrangements</w:t>
            </w:r>
          </w:p>
        </w:tc>
        <w:tc>
          <w:tcPr>
            <w:tcW w:w="1980" w:type="dxa"/>
          </w:tcPr>
          <w:p w14:paraId="7F0D9810" w14:textId="2CE1B3B8" w:rsidR="000E706E" w:rsidRPr="001343AA" w:rsidRDefault="000E706E" w:rsidP="000E706E">
            <w:pPr>
              <w:pStyle w:val="Heading7"/>
              <w:jc w:val="right"/>
              <w:rPr>
                <w:rFonts w:ascii="Book Antiqua" w:hAnsi="Book Antiqua"/>
                <w:b w:val="0"/>
                <w:bCs w:val="0"/>
                <w:sz w:val="20"/>
                <w:szCs w:val="20"/>
              </w:rPr>
            </w:pPr>
            <w:r w:rsidRPr="001343AA">
              <w:rPr>
                <w:rFonts w:ascii="Book Antiqua" w:hAnsi="Book Antiqua"/>
                <w:b w:val="0"/>
                <w:bCs w:val="0"/>
                <w:sz w:val="20"/>
                <w:szCs w:val="20"/>
              </w:rPr>
              <w:t>(</w:t>
            </w:r>
            <w:r w:rsidR="00F260AE">
              <w:rPr>
                <w:rFonts w:ascii="Book Antiqua" w:hAnsi="Book Antiqua"/>
                <w:b w:val="0"/>
                <w:bCs w:val="0"/>
                <w:sz w:val="20"/>
                <w:szCs w:val="20"/>
              </w:rPr>
              <w:t>108</w:t>
            </w:r>
            <w:r w:rsidRPr="001343AA">
              <w:rPr>
                <w:rFonts w:ascii="Book Antiqua" w:hAnsi="Book Antiqua"/>
                <w:b w:val="0"/>
                <w:bCs w:val="0"/>
                <w:sz w:val="20"/>
                <w:szCs w:val="20"/>
              </w:rPr>
              <w:t>,</w:t>
            </w:r>
            <w:r w:rsidR="00F260AE">
              <w:rPr>
                <w:rFonts w:ascii="Book Antiqua" w:hAnsi="Book Antiqua"/>
                <w:b w:val="0"/>
                <w:bCs w:val="0"/>
                <w:sz w:val="20"/>
                <w:szCs w:val="20"/>
              </w:rPr>
              <w:t>932</w:t>
            </w:r>
            <w:r w:rsidRPr="001343AA">
              <w:rPr>
                <w:rFonts w:ascii="Book Antiqua" w:hAnsi="Book Antiqua"/>
                <w:b w:val="0"/>
                <w:bCs w:val="0"/>
                <w:sz w:val="20"/>
                <w:szCs w:val="20"/>
              </w:rPr>
              <w:t>)</w:t>
            </w:r>
          </w:p>
        </w:tc>
        <w:tc>
          <w:tcPr>
            <w:tcW w:w="270" w:type="dxa"/>
          </w:tcPr>
          <w:p w14:paraId="3A21133E" w14:textId="77777777" w:rsidR="000E706E" w:rsidRPr="00451189" w:rsidRDefault="000E706E" w:rsidP="000E706E">
            <w:pPr>
              <w:pStyle w:val="Heading7"/>
              <w:jc w:val="right"/>
              <w:rPr>
                <w:rFonts w:ascii="Book Antiqua" w:hAnsi="Book Antiqua"/>
                <w:b w:val="0"/>
                <w:bCs w:val="0"/>
                <w:sz w:val="20"/>
                <w:szCs w:val="20"/>
              </w:rPr>
            </w:pPr>
          </w:p>
        </w:tc>
        <w:tc>
          <w:tcPr>
            <w:tcW w:w="1980" w:type="dxa"/>
          </w:tcPr>
          <w:p w14:paraId="478FAA9A" w14:textId="09876D88" w:rsidR="000E706E" w:rsidRPr="00083117" w:rsidRDefault="000E706E" w:rsidP="000E706E">
            <w:pPr>
              <w:pStyle w:val="Heading7"/>
              <w:jc w:val="right"/>
              <w:rPr>
                <w:rFonts w:ascii="Book Antiqua" w:hAnsi="Book Antiqua"/>
                <w:b w:val="0"/>
                <w:bCs w:val="0"/>
                <w:sz w:val="20"/>
                <w:szCs w:val="20"/>
              </w:rPr>
            </w:pPr>
            <w:r w:rsidRPr="00083117">
              <w:rPr>
                <w:rFonts w:ascii="Book Antiqua" w:hAnsi="Book Antiqua"/>
                <w:b w:val="0"/>
              </w:rPr>
              <w:t>(108,709)</w:t>
            </w:r>
          </w:p>
        </w:tc>
      </w:tr>
      <w:tr w:rsidR="000E706E" w:rsidRPr="002C3839" w14:paraId="6780261D" w14:textId="50744454" w:rsidTr="00596D6E">
        <w:tc>
          <w:tcPr>
            <w:tcW w:w="5940" w:type="dxa"/>
          </w:tcPr>
          <w:p w14:paraId="665DC24A" w14:textId="3C9292BE" w:rsidR="000E706E" w:rsidRPr="002C3839" w:rsidRDefault="000E706E" w:rsidP="000E706E">
            <w:pPr>
              <w:rPr>
                <w:rFonts w:ascii="Book Antiqua" w:hAnsi="Book Antiqua"/>
              </w:rPr>
            </w:pPr>
            <w:r>
              <w:rPr>
                <w:rFonts w:ascii="Book Antiqua" w:hAnsi="Book Antiqua"/>
              </w:rPr>
              <w:t xml:space="preserve">    </w:t>
            </w:r>
            <w:r w:rsidRPr="002C3839">
              <w:rPr>
                <w:rFonts w:ascii="Book Antiqua" w:hAnsi="Book Antiqua"/>
              </w:rPr>
              <w:t>Payment of lease liabilities</w:t>
            </w:r>
          </w:p>
        </w:tc>
        <w:tc>
          <w:tcPr>
            <w:tcW w:w="1980" w:type="dxa"/>
          </w:tcPr>
          <w:p w14:paraId="35F373A4" w14:textId="3D00A42C" w:rsidR="000E706E" w:rsidRPr="001343AA" w:rsidRDefault="000E706E" w:rsidP="000E706E">
            <w:pPr>
              <w:pStyle w:val="Heading7"/>
              <w:jc w:val="right"/>
              <w:rPr>
                <w:rFonts w:ascii="Book Antiqua" w:hAnsi="Book Antiqua"/>
                <w:b w:val="0"/>
                <w:bCs w:val="0"/>
                <w:sz w:val="20"/>
                <w:szCs w:val="20"/>
              </w:rPr>
            </w:pPr>
            <w:r w:rsidRPr="001343AA">
              <w:rPr>
                <w:rFonts w:ascii="Book Antiqua" w:hAnsi="Book Antiqua"/>
                <w:b w:val="0"/>
                <w:bCs w:val="0"/>
                <w:sz w:val="20"/>
                <w:szCs w:val="20"/>
              </w:rPr>
              <w:t>(2</w:t>
            </w:r>
            <w:r w:rsidR="00F260AE">
              <w:rPr>
                <w:rFonts w:ascii="Book Antiqua" w:hAnsi="Book Antiqua"/>
                <w:b w:val="0"/>
                <w:bCs w:val="0"/>
                <w:sz w:val="20"/>
                <w:szCs w:val="20"/>
              </w:rPr>
              <w:t>9</w:t>
            </w:r>
            <w:r w:rsidRPr="001343AA">
              <w:rPr>
                <w:rFonts w:ascii="Book Antiqua" w:hAnsi="Book Antiqua"/>
                <w:b w:val="0"/>
                <w:bCs w:val="0"/>
                <w:sz w:val="20"/>
                <w:szCs w:val="20"/>
              </w:rPr>
              <w:t>,</w:t>
            </w:r>
            <w:r w:rsidR="00F260AE">
              <w:rPr>
                <w:rFonts w:ascii="Book Antiqua" w:hAnsi="Book Antiqua"/>
                <w:b w:val="0"/>
                <w:bCs w:val="0"/>
                <w:sz w:val="20"/>
                <w:szCs w:val="20"/>
              </w:rPr>
              <w:t>55</w:t>
            </w:r>
            <w:r w:rsidRPr="001343AA">
              <w:rPr>
                <w:rFonts w:ascii="Book Antiqua" w:hAnsi="Book Antiqua"/>
                <w:b w:val="0"/>
                <w:bCs w:val="0"/>
                <w:sz w:val="20"/>
                <w:szCs w:val="20"/>
              </w:rPr>
              <w:t>0)</w:t>
            </w:r>
          </w:p>
        </w:tc>
        <w:tc>
          <w:tcPr>
            <w:tcW w:w="270" w:type="dxa"/>
          </w:tcPr>
          <w:p w14:paraId="786875D9" w14:textId="77777777" w:rsidR="000E706E" w:rsidRPr="00451189" w:rsidRDefault="000E706E" w:rsidP="000E706E">
            <w:pPr>
              <w:pStyle w:val="Heading7"/>
              <w:jc w:val="right"/>
              <w:rPr>
                <w:rFonts w:ascii="Book Antiqua" w:hAnsi="Book Antiqua"/>
                <w:b w:val="0"/>
                <w:bCs w:val="0"/>
                <w:sz w:val="20"/>
                <w:szCs w:val="20"/>
              </w:rPr>
            </w:pPr>
          </w:p>
        </w:tc>
        <w:tc>
          <w:tcPr>
            <w:tcW w:w="1980" w:type="dxa"/>
          </w:tcPr>
          <w:p w14:paraId="57A81D7D" w14:textId="287B7E67" w:rsidR="000E706E" w:rsidRPr="00083117" w:rsidRDefault="000E706E" w:rsidP="000E706E">
            <w:pPr>
              <w:pStyle w:val="Heading7"/>
              <w:jc w:val="right"/>
              <w:rPr>
                <w:rFonts w:ascii="Book Antiqua" w:hAnsi="Book Antiqua"/>
                <w:b w:val="0"/>
                <w:bCs w:val="0"/>
                <w:sz w:val="20"/>
                <w:szCs w:val="20"/>
              </w:rPr>
            </w:pPr>
            <w:r w:rsidRPr="00083117">
              <w:rPr>
                <w:rFonts w:ascii="Book Antiqua" w:hAnsi="Book Antiqua"/>
                <w:b w:val="0"/>
              </w:rPr>
              <w:t>(29,819)</w:t>
            </w:r>
          </w:p>
        </w:tc>
      </w:tr>
      <w:tr w:rsidR="000E706E" w:rsidRPr="002C3839" w14:paraId="0A365596" w14:textId="6E286E23" w:rsidTr="00596D6E">
        <w:tc>
          <w:tcPr>
            <w:tcW w:w="5940" w:type="dxa"/>
          </w:tcPr>
          <w:p w14:paraId="4C1116B1" w14:textId="5CCA3C29" w:rsidR="000E706E" w:rsidRPr="002C3839" w:rsidRDefault="000E706E" w:rsidP="000E706E">
            <w:pPr>
              <w:rPr>
                <w:rFonts w:ascii="Book Antiqua" w:hAnsi="Book Antiqua"/>
              </w:rPr>
            </w:pPr>
            <w:r>
              <w:rPr>
                <w:rFonts w:ascii="Book Antiqua" w:hAnsi="Book Antiqua"/>
              </w:rPr>
              <w:t xml:space="preserve">    </w:t>
            </w:r>
            <w:r w:rsidRPr="002C3839">
              <w:rPr>
                <w:rFonts w:ascii="Book Antiqua" w:hAnsi="Book Antiqua"/>
              </w:rPr>
              <w:t>Payment of dredging cost</w:t>
            </w:r>
          </w:p>
        </w:tc>
        <w:tc>
          <w:tcPr>
            <w:tcW w:w="1980" w:type="dxa"/>
          </w:tcPr>
          <w:p w14:paraId="46A0676E" w14:textId="7DA9CA7E" w:rsidR="000E706E" w:rsidRPr="001343AA" w:rsidRDefault="000E706E" w:rsidP="000E706E">
            <w:pPr>
              <w:pStyle w:val="Heading7"/>
              <w:jc w:val="right"/>
              <w:rPr>
                <w:rFonts w:ascii="Book Antiqua" w:hAnsi="Book Antiqua"/>
                <w:b w:val="0"/>
                <w:bCs w:val="0"/>
                <w:sz w:val="20"/>
                <w:szCs w:val="20"/>
              </w:rPr>
            </w:pPr>
            <w:r w:rsidRPr="001343AA">
              <w:rPr>
                <w:rFonts w:ascii="Book Antiqua" w:hAnsi="Book Antiqua"/>
                <w:b w:val="0"/>
                <w:bCs w:val="0"/>
                <w:sz w:val="20"/>
                <w:szCs w:val="20"/>
              </w:rPr>
              <w:t>(5,897)</w:t>
            </w:r>
          </w:p>
        </w:tc>
        <w:tc>
          <w:tcPr>
            <w:tcW w:w="270" w:type="dxa"/>
          </w:tcPr>
          <w:p w14:paraId="30C2CD1F" w14:textId="77777777" w:rsidR="000E706E" w:rsidRPr="00451189" w:rsidRDefault="000E706E" w:rsidP="000E706E">
            <w:pPr>
              <w:pStyle w:val="Heading7"/>
              <w:jc w:val="right"/>
              <w:rPr>
                <w:rFonts w:ascii="Book Antiqua" w:hAnsi="Book Antiqua"/>
                <w:b w:val="0"/>
                <w:bCs w:val="0"/>
                <w:sz w:val="20"/>
                <w:szCs w:val="20"/>
              </w:rPr>
            </w:pPr>
          </w:p>
        </w:tc>
        <w:tc>
          <w:tcPr>
            <w:tcW w:w="1980" w:type="dxa"/>
          </w:tcPr>
          <w:p w14:paraId="12ACCCB7" w14:textId="195C9032" w:rsidR="000E706E" w:rsidRPr="00083117" w:rsidRDefault="000E706E" w:rsidP="000E706E">
            <w:pPr>
              <w:pStyle w:val="Heading7"/>
              <w:jc w:val="right"/>
              <w:rPr>
                <w:rFonts w:ascii="Book Antiqua" w:hAnsi="Book Antiqua"/>
                <w:b w:val="0"/>
                <w:bCs w:val="0"/>
                <w:sz w:val="20"/>
                <w:szCs w:val="20"/>
              </w:rPr>
            </w:pPr>
            <w:r w:rsidRPr="00083117">
              <w:rPr>
                <w:rFonts w:ascii="Book Antiqua" w:hAnsi="Book Antiqua"/>
                <w:b w:val="0"/>
              </w:rPr>
              <w:t>(3,847)</w:t>
            </w:r>
          </w:p>
        </w:tc>
      </w:tr>
      <w:tr w:rsidR="000E706E" w:rsidRPr="002C3839" w14:paraId="6B54B734" w14:textId="690E0684" w:rsidTr="00596D6E">
        <w:tc>
          <w:tcPr>
            <w:tcW w:w="5940" w:type="dxa"/>
          </w:tcPr>
          <w:p w14:paraId="14BA8CEB" w14:textId="541FB4EC" w:rsidR="000E706E" w:rsidRPr="002C3839" w:rsidRDefault="000E706E" w:rsidP="000E706E">
            <w:pPr>
              <w:rPr>
                <w:rFonts w:ascii="Book Antiqua" w:hAnsi="Book Antiqua"/>
              </w:rPr>
            </w:pPr>
            <w:r>
              <w:rPr>
                <w:rFonts w:ascii="Book Antiqua" w:hAnsi="Book Antiqua"/>
              </w:rPr>
              <w:t xml:space="preserve">    </w:t>
            </w:r>
            <w:r w:rsidRPr="002C3839">
              <w:rPr>
                <w:rFonts w:ascii="Book Antiqua" w:hAnsi="Book Antiqua"/>
              </w:rPr>
              <w:t>Income tax paid</w:t>
            </w:r>
          </w:p>
        </w:tc>
        <w:tc>
          <w:tcPr>
            <w:tcW w:w="1980" w:type="dxa"/>
          </w:tcPr>
          <w:p w14:paraId="53BCC4D3" w14:textId="5E10A1AD" w:rsidR="000E706E" w:rsidRPr="001343AA" w:rsidRDefault="000E706E" w:rsidP="000E706E">
            <w:pPr>
              <w:pStyle w:val="Heading7"/>
              <w:jc w:val="right"/>
              <w:rPr>
                <w:rFonts w:ascii="Book Antiqua" w:hAnsi="Book Antiqua"/>
                <w:b w:val="0"/>
                <w:bCs w:val="0"/>
                <w:sz w:val="20"/>
                <w:szCs w:val="20"/>
              </w:rPr>
            </w:pPr>
            <w:r w:rsidRPr="001343AA">
              <w:rPr>
                <w:rFonts w:ascii="Book Antiqua" w:hAnsi="Book Antiqua"/>
                <w:b w:val="0"/>
                <w:bCs w:val="0"/>
                <w:sz w:val="20"/>
                <w:szCs w:val="20"/>
              </w:rPr>
              <w:t>(</w:t>
            </w:r>
            <w:r w:rsidR="00F260AE">
              <w:rPr>
                <w:rFonts w:ascii="Book Antiqua" w:hAnsi="Book Antiqua"/>
                <w:b w:val="0"/>
                <w:bCs w:val="0"/>
                <w:sz w:val="20"/>
                <w:szCs w:val="20"/>
              </w:rPr>
              <w:t>35</w:t>
            </w:r>
            <w:r w:rsidRPr="001343AA">
              <w:rPr>
                <w:rFonts w:ascii="Book Antiqua" w:hAnsi="Book Antiqua"/>
                <w:b w:val="0"/>
                <w:bCs w:val="0"/>
                <w:sz w:val="20"/>
                <w:szCs w:val="20"/>
              </w:rPr>
              <w:t>,</w:t>
            </w:r>
            <w:r w:rsidR="00F260AE">
              <w:rPr>
                <w:rFonts w:ascii="Book Antiqua" w:hAnsi="Book Antiqua"/>
                <w:b w:val="0"/>
                <w:bCs w:val="0"/>
                <w:sz w:val="20"/>
                <w:szCs w:val="20"/>
              </w:rPr>
              <w:t>885</w:t>
            </w:r>
            <w:r w:rsidRPr="001343AA">
              <w:rPr>
                <w:rFonts w:ascii="Book Antiqua" w:hAnsi="Book Antiqua"/>
                <w:b w:val="0"/>
                <w:bCs w:val="0"/>
                <w:sz w:val="20"/>
                <w:szCs w:val="20"/>
              </w:rPr>
              <w:t>)</w:t>
            </w:r>
          </w:p>
        </w:tc>
        <w:tc>
          <w:tcPr>
            <w:tcW w:w="270" w:type="dxa"/>
          </w:tcPr>
          <w:p w14:paraId="12789E53" w14:textId="77777777" w:rsidR="000E706E" w:rsidRPr="00451189" w:rsidRDefault="000E706E" w:rsidP="000E706E">
            <w:pPr>
              <w:pStyle w:val="Heading7"/>
              <w:jc w:val="right"/>
              <w:rPr>
                <w:rFonts w:ascii="Book Antiqua" w:hAnsi="Book Antiqua"/>
                <w:b w:val="0"/>
                <w:bCs w:val="0"/>
                <w:sz w:val="20"/>
                <w:szCs w:val="20"/>
              </w:rPr>
            </w:pPr>
          </w:p>
        </w:tc>
        <w:tc>
          <w:tcPr>
            <w:tcW w:w="1980" w:type="dxa"/>
          </w:tcPr>
          <w:p w14:paraId="0BD7A800" w14:textId="245788CE" w:rsidR="000E706E" w:rsidRPr="00083117" w:rsidRDefault="000E706E" w:rsidP="000E706E">
            <w:pPr>
              <w:pStyle w:val="Heading7"/>
              <w:jc w:val="right"/>
              <w:rPr>
                <w:rFonts w:ascii="Book Antiqua" w:hAnsi="Book Antiqua"/>
                <w:b w:val="0"/>
                <w:bCs w:val="0"/>
                <w:sz w:val="20"/>
                <w:szCs w:val="20"/>
              </w:rPr>
            </w:pPr>
            <w:r w:rsidRPr="00083117">
              <w:rPr>
                <w:rFonts w:ascii="Book Antiqua" w:hAnsi="Book Antiqua"/>
                <w:b w:val="0"/>
              </w:rPr>
              <w:t>(43,001)</w:t>
            </w:r>
          </w:p>
        </w:tc>
      </w:tr>
      <w:tr w:rsidR="000E706E" w:rsidRPr="002C3839" w14:paraId="09CE71A7" w14:textId="77777777" w:rsidTr="00596D6E">
        <w:tc>
          <w:tcPr>
            <w:tcW w:w="5940" w:type="dxa"/>
          </w:tcPr>
          <w:p w14:paraId="26FAB7B6" w14:textId="24D1E70B" w:rsidR="000E706E" w:rsidRDefault="000E706E" w:rsidP="000E706E">
            <w:pPr>
              <w:rPr>
                <w:rFonts w:ascii="Book Antiqua" w:hAnsi="Book Antiqua"/>
              </w:rPr>
            </w:pPr>
            <w:r>
              <w:rPr>
                <w:rFonts w:ascii="Book Antiqua" w:hAnsi="Book Antiqua"/>
              </w:rPr>
              <w:t xml:space="preserve">    </w:t>
            </w:r>
            <w:r w:rsidRPr="000E706E">
              <w:rPr>
                <w:rFonts w:ascii="Book Antiqua" w:hAnsi="Book Antiqua"/>
              </w:rPr>
              <w:t>Director gratuities paid</w:t>
            </w:r>
          </w:p>
        </w:tc>
        <w:tc>
          <w:tcPr>
            <w:tcW w:w="1980" w:type="dxa"/>
          </w:tcPr>
          <w:p w14:paraId="7B6691D0" w14:textId="27D78DC5" w:rsidR="000E706E" w:rsidRPr="001343AA" w:rsidRDefault="00F260AE" w:rsidP="000E706E">
            <w:pPr>
              <w:pStyle w:val="Heading7"/>
              <w:jc w:val="right"/>
              <w:rPr>
                <w:rFonts w:ascii="Book Antiqua" w:hAnsi="Book Antiqua"/>
                <w:b w:val="0"/>
                <w:bCs w:val="0"/>
                <w:sz w:val="20"/>
                <w:szCs w:val="20"/>
              </w:rPr>
            </w:pPr>
            <w:r>
              <w:rPr>
                <w:rFonts w:ascii="Book Antiqua" w:hAnsi="Book Antiqua"/>
                <w:b w:val="0"/>
                <w:bCs w:val="0"/>
                <w:sz w:val="20"/>
                <w:szCs w:val="20"/>
              </w:rPr>
              <w:t>(37)</w:t>
            </w:r>
          </w:p>
        </w:tc>
        <w:tc>
          <w:tcPr>
            <w:tcW w:w="270" w:type="dxa"/>
          </w:tcPr>
          <w:p w14:paraId="28F4CA75" w14:textId="77777777" w:rsidR="000E706E" w:rsidRPr="00451189" w:rsidRDefault="000E706E" w:rsidP="000E706E">
            <w:pPr>
              <w:pStyle w:val="Heading7"/>
              <w:jc w:val="right"/>
              <w:rPr>
                <w:rFonts w:ascii="Book Antiqua" w:hAnsi="Book Antiqua"/>
                <w:b w:val="0"/>
                <w:bCs w:val="0"/>
                <w:sz w:val="20"/>
                <w:szCs w:val="20"/>
              </w:rPr>
            </w:pPr>
          </w:p>
        </w:tc>
        <w:tc>
          <w:tcPr>
            <w:tcW w:w="1980" w:type="dxa"/>
          </w:tcPr>
          <w:p w14:paraId="5207A193" w14:textId="15E6D0F0" w:rsidR="000E706E" w:rsidRPr="00083117" w:rsidRDefault="000E706E" w:rsidP="000E706E">
            <w:pPr>
              <w:pStyle w:val="Heading7"/>
              <w:jc w:val="right"/>
              <w:rPr>
                <w:rFonts w:ascii="Book Antiqua" w:hAnsi="Book Antiqua"/>
                <w:b w:val="0"/>
              </w:rPr>
            </w:pPr>
            <w:r w:rsidRPr="00083117">
              <w:rPr>
                <w:rFonts w:ascii="Book Antiqua" w:hAnsi="Book Antiqua"/>
                <w:b w:val="0"/>
              </w:rPr>
              <w:t>(139)</w:t>
            </w:r>
          </w:p>
        </w:tc>
      </w:tr>
      <w:tr w:rsidR="00451189" w:rsidRPr="002C3839" w14:paraId="1E89320B" w14:textId="207297FF" w:rsidTr="00596D6E">
        <w:tc>
          <w:tcPr>
            <w:tcW w:w="5940" w:type="dxa"/>
          </w:tcPr>
          <w:p w14:paraId="0649EB0A" w14:textId="2D8E5B80" w:rsidR="00451189" w:rsidRPr="002C3839" w:rsidRDefault="00451189" w:rsidP="00281C61">
            <w:pPr>
              <w:rPr>
                <w:rFonts w:ascii="Book Antiqua" w:hAnsi="Book Antiqua"/>
              </w:rPr>
            </w:pPr>
            <w:r>
              <w:rPr>
                <w:rFonts w:ascii="Book Antiqua" w:hAnsi="Book Antiqua"/>
              </w:rPr>
              <w:t xml:space="preserve">    </w:t>
            </w:r>
            <w:r w:rsidRPr="002C3839">
              <w:rPr>
                <w:rFonts w:ascii="Book Antiqua" w:hAnsi="Book Antiqua"/>
              </w:rPr>
              <w:t>Staff gratuities paid</w:t>
            </w:r>
          </w:p>
        </w:tc>
        <w:tc>
          <w:tcPr>
            <w:tcW w:w="1980" w:type="dxa"/>
          </w:tcPr>
          <w:p w14:paraId="5CCA8BD0" w14:textId="1045355C" w:rsidR="00451189" w:rsidRPr="001343AA" w:rsidRDefault="001100D4" w:rsidP="00281C61">
            <w:pPr>
              <w:pStyle w:val="Heading7"/>
              <w:jc w:val="right"/>
              <w:rPr>
                <w:rFonts w:ascii="Book Antiqua" w:hAnsi="Book Antiqua"/>
                <w:b w:val="0"/>
                <w:bCs w:val="0"/>
                <w:sz w:val="20"/>
                <w:szCs w:val="20"/>
              </w:rPr>
            </w:pPr>
            <w:r w:rsidRPr="001343AA">
              <w:rPr>
                <w:rFonts w:ascii="Book Antiqua" w:hAnsi="Book Antiqua"/>
                <w:b w:val="0"/>
                <w:bCs w:val="0"/>
                <w:sz w:val="20"/>
                <w:szCs w:val="20"/>
              </w:rPr>
              <w:t>(</w:t>
            </w:r>
            <w:r w:rsidR="00F260AE">
              <w:rPr>
                <w:rFonts w:ascii="Book Antiqua" w:hAnsi="Book Antiqua"/>
                <w:b w:val="0"/>
                <w:bCs w:val="0"/>
                <w:sz w:val="20"/>
                <w:szCs w:val="20"/>
              </w:rPr>
              <w:t>2</w:t>
            </w:r>
            <w:r w:rsidR="0002545D" w:rsidRPr="001343AA">
              <w:rPr>
                <w:rFonts w:ascii="Book Antiqua" w:hAnsi="Book Antiqua"/>
                <w:b w:val="0"/>
                <w:bCs w:val="0"/>
                <w:sz w:val="20"/>
                <w:szCs w:val="20"/>
              </w:rPr>
              <w:t>,</w:t>
            </w:r>
            <w:r w:rsidR="00F260AE">
              <w:rPr>
                <w:rFonts w:ascii="Book Antiqua" w:hAnsi="Book Antiqua"/>
                <w:b w:val="0"/>
                <w:bCs w:val="0"/>
                <w:sz w:val="20"/>
                <w:szCs w:val="20"/>
              </w:rPr>
              <w:t>541</w:t>
            </w:r>
            <w:r w:rsidRPr="001343AA">
              <w:rPr>
                <w:rFonts w:ascii="Book Antiqua" w:hAnsi="Book Antiqua"/>
                <w:b w:val="0"/>
                <w:bCs w:val="0"/>
                <w:sz w:val="20"/>
                <w:szCs w:val="20"/>
              </w:rPr>
              <w:t>)</w:t>
            </w:r>
          </w:p>
        </w:tc>
        <w:tc>
          <w:tcPr>
            <w:tcW w:w="270" w:type="dxa"/>
          </w:tcPr>
          <w:p w14:paraId="76BA009A" w14:textId="77777777" w:rsidR="00451189" w:rsidRPr="00451189" w:rsidRDefault="00451189" w:rsidP="00281C61">
            <w:pPr>
              <w:pStyle w:val="Heading7"/>
              <w:jc w:val="right"/>
              <w:rPr>
                <w:rFonts w:ascii="Book Antiqua" w:hAnsi="Book Antiqua"/>
                <w:b w:val="0"/>
                <w:bCs w:val="0"/>
                <w:sz w:val="20"/>
                <w:szCs w:val="20"/>
              </w:rPr>
            </w:pPr>
          </w:p>
        </w:tc>
        <w:tc>
          <w:tcPr>
            <w:tcW w:w="1980" w:type="dxa"/>
          </w:tcPr>
          <w:p w14:paraId="616298B5" w14:textId="3EF82536" w:rsidR="00451189" w:rsidRPr="00083117" w:rsidRDefault="00451189" w:rsidP="00281C61">
            <w:pPr>
              <w:pStyle w:val="Heading7"/>
              <w:jc w:val="right"/>
              <w:rPr>
                <w:rFonts w:ascii="Book Antiqua" w:hAnsi="Book Antiqua"/>
                <w:b w:val="0"/>
                <w:bCs w:val="0"/>
                <w:sz w:val="20"/>
                <w:szCs w:val="20"/>
              </w:rPr>
            </w:pPr>
            <w:r w:rsidRPr="00083117">
              <w:rPr>
                <w:rFonts w:ascii="Book Antiqua" w:hAnsi="Book Antiqua"/>
                <w:b w:val="0"/>
                <w:bCs w:val="0"/>
                <w:sz w:val="20"/>
                <w:szCs w:val="20"/>
              </w:rPr>
              <w:t>(</w:t>
            </w:r>
            <w:r w:rsidR="000E706E" w:rsidRPr="00083117">
              <w:rPr>
                <w:rFonts w:ascii="Book Antiqua" w:hAnsi="Book Antiqua"/>
                <w:b w:val="0"/>
                <w:bCs w:val="0"/>
                <w:sz w:val="20"/>
                <w:szCs w:val="20"/>
              </w:rPr>
              <w:t>2,532</w:t>
            </w:r>
            <w:r w:rsidRPr="00083117">
              <w:rPr>
                <w:rFonts w:ascii="Book Antiqua" w:hAnsi="Book Antiqua"/>
                <w:b w:val="0"/>
                <w:bCs w:val="0"/>
                <w:sz w:val="20"/>
                <w:szCs w:val="20"/>
              </w:rPr>
              <w:t>)</w:t>
            </w:r>
          </w:p>
        </w:tc>
      </w:tr>
      <w:tr w:rsidR="00451189" w:rsidRPr="002C3839" w14:paraId="17DD346A" w14:textId="77777777" w:rsidTr="00596D6E">
        <w:tc>
          <w:tcPr>
            <w:tcW w:w="5940" w:type="dxa"/>
            <w:tcBorders>
              <w:bottom w:val="single" w:sz="4" w:space="0" w:color="auto"/>
            </w:tcBorders>
          </w:tcPr>
          <w:p w14:paraId="280F0002" w14:textId="77777777" w:rsidR="00451189" w:rsidRPr="002C3839" w:rsidRDefault="00451189" w:rsidP="00281C61">
            <w:pPr>
              <w:rPr>
                <w:rFonts w:ascii="Book Antiqua" w:hAnsi="Book Antiqua"/>
              </w:rPr>
            </w:pPr>
          </w:p>
        </w:tc>
        <w:tc>
          <w:tcPr>
            <w:tcW w:w="1980" w:type="dxa"/>
            <w:tcBorders>
              <w:bottom w:val="single" w:sz="4" w:space="0" w:color="auto"/>
            </w:tcBorders>
          </w:tcPr>
          <w:p w14:paraId="62801029" w14:textId="77777777" w:rsidR="00451189" w:rsidRPr="001343AA" w:rsidRDefault="00451189" w:rsidP="00281C61">
            <w:pPr>
              <w:pStyle w:val="Heading7"/>
              <w:jc w:val="right"/>
              <w:rPr>
                <w:rFonts w:ascii="Book Antiqua" w:hAnsi="Book Antiqua"/>
                <w:sz w:val="20"/>
              </w:rPr>
            </w:pPr>
          </w:p>
        </w:tc>
        <w:tc>
          <w:tcPr>
            <w:tcW w:w="270" w:type="dxa"/>
            <w:tcBorders>
              <w:bottom w:val="single" w:sz="4" w:space="0" w:color="auto"/>
            </w:tcBorders>
          </w:tcPr>
          <w:p w14:paraId="5CD95FFF" w14:textId="77777777" w:rsidR="00451189" w:rsidRPr="00451189" w:rsidRDefault="00451189" w:rsidP="00281C61">
            <w:pPr>
              <w:pStyle w:val="Heading7"/>
              <w:jc w:val="right"/>
              <w:rPr>
                <w:rFonts w:ascii="Book Antiqua" w:hAnsi="Book Antiqua"/>
                <w:sz w:val="20"/>
              </w:rPr>
            </w:pPr>
          </w:p>
        </w:tc>
        <w:tc>
          <w:tcPr>
            <w:tcW w:w="1980" w:type="dxa"/>
            <w:tcBorders>
              <w:bottom w:val="single" w:sz="4" w:space="0" w:color="auto"/>
            </w:tcBorders>
          </w:tcPr>
          <w:p w14:paraId="65F8E104" w14:textId="58B61891" w:rsidR="00451189" w:rsidRPr="00083117" w:rsidRDefault="00451189" w:rsidP="00281C61">
            <w:pPr>
              <w:pStyle w:val="Heading7"/>
              <w:jc w:val="right"/>
              <w:rPr>
                <w:rFonts w:ascii="Book Antiqua" w:hAnsi="Book Antiqua"/>
                <w:sz w:val="20"/>
              </w:rPr>
            </w:pPr>
          </w:p>
        </w:tc>
      </w:tr>
      <w:tr w:rsidR="00451189" w:rsidRPr="002C3839" w14:paraId="59DA6F54" w14:textId="77777777" w:rsidTr="00596D6E">
        <w:tc>
          <w:tcPr>
            <w:tcW w:w="5940" w:type="dxa"/>
            <w:tcBorders>
              <w:top w:val="single" w:sz="4" w:space="0" w:color="auto"/>
            </w:tcBorders>
          </w:tcPr>
          <w:p w14:paraId="3DC52E39" w14:textId="77777777" w:rsidR="00451189" w:rsidRPr="002C3839" w:rsidRDefault="00451189" w:rsidP="00281C61">
            <w:pPr>
              <w:rPr>
                <w:rFonts w:ascii="Book Antiqua" w:hAnsi="Book Antiqua"/>
              </w:rPr>
            </w:pPr>
          </w:p>
        </w:tc>
        <w:tc>
          <w:tcPr>
            <w:tcW w:w="1980" w:type="dxa"/>
            <w:tcBorders>
              <w:top w:val="single" w:sz="4" w:space="0" w:color="auto"/>
            </w:tcBorders>
          </w:tcPr>
          <w:p w14:paraId="508B1E4B" w14:textId="77777777" w:rsidR="00451189" w:rsidRPr="001343AA" w:rsidRDefault="00451189" w:rsidP="00281C61">
            <w:pPr>
              <w:pStyle w:val="Heading7"/>
              <w:jc w:val="right"/>
              <w:rPr>
                <w:rFonts w:ascii="Book Antiqua" w:hAnsi="Book Antiqua"/>
                <w:sz w:val="20"/>
              </w:rPr>
            </w:pPr>
          </w:p>
        </w:tc>
        <w:tc>
          <w:tcPr>
            <w:tcW w:w="270" w:type="dxa"/>
            <w:tcBorders>
              <w:top w:val="single" w:sz="4" w:space="0" w:color="auto"/>
            </w:tcBorders>
          </w:tcPr>
          <w:p w14:paraId="53EEA016" w14:textId="77777777" w:rsidR="00451189" w:rsidRPr="00451189" w:rsidRDefault="00451189" w:rsidP="00281C61">
            <w:pPr>
              <w:pStyle w:val="Heading7"/>
              <w:jc w:val="right"/>
              <w:rPr>
                <w:rFonts w:ascii="Book Antiqua" w:hAnsi="Book Antiqua"/>
                <w:sz w:val="20"/>
              </w:rPr>
            </w:pPr>
          </w:p>
        </w:tc>
        <w:tc>
          <w:tcPr>
            <w:tcW w:w="1980" w:type="dxa"/>
            <w:tcBorders>
              <w:top w:val="single" w:sz="4" w:space="0" w:color="auto"/>
            </w:tcBorders>
          </w:tcPr>
          <w:p w14:paraId="0415F812" w14:textId="1A449401" w:rsidR="00451189" w:rsidRPr="00083117" w:rsidRDefault="00451189" w:rsidP="00281C61">
            <w:pPr>
              <w:pStyle w:val="Heading7"/>
              <w:jc w:val="right"/>
              <w:rPr>
                <w:rFonts w:ascii="Book Antiqua" w:hAnsi="Book Antiqua"/>
                <w:sz w:val="20"/>
              </w:rPr>
            </w:pPr>
          </w:p>
        </w:tc>
      </w:tr>
      <w:tr w:rsidR="00451189" w:rsidRPr="002C3839" w14:paraId="26A6F6B4" w14:textId="77777777" w:rsidTr="00596D6E">
        <w:tc>
          <w:tcPr>
            <w:tcW w:w="5940" w:type="dxa"/>
          </w:tcPr>
          <w:p w14:paraId="68A5E928" w14:textId="3092BCC8" w:rsidR="00451189" w:rsidRPr="00281C61" w:rsidRDefault="00451189" w:rsidP="00281C61">
            <w:pPr>
              <w:rPr>
                <w:rFonts w:ascii="Book Antiqua" w:hAnsi="Book Antiqua"/>
                <w:b/>
                <w:bCs/>
              </w:rPr>
            </w:pPr>
            <w:r w:rsidRPr="00281C61">
              <w:rPr>
                <w:rFonts w:ascii="Book Antiqua" w:hAnsi="Book Antiqua"/>
                <w:b/>
                <w:bCs/>
              </w:rPr>
              <w:t>Cash flows from operating activities</w:t>
            </w:r>
          </w:p>
        </w:tc>
        <w:tc>
          <w:tcPr>
            <w:tcW w:w="1980" w:type="dxa"/>
          </w:tcPr>
          <w:p w14:paraId="3FEE877C" w14:textId="022850EE" w:rsidR="00451189" w:rsidRPr="001343AA" w:rsidRDefault="001F3CA1" w:rsidP="00281C61">
            <w:pPr>
              <w:pStyle w:val="Heading7"/>
              <w:jc w:val="right"/>
              <w:rPr>
                <w:rFonts w:ascii="Book Antiqua" w:hAnsi="Book Antiqua"/>
                <w:b w:val="0"/>
                <w:bCs w:val="0"/>
                <w:sz w:val="20"/>
              </w:rPr>
            </w:pPr>
            <w:r w:rsidRPr="001343AA">
              <w:rPr>
                <w:rFonts w:ascii="Book Antiqua" w:hAnsi="Book Antiqua"/>
                <w:b w:val="0"/>
                <w:bCs w:val="0"/>
                <w:sz w:val="20"/>
              </w:rPr>
              <w:t>17</w:t>
            </w:r>
            <w:r w:rsidR="00F260AE">
              <w:rPr>
                <w:rFonts w:ascii="Book Antiqua" w:hAnsi="Book Antiqua"/>
                <w:b w:val="0"/>
                <w:bCs w:val="0"/>
                <w:sz w:val="20"/>
              </w:rPr>
              <w:t>1</w:t>
            </w:r>
            <w:r w:rsidRPr="001343AA">
              <w:rPr>
                <w:rFonts w:ascii="Book Antiqua" w:hAnsi="Book Antiqua"/>
                <w:b w:val="0"/>
                <w:bCs w:val="0"/>
                <w:sz w:val="20"/>
              </w:rPr>
              <w:t>,</w:t>
            </w:r>
            <w:r w:rsidR="00F260AE">
              <w:rPr>
                <w:rFonts w:ascii="Book Antiqua" w:hAnsi="Book Antiqua"/>
                <w:b w:val="0"/>
                <w:bCs w:val="0"/>
                <w:sz w:val="20"/>
              </w:rPr>
              <w:t>4</w:t>
            </w:r>
            <w:r w:rsidR="009848D4" w:rsidRPr="001343AA">
              <w:rPr>
                <w:rFonts w:ascii="Book Antiqua" w:hAnsi="Book Antiqua"/>
                <w:b w:val="0"/>
                <w:bCs w:val="0"/>
                <w:sz w:val="20"/>
              </w:rPr>
              <w:t>5</w:t>
            </w:r>
            <w:r w:rsidR="00F260AE">
              <w:rPr>
                <w:rFonts w:ascii="Book Antiqua" w:hAnsi="Book Antiqua"/>
                <w:b w:val="0"/>
                <w:bCs w:val="0"/>
                <w:sz w:val="20"/>
              </w:rPr>
              <w:t>6</w:t>
            </w:r>
          </w:p>
        </w:tc>
        <w:tc>
          <w:tcPr>
            <w:tcW w:w="270" w:type="dxa"/>
          </w:tcPr>
          <w:p w14:paraId="495F9E67" w14:textId="77777777" w:rsidR="00451189" w:rsidRPr="00451189" w:rsidRDefault="00451189" w:rsidP="00281C61">
            <w:pPr>
              <w:pStyle w:val="Heading7"/>
              <w:jc w:val="right"/>
              <w:rPr>
                <w:rFonts w:ascii="Book Antiqua" w:hAnsi="Book Antiqua"/>
                <w:b w:val="0"/>
                <w:bCs w:val="0"/>
                <w:sz w:val="20"/>
              </w:rPr>
            </w:pPr>
          </w:p>
        </w:tc>
        <w:tc>
          <w:tcPr>
            <w:tcW w:w="1980" w:type="dxa"/>
          </w:tcPr>
          <w:p w14:paraId="3CD085BA" w14:textId="2E5B95F5" w:rsidR="00451189" w:rsidRPr="00083117" w:rsidRDefault="00013E4A" w:rsidP="00281C61">
            <w:pPr>
              <w:pStyle w:val="Heading7"/>
              <w:jc w:val="right"/>
              <w:rPr>
                <w:rFonts w:ascii="Book Antiqua" w:hAnsi="Book Antiqua"/>
                <w:b w:val="0"/>
                <w:bCs w:val="0"/>
                <w:sz w:val="20"/>
              </w:rPr>
            </w:pPr>
            <w:r w:rsidRPr="00083117">
              <w:rPr>
                <w:rFonts w:ascii="Book Antiqua" w:hAnsi="Book Antiqua"/>
                <w:b w:val="0"/>
                <w:bCs w:val="0"/>
                <w:sz w:val="20"/>
              </w:rPr>
              <w:t>165,496</w:t>
            </w:r>
          </w:p>
        </w:tc>
      </w:tr>
      <w:tr w:rsidR="00451189" w:rsidRPr="002C3839" w14:paraId="078456DB" w14:textId="77777777" w:rsidTr="00596D6E">
        <w:tc>
          <w:tcPr>
            <w:tcW w:w="5940" w:type="dxa"/>
          </w:tcPr>
          <w:p w14:paraId="6E4C8B1D" w14:textId="77777777" w:rsidR="00451189" w:rsidRPr="002C3839" w:rsidRDefault="00451189" w:rsidP="00281C61">
            <w:pPr>
              <w:rPr>
                <w:rFonts w:ascii="Book Antiqua" w:hAnsi="Book Antiqua"/>
              </w:rPr>
            </w:pPr>
          </w:p>
        </w:tc>
        <w:tc>
          <w:tcPr>
            <w:tcW w:w="1980" w:type="dxa"/>
          </w:tcPr>
          <w:p w14:paraId="0981CB9A" w14:textId="77777777" w:rsidR="00451189" w:rsidRPr="001343AA" w:rsidRDefault="00451189" w:rsidP="00281C61">
            <w:pPr>
              <w:pStyle w:val="Heading7"/>
              <w:jc w:val="right"/>
              <w:rPr>
                <w:rFonts w:ascii="Book Antiqua" w:hAnsi="Book Antiqua"/>
                <w:sz w:val="20"/>
              </w:rPr>
            </w:pPr>
          </w:p>
        </w:tc>
        <w:tc>
          <w:tcPr>
            <w:tcW w:w="270" w:type="dxa"/>
          </w:tcPr>
          <w:p w14:paraId="3CDDE94C" w14:textId="77777777" w:rsidR="00451189" w:rsidRPr="00451189" w:rsidRDefault="00451189" w:rsidP="00281C61">
            <w:pPr>
              <w:pStyle w:val="Heading7"/>
              <w:jc w:val="right"/>
              <w:rPr>
                <w:rFonts w:ascii="Book Antiqua" w:hAnsi="Book Antiqua"/>
                <w:sz w:val="20"/>
              </w:rPr>
            </w:pPr>
          </w:p>
        </w:tc>
        <w:tc>
          <w:tcPr>
            <w:tcW w:w="1980" w:type="dxa"/>
          </w:tcPr>
          <w:p w14:paraId="536C945B" w14:textId="744CAEE1" w:rsidR="00451189" w:rsidRPr="00083117" w:rsidRDefault="00451189" w:rsidP="00281C61">
            <w:pPr>
              <w:pStyle w:val="Heading7"/>
              <w:jc w:val="right"/>
              <w:rPr>
                <w:rFonts w:ascii="Book Antiqua" w:hAnsi="Book Antiqua"/>
                <w:sz w:val="20"/>
              </w:rPr>
            </w:pPr>
          </w:p>
        </w:tc>
      </w:tr>
      <w:tr w:rsidR="00451189" w:rsidRPr="002C3839" w14:paraId="416D66F7" w14:textId="77777777" w:rsidTr="00596D6E">
        <w:trPr>
          <w:trHeight w:val="334"/>
        </w:trPr>
        <w:tc>
          <w:tcPr>
            <w:tcW w:w="5940" w:type="dxa"/>
          </w:tcPr>
          <w:p w14:paraId="5FE814D2" w14:textId="77777777" w:rsidR="00451189" w:rsidRPr="002C3839" w:rsidRDefault="00451189" w:rsidP="00281C61">
            <w:pPr>
              <w:rPr>
                <w:rFonts w:ascii="Book Antiqua" w:hAnsi="Book Antiqua"/>
                <w:b/>
                <w:sz w:val="16"/>
                <w:szCs w:val="16"/>
              </w:rPr>
            </w:pPr>
            <w:r w:rsidRPr="002C3839">
              <w:rPr>
                <w:rFonts w:ascii="Book Antiqua" w:hAnsi="Book Antiqua"/>
                <w:b/>
                <w:sz w:val="24"/>
              </w:rPr>
              <w:t xml:space="preserve">  </w:t>
            </w:r>
          </w:p>
          <w:p w14:paraId="6573A99C" w14:textId="77777777" w:rsidR="00451189" w:rsidRPr="002C3839" w:rsidRDefault="00451189" w:rsidP="00281C61">
            <w:pPr>
              <w:rPr>
                <w:rFonts w:ascii="Book Antiqua" w:hAnsi="Book Antiqua"/>
                <w:b/>
                <w:sz w:val="22"/>
                <w:szCs w:val="22"/>
              </w:rPr>
            </w:pPr>
            <w:r w:rsidRPr="002C3839">
              <w:rPr>
                <w:rFonts w:ascii="Book Antiqua" w:hAnsi="Book Antiqua"/>
                <w:b/>
                <w:sz w:val="24"/>
              </w:rPr>
              <w:t xml:space="preserve">   Investing</w:t>
            </w:r>
            <w:r w:rsidRPr="00801B30">
              <w:rPr>
                <w:rFonts w:ascii="Book Antiqua" w:hAnsi="Book Antiqua"/>
                <w:b/>
                <w:sz w:val="24"/>
                <w:szCs w:val="24"/>
              </w:rPr>
              <w:t xml:space="preserve"> activities</w:t>
            </w:r>
          </w:p>
        </w:tc>
        <w:tc>
          <w:tcPr>
            <w:tcW w:w="1980" w:type="dxa"/>
          </w:tcPr>
          <w:p w14:paraId="213EA00A" w14:textId="77777777" w:rsidR="00451189" w:rsidRPr="001343AA" w:rsidRDefault="00451189" w:rsidP="00281C61">
            <w:pPr>
              <w:jc w:val="center"/>
              <w:rPr>
                <w:rFonts w:ascii="Book Antiqua" w:hAnsi="Book Antiqua"/>
                <w:sz w:val="24"/>
              </w:rPr>
            </w:pPr>
          </w:p>
        </w:tc>
        <w:tc>
          <w:tcPr>
            <w:tcW w:w="270" w:type="dxa"/>
          </w:tcPr>
          <w:p w14:paraId="7F8386BE" w14:textId="77777777" w:rsidR="00451189" w:rsidRPr="00451189" w:rsidRDefault="00451189" w:rsidP="00281C61">
            <w:pPr>
              <w:jc w:val="center"/>
              <w:rPr>
                <w:rFonts w:ascii="Book Antiqua" w:hAnsi="Book Antiqua"/>
                <w:sz w:val="24"/>
              </w:rPr>
            </w:pPr>
          </w:p>
        </w:tc>
        <w:tc>
          <w:tcPr>
            <w:tcW w:w="1980" w:type="dxa"/>
          </w:tcPr>
          <w:p w14:paraId="7A8E555A" w14:textId="284BD051" w:rsidR="00451189" w:rsidRPr="00083117" w:rsidRDefault="00451189" w:rsidP="00281C61">
            <w:pPr>
              <w:jc w:val="center"/>
              <w:rPr>
                <w:rFonts w:ascii="Book Antiqua" w:hAnsi="Book Antiqua"/>
                <w:sz w:val="24"/>
              </w:rPr>
            </w:pPr>
          </w:p>
        </w:tc>
      </w:tr>
      <w:tr w:rsidR="003871F1" w:rsidRPr="002C3839" w14:paraId="6D2B4D1E" w14:textId="77777777" w:rsidTr="00596D6E">
        <w:tc>
          <w:tcPr>
            <w:tcW w:w="5940" w:type="dxa"/>
          </w:tcPr>
          <w:p w14:paraId="1D13E295" w14:textId="77777777" w:rsidR="003871F1" w:rsidRPr="002C3839" w:rsidRDefault="003871F1" w:rsidP="003871F1">
            <w:pPr>
              <w:ind w:firstLine="201"/>
              <w:rPr>
                <w:rFonts w:ascii="Book Antiqua" w:hAnsi="Book Antiqua"/>
              </w:rPr>
            </w:pPr>
            <w:r w:rsidRPr="002C3839">
              <w:rPr>
                <w:rFonts w:ascii="Book Antiqua" w:hAnsi="Book Antiqua"/>
              </w:rPr>
              <w:t>Interest received</w:t>
            </w:r>
          </w:p>
        </w:tc>
        <w:tc>
          <w:tcPr>
            <w:tcW w:w="1980" w:type="dxa"/>
          </w:tcPr>
          <w:p w14:paraId="1EE8213B" w14:textId="27B9B26A" w:rsidR="003871F1" w:rsidRPr="001343AA" w:rsidRDefault="00F260AE" w:rsidP="003871F1">
            <w:pPr>
              <w:jc w:val="right"/>
              <w:rPr>
                <w:rFonts w:ascii="Book Antiqua" w:hAnsi="Book Antiqua"/>
              </w:rPr>
            </w:pPr>
            <w:r>
              <w:rPr>
                <w:rFonts w:ascii="Book Antiqua" w:hAnsi="Book Antiqua"/>
              </w:rPr>
              <w:t>11</w:t>
            </w:r>
            <w:r w:rsidR="0002545D" w:rsidRPr="001343AA">
              <w:rPr>
                <w:rFonts w:ascii="Book Antiqua" w:hAnsi="Book Antiqua"/>
              </w:rPr>
              <w:t>,</w:t>
            </w:r>
            <w:r>
              <w:rPr>
                <w:rFonts w:ascii="Book Antiqua" w:hAnsi="Book Antiqua"/>
              </w:rPr>
              <w:t>05</w:t>
            </w:r>
            <w:r w:rsidR="001C3910">
              <w:rPr>
                <w:rFonts w:ascii="Book Antiqua" w:hAnsi="Book Antiqua"/>
              </w:rPr>
              <w:t>3</w:t>
            </w:r>
          </w:p>
        </w:tc>
        <w:tc>
          <w:tcPr>
            <w:tcW w:w="270" w:type="dxa"/>
          </w:tcPr>
          <w:p w14:paraId="5337AEDA" w14:textId="77777777" w:rsidR="003871F1" w:rsidRPr="00451189" w:rsidRDefault="003871F1" w:rsidP="003871F1">
            <w:pPr>
              <w:tabs>
                <w:tab w:val="center" w:pos="1045"/>
                <w:tab w:val="right" w:pos="2145"/>
              </w:tabs>
              <w:jc w:val="right"/>
              <w:rPr>
                <w:rFonts w:ascii="Book Antiqua" w:hAnsi="Book Antiqua"/>
              </w:rPr>
            </w:pPr>
          </w:p>
        </w:tc>
        <w:tc>
          <w:tcPr>
            <w:tcW w:w="1980" w:type="dxa"/>
          </w:tcPr>
          <w:p w14:paraId="4A4FA9A0" w14:textId="44F9D9B6" w:rsidR="003871F1" w:rsidRPr="00083117" w:rsidRDefault="0055545A" w:rsidP="003871F1">
            <w:pPr>
              <w:tabs>
                <w:tab w:val="center" w:pos="1045"/>
                <w:tab w:val="right" w:pos="2145"/>
              </w:tabs>
              <w:jc w:val="right"/>
              <w:rPr>
                <w:rFonts w:ascii="Book Antiqua" w:hAnsi="Book Antiqua"/>
              </w:rPr>
            </w:pPr>
            <w:r w:rsidRPr="00083117">
              <w:rPr>
                <w:rFonts w:ascii="Book Antiqua" w:hAnsi="Book Antiqua"/>
              </w:rPr>
              <w:t>10,074</w:t>
            </w:r>
          </w:p>
        </w:tc>
      </w:tr>
      <w:tr w:rsidR="0055545A" w:rsidRPr="002C3839" w14:paraId="4C31E980" w14:textId="77777777" w:rsidTr="00596D6E">
        <w:tc>
          <w:tcPr>
            <w:tcW w:w="5940" w:type="dxa"/>
          </w:tcPr>
          <w:p w14:paraId="313A6A9D" w14:textId="77777777" w:rsidR="0055545A" w:rsidRPr="002C3839" w:rsidRDefault="0055545A" w:rsidP="0055545A">
            <w:pPr>
              <w:ind w:firstLine="201"/>
              <w:rPr>
                <w:rFonts w:ascii="Book Antiqua" w:hAnsi="Book Antiqua"/>
              </w:rPr>
            </w:pPr>
            <w:r w:rsidRPr="002C3839">
              <w:rPr>
                <w:rFonts w:ascii="Book Antiqua" w:hAnsi="Book Antiqua"/>
              </w:rPr>
              <w:t>Purchase of property, plant and equipment</w:t>
            </w:r>
          </w:p>
        </w:tc>
        <w:tc>
          <w:tcPr>
            <w:tcW w:w="1980" w:type="dxa"/>
          </w:tcPr>
          <w:p w14:paraId="2918E679" w14:textId="6B80DC68" w:rsidR="0055545A" w:rsidRPr="001343AA" w:rsidRDefault="0055545A" w:rsidP="0055545A">
            <w:pPr>
              <w:jc w:val="right"/>
              <w:rPr>
                <w:rFonts w:ascii="Book Antiqua" w:hAnsi="Book Antiqua"/>
              </w:rPr>
            </w:pPr>
            <w:r w:rsidRPr="001343AA">
              <w:rPr>
                <w:rFonts w:ascii="Book Antiqua" w:hAnsi="Book Antiqua"/>
              </w:rPr>
              <w:t>(</w:t>
            </w:r>
            <w:r w:rsidR="00F260AE">
              <w:rPr>
                <w:rFonts w:ascii="Book Antiqua" w:hAnsi="Book Antiqua"/>
              </w:rPr>
              <w:t>5</w:t>
            </w:r>
            <w:r w:rsidRPr="001343AA">
              <w:rPr>
                <w:rFonts w:ascii="Book Antiqua" w:hAnsi="Book Antiqua"/>
              </w:rPr>
              <w:t>,</w:t>
            </w:r>
            <w:r w:rsidR="00F260AE">
              <w:rPr>
                <w:rFonts w:ascii="Book Antiqua" w:hAnsi="Book Antiqua"/>
              </w:rPr>
              <w:t>405</w:t>
            </w:r>
            <w:r w:rsidRPr="001343AA">
              <w:rPr>
                <w:rFonts w:ascii="Book Antiqua" w:hAnsi="Book Antiqua"/>
              </w:rPr>
              <w:t>)</w:t>
            </w:r>
          </w:p>
        </w:tc>
        <w:tc>
          <w:tcPr>
            <w:tcW w:w="270" w:type="dxa"/>
          </w:tcPr>
          <w:p w14:paraId="00B117E0" w14:textId="77777777" w:rsidR="0055545A" w:rsidRPr="00451189" w:rsidRDefault="0055545A" w:rsidP="0055545A">
            <w:pPr>
              <w:jc w:val="right"/>
              <w:rPr>
                <w:rFonts w:ascii="Book Antiqua" w:hAnsi="Book Antiqua"/>
              </w:rPr>
            </w:pPr>
          </w:p>
        </w:tc>
        <w:tc>
          <w:tcPr>
            <w:tcW w:w="1980" w:type="dxa"/>
          </w:tcPr>
          <w:p w14:paraId="3B4E76D7" w14:textId="3C106BC9" w:rsidR="0055545A" w:rsidRPr="00083117" w:rsidRDefault="0055545A" w:rsidP="0055545A">
            <w:pPr>
              <w:jc w:val="right"/>
              <w:rPr>
                <w:rFonts w:ascii="Book Antiqua" w:hAnsi="Book Antiqua"/>
              </w:rPr>
            </w:pPr>
            <w:r w:rsidRPr="00083117">
              <w:rPr>
                <w:rFonts w:ascii="Book Antiqua" w:hAnsi="Book Antiqua"/>
              </w:rPr>
              <w:t>(6,955)</w:t>
            </w:r>
          </w:p>
        </w:tc>
      </w:tr>
      <w:tr w:rsidR="0055545A" w:rsidRPr="002C3839" w14:paraId="59DB3789" w14:textId="77777777" w:rsidTr="00596D6E">
        <w:tc>
          <w:tcPr>
            <w:tcW w:w="5940" w:type="dxa"/>
          </w:tcPr>
          <w:p w14:paraId="31D7B3B6" w14:textId="77777777" w:rsidR="0055545A" w:rsidRPr="002C3839" w:rsidRDefault="0055545A" w:rsidP="0055545A">
            <w:pPr>
              <w:ind w:firstLine="201"/>
              <w:rPr>
                <w:rFonts w:ascii="Book Antiqua" w:hAnsi="Book Antiqua"/>
              </w:rPr>
            </w:pPr>
            <w:r w:rsidRPr="002C3839">
              <w:rPr>
                <w:rFonts w:ascii="Book Antiqua" w:hAnsi="Book Antiqua"/>
              </w:rPr>
              <w:t>Increase in intangible assets</w:t>
            </w:r>
          </w:p>
        </w:tc>
        <w:tc>
          <w:tcPr>
            <w:tcW w:w="1980" w:type="dxa"/>
          </w:tcPr>
          <w:p w14:paraId="3B160949" w14:textId="3CCB2A67" w:rsidR="0055545A" w:rsidRPr="001343AA" w:rsidRDefault="0055545A" w:rsidP="0055545A">
            <w:pPr>
              <w:jc w:val="right"/>
              <w:rPr>
                <w:rFonts w:ascii="Book Antiqua" w:hAnsi="Book Antiqua"/>
              </w:rPr>
            </w:pPr>
            <w:r w:rsidRPr="001343AA">
              <w:rPr>
                <w:rFonts w:ascii="Book Antiqua" w:hAnsi="Book Antiqua"/>
              </w:rPr>
              <w:t>(</w:t>
            </w:r>
            <w:r w:rsidR="00F260AE">
              <w:rPr>
                <w:rFonts w:ascii="Book Antiqua" w:hAnsi="Book Antiqua"/>
              </w:rPr>
              <w:t>2,280</w:t>
            </w:r>
            <w:r w:rsidRPr="001343AA">
              <w:rPr>
                <w:rFonts w:ascii="Book Antiqua" w:hAnsi="Book Antiqua"/>
              </w:rPr>
              <w:t>)</w:t>
            </w:r>
          </w:p>
        </w:tc>
        <w:tc>
          <w:tcPr>
            <w:tcW w:w="270" w:type="dxa"/>
          </w:tcPr>
          <w:p w14:paraId="4CA6EE05" w14:textId="77777777" w:rsidR="0055545A" w:rsidRPr="00451189" w:rsidRDefault="0055545A" w:rsidP="0055545A">
            <w:pPr>
              <w:jc w:val="right"/>
              <w:rPr>
                <w:rFonts w:ascii="Book Antiqua" w:hAnsi="Book Antiqua"/>
              </w:rPr>
            </w:pPr>
          </w:p>
        </w:tc>
        <w:tc>
          <w:tcPr>
            <w:tcW w:w="1980" w:type="dxa"/>
          </w:tcPr>
          <w:p w14:paraId="576F09E3" w14:textId="7737E7B2" w:rsidR="0055545A" w:rsidRPr="00083117" w:rsidRDefault="0055545A" w:rsidP="0055545A">
            <w:pPr>
              <w:jc w:val="right"/>
              <w:rPr>
                <w:rFonts w:ascii="Book Antiqua" w:hAnsi="Book Antiqua"/>
              </w:rPr>
            </w:pPr>
            <w:r w:rsidRPr="00083117">
              <w:rPr>
                <w:rFonts w:ascii="Book Antiqua" w:hAnsi="Book Antiqua"/>
              </w:rPr>
              <w:t>(7,693)</w:t>
            </w:r>
          </w:p>
        </w:tc>
      </w:tr>
      <w:tr w:rsidR="0055545A" w:rsidRPr="002C3839" w14:paraId="2F6506B8" w14:textId="77777777" w:rsidTr="00596D6E">
        <w:tc>
          <w:tcPr>
            <w:tcW w:w="5940" w:type="dxa"/>
          </w:tcPr>
          <w:p w14:paraId="4A1ADA0E" w14:textId="71492357" w:rsidR="0055545A" w:rsidRPr="002C3839" w:rsidRDefault="0055545A" w:rsidP="0055545A">
            <w:pPr>
              <w:ind w:firstLine="201"/>
              <w:rPr>
                <w:rFonts w:ascii="Book Antiqua" w:hAnsi="Book Antiqua"/>
              </w:rPr>
            </w:pPr>
            <w:r>
              <w:rPr>
                <w:rFonts w:ascii="Book Antiqua" w:hAnsi="Book Antiqua"/>
              </w:rPr>
              <w:t xml:space="preserve">Proceeds from disposal of </w:t>
            </w:r>
            <w:r w:rsidRPr="0002545D">
              <w:rPr>
                <w:rFonts w:ascii="Book Antiqua" w:hAnsi="Book Antiqua"/>
              </w:rPr>
              <w:t>property, plant and equipment</w:t>
            </w:r>
          </w:p>
        </w:tc>
        <w:tc>
          <w:tcPr>
            <w:tcW w:w="1980" w:type="dxa"/>
          </w:tcPr>
          <w:p w14:paraId="032C320B" w14:textId="2529D4EC" w:rsidR="0055545A" w:rsidRPr="001343AA" w:rsidRDefault="00F260AE" w:rsidP="0055545A">
            <w:pPr>
              <w:jc w:val="right"/>
              <w:rPr>
                <w:rFonts w:ascii="Book Antiqua" w:hAnsi="Book Antiqua"/>
              </w:rPr>
            </w:pPr>
            <w:r>
              <w:rPr>
                <w:rFonts w:ascii="Book Antiqua" w:hAnsi="Book Antiqua"/>
              </w:rPr>
              <w:t>267</w:t>
            </w:r>
          </w:p>
        </w:tc>
        <w:tc>
          <w:tcPr>
            <w:tcW w:w="270" w:type="dxa"/>
          </w:tcPr>
          <w:p w14:paraId="51887323" w14:textId="77777777" w:rsidR="0055545A" w:rsidRPr="00451189" w:rsidRDefault="0055545A" w:rsidP="0055545A">
            <w:pPr>
              <w:jc w:val="right"/>
              <w:rPr>
                <w:rFonts w:ascii="Book Antiqua" w:hAnsi="Book Antiqua"/>
              </w:rPr>
            </w:pPr>
          </w:p>
        </w:tc>
        <w:tc>
          <w:tcPr>
            <w:tcW w:w="1980" w:type="dxa"/>
          </w:tcPr>
          <w:p w14:paraId="7AB5E6D2" w14:textId="1310CE1C" w:rsidR="0055545A" w:rsidRPr="00083117" w:rsidRDefault="0055545A" w:rsidP="0055545A">
            <w:pPr>
              <w:jc w:val="right"/>
              <w:rPr>
                <w:rFonts w:ascii="Book Antiqua" w:hAnsi="Book Antiqua"/>
              </w:rPr>
            </w:pPr>
            <w:r w:rsidRPr="00083117">
              <w:rPr>
                <w:rFonts w:ascii="Book Antiqua" w:hAnsi="Book Antiqua"/>
              </w:rPr>
              <w:t>-</w:t>
            </w:r>
          </w:p>
        </w:tc>
      </w:tr>
      <w:tr w:rsidR="0055545A" w:rsidRPr="002C3839" w14:paraId="40BE25E5" w14:textId="77777777" w:rsidTr="00596D6E">
        <w:tc>
          <w:tcPr>
            <w:tcW w:w="5940" w:type="dxa"/>
          </w:tcPr>
          <w:p w14:paraId="24077CF5" w14:textId="5F6D2190" w:rsidR="0055545A" w:rsidRPr="002C3839" w:rsidRDefault="0055545A" w:rsidP="0055545A">
            <w:pPr>
              <w:ind w:firstLine="201"/>
              <w:rPr>
                <w:rFonts w:ascii="Book Antiqua" w:hAnsi="Book Antiqua"/>
              </w:rPr>
            </w:pPr>
            <w:r w:rsidRPr="002C3839">
              <w:rPr>
                <w:rFonts w:ascii="Book Antiqua" w:hAnsi="Book Antiqua"/>
              </w:rPr>
              <w:t>Changes in investment</w:t>
            </w:r>
            <w:r>
              <w:rPr>
                <w:rFonts w:ascii="Book Antiqua" w:hAnsi="Book Antiqua"/>
              </w:rPr>
              <w:t xml:space="preserve"> in Securities</w:t>
            </w:r>
          </w:p>
        </w:tc>
        <w:tc>
          <w:tcPr>
            <w:tcW w:w="1980" w:type="dxa"/>
          </w:tcPr>
          <w:p w14:paraId="4E518491" w14:textId="0DDFC41A" w:rsidR="0055545A" w:rsidRPr="001343AA" w:rsidRDefault="00F260AE" w:rsidP="0055545A">
            <w:pPr>
              <w:jc w:val="right"/>
              <w:rPr>
                <w:rFonts w:ascii="Book Antiqua" w:hAnsi="Book Antiqua"/>
              </w:rPr>
            </w:pPr>
            <w:r>
              <w:rPr>
                <w:rFonts w:ascii="Book Antiqua" w:hAnsi="Book Antiqua"/>
              </w:rPr>
              <w:t>(</w:t>
            </w:r>
            <w:r w:rsidR="00316959">
              <w:rPr>
                <w:rFonts w:ascii="Book Antiqua" w:hAnsi="Book Antiqua"/>
              </w:rPr>
              <w:t>4</w:t>
            </w:r>
            <w:r>
              <w:rPr>
                <w:rFonts w:ascii="Book Antiqua" w:hAnsi="Book Antiqua"/>
              </w:rPr>
              <w:t>0,00</w:t>
            </w:r>
            <w:r w:rsidR="00316959">
              <w:rPr>
                <w:rFonts w:ascii="Book Antiqua" w:hAnsi="Book Antiqua"/>
              </w:rPr>
              <w:t>2</w:t>
            </w:r>
            <w:r>
              <w:rPr>
                <w:rFonts w:ascii="Book Antiqua" w:hAnsi="Book Antiqua"/>
              </w:rPr>
              <w:t>)</w:t>
            </w:r>
          </w:p>
        </w:tc>
        <w:tc>
          <w:tcPr>
            <w:tcW w:w="270" w:type="dxa"/>
          </w:tcPr>
          <w:p w14:paraId="076E6710" w14:textId="77777777" w:rsidR="0055545A" w:rsidRPr="00451189" w:rsidRDefault="0055545A" w:rsidP="0055545A">
            <w:pPr>
              <w:jc w:val="right"/>
              <w:rPr>
                <w:rFonts w:ascii="Book Antiqua" w:hAnsi="Book Antiqua"/>
              </w:rPr>
            </w:pPr>
          </w:p>
        </w:tc>
        <w:tc>
          <w:tcPr>
            <w:tcW w:w="1980" w:type="dxa"/>
          </w:tcPr>
          <w:p w14:paraId="2857860B" w14:textId="04A87FD1" w:rsidR="0055545A" w:rsidRPr="00083117" w:rsidRDefault="0055545A" w:rsidP="0055545A">
            <w:pPr>
              <w:jc w:val="right"/>
              <w:rPr>
                <w:rFonts w:ascii="Book Antiqua" w:hAnsi="Book Antiqua"/>
              </w:rPr>
            </w:pPr>
            <w:r w:rsidRPr="00083117">
              <w:rPr>
                <w:rFonts w:ascii="Book Antiqua" w:hAnsi="Book Antiqua"/>
              </w:rPr>
              <w:t>(69,824)</w:t>
            </w:r>
          </w:p>
        </w:tc>
      </w:tr>
      <w:tr w:rsidR="00451189" w:rsidRPr="002C3839" w14:paraId="5F43E14F" w14:textId="77777777" w:rsidTr="00596D6E">
        <w:tc>
          <w:tcPr>
            <w:tcW w:w="5940" w:type="dxa"/>
          </w:tcPr>
          <w:p w14:paraId="7A31D809" w14:textId="77777777" w:rsidR="00451189" w:rsidRPr="002C3839" w:rsidRDefault="00451189" w:rsidP="00281C61">
            <w:pPr>
              <w:ind w:firstLine="201"/>
              <w:rPr>
                <w:rFonts w:ascii="Book Antiqua" w:hAnsi="Book Antiqua"/>
              </w:rPr>
            </w:pPr>
          </w:p>
        </w:tc>
        <w:tc>
          <w:tcPr>
            <w:tcW w:w="1980" w:type="dxa"/>
          </w:tcPr>
          <w:p w14:paraId="6539D1C5" w14:textId="77777777" w:rsidR="00451189" w:rsidRPr="001343AA" w:rsidRDefault="00451189" w:rsidP="00281C61">
            <w:pPr>
              <w:jc w:val="right"/>
              <w:rPr>
                <w:rFonts w:ascii="Book Antiqua" w:hAnsi="Book Antiqua"/>
              </w:rPr>
            </w:pPr>
          </w:p>
        </w:tc>
        <w:tc>
          <w:tcPr>
            <w:tcW w:w="270" w:type="dxa"/>
          </w:tcPr>
          <w:p w14:paraId="76C6C312" w14:textId="77777777" w:rsidR="00451189" w:rsidRPr="00451189" w:rsidRDefault="00451189" w:rsidP="00281C61">
            <w:pPr>
              <w:jc w:val="right"/>
              <w:rPr>
                <w:rFonts w:ascii="Book Antiqua" w:hAnsi="Book Antiqua"/>
              </w:rPr>
            </w:pPr>
          </w:p>
        </w:tc>
        <w:tc>
          <w:tcPr>
            <w:tcW w:w="1980" w:type="dxa"/>
          </w:tcPr>
          <w:p w14:paraId="7631602F" w14:textId="23F12FE2" w:rsidR="00451189" w:rsidRPr="00083117" w:rsidRDefault="00451189" w:rsidP="00281C61">
            <w:pPr>
              <w:jc w:val="right"/>
              <w:rPr>
                <w:rFonts w:ascii="Book Antiqua" w:hAnsi="Book Antiqua"/>
              </w:rPr>
            </w:pPr>
          </w:p>
        </w:tc>
      </w:tr>
      <w:tr w:rsidR="00451189" w:rsidRPr="002C3839" w14:paraId="03D9B0FF" w14:textId="77777777" w:rsidTr="00596D6E">
        <w:tc>
          <w:tcPr>
            <w:tcW w:w="5940" w:type="dxa"/>
            <w:tcBorders>
              <w:top w:val="single" w:sz="4" w:space="0" w:color="auto"/>
            </w:tcBorders>
          </w:tcPr>
          <w:p w14:paraId="4A2785D1" w14:textId="77777777" w:rsidR="00451189" w:rsidRPr="002C3839" w:rsidRDefault="00451189" w:rsidP="00281C61">
            <w:pPr>
              <w:ind w:firstLine="201"/>
              <w:rPr>
                <w:rFonts w:ascii="Book Antiqua" w:hAnsi="Book Antiqua"/>
                <w:b/>
                <w:sz w:val="22"/>
                <w:szCs w:val="22"/>
              </w:rPr>
            </w:pPr>
          </w:p>
        </w:tc>
        <w:tc>
          <w:tcPr>
            <w:tcW w:w="1980" w:type="dxa"/>
            <w:tcBorders>
              <w:top w:val="single" w:sz="4" w:space="0" w:color="auto"/>
            </w:tcBorders>
          </w:tcPr>
          <w:p w14:paraId="69456EE7" w14:textId="77777777" w:rsidR="00451189" w:rsidRPr="001343AA" w:rsidRDefault="00451189" w:rsidP="00281C61">
            <w:pPr>
              <w:jc w:val="right"/>
              <w:rPr>
                <w:rFonts w:ascii="Book Antiqua" w:hAnsi="Book Antiqua"/>
              </w:rPr>
            </w:pPr>
          </w:p>
        </w:tc>
        <w:tc>
          <w:tcPr>
            <w:tcW w:w="270" w:type="dxa"/>
            <w:tcBorders>
              <w:top w:val="single" w:sz="4" w:space="0" w:color="auto"/>
            </w:tcBorders>
          </w:tcPr>
          <w:p w14:paraId="3FAB62A7" w14:textId="77777777" w:rsidR="00451189" w:rsidRPr="00451189" w:rsidRDefault="00451189" w:rsidP="00281C61">
            <w:pPr>
              <w:jc w:val="right"/>
              <w:rPr>
                <w:rFonts w:ascii="Book Antiqua" w:hAnsi="Book Antiqua"/>
              </w:rPr>
            </w:pPr>
          </w:p>
        </w:tc>
        <w:tc>
          <w:tcPr>
            <w:tcW w:w="1980" w:type="dxa"/>
            <w:tcBorders>
              <w:top w:val="single" w:sz="4" w:space="0" w:color="auto"/>
            </w:tcBorders>
          </w:tcPr>
          <w:p w14:paraId="27BC74CD" w14:textId="42367ECD" w:rsidR="00451189" w:rsidRPr="00083117" w:rsidRDefault="00451189" w:rsidP="00281C61">
            <w:pPr>
              <w:jc w:val="right"/>
              <w:rPr>
                <w:rFonts w:ascii="Book Antiqua" w:hAnsi="Book Antiqua"/>
              </w:rPr>
            </w:pPr>
          </w:p>
        </w:tc>
      </w:tr>
      <w:tr w:rsidR="00451189" w:rsidRPr="002C3839" w14:paraId="78D09ACF" w14:textId="77777777" w:rsidTr="00596D6E">
        <w:tc>
          <w:tcPr>
            <w:tcW w:w="5940" w:type="dxa"/>
            <w:tcBorders>
              <w:bottom w:val="single" w:sz="4" w:space="0" w:color="auto"/>
            </w:tcBorders>
          </w:tcPr>
          <w:p w14:paraId="5167D5EA" w14:textId="4A7CD5E5" w:rsidR="00451189" w:rsidRPr="002C3839" w:rsidRDefault="00451189" w:rsidP="00281C61">
            <w:pPr>
              <w:rPr>
                <w:rFonts w:ascii="Book Antiqua" w:hAnsi="Book Antiqua"/>
                <w:b/>
                <w:sz w:val="22"/>
                <w:szCs w:val="22"/>
              </w:rPr>
            </w:pPr>
            <w:r w:rsidRPr="002C3839">
              <w:rPr>
                <w:rFonts w:ascii="Book Antiqua" w:hAnsi="Book Antiqua"/>
                <w:b/>
                <w:sz w:val="22"/>
                <w:szCs w:val="22"/>
              </w:rPr>
              <w:t>Net cash flow</w:t>
            </w:r>
            <w:r w:rsidR="00F260AE">
              <w:rPr>
                <w:rFonts w:ascii="Book Antiqua" w:hAnsi="Book Antiqua"/>
                <w:b/>
                <w:sz w:val="22"/>
                <w:szCs w:val="22"/>
              </w:rPr>
              <w:t xml:space="preserve">s </w:t>
            </w:r>
            <w:r w:rsidRPr="002C3839">
              <w:rPr>
                <w:rFonts w:ascii="Book Antiqua" w:hAnsi="Book Antiqua"/>
                <w:b/>
                <w:sz w:val="22"/>
                <w:szCs w:val="22"/>
              </w:rPr>
              <w:t>used in</w:t>
            </w:r>
            <w:r>
              <w:rPr>
                <w:rFonts w:ascii="Book Antiqua" w:hAnsi="Book Antiqua"/>
                <w:b/>
                <w:sz w:val="22"/>
                <w:szCs w:val="22"/>
              </w:rPr>
              <w:t xml:space="preserve"> </w:t>
            </w:r>
            <w:r w:rsidRPr="002C3839">
              <w:rPr>
                <w:rFonts w:ascii="Book Antiqua" w:hAnsi="Book Antiqua"/>
                <w:b/>
                <w:sz w:val="22"/>
                <w:szCs w:val="22"/>
              </w:rPr>
              <w:t xml:space="preserve">investing activities   </w:t>
            </w:r>
          </w:p>
        </w:tc>
        <w:tc>
          <w:tcPr>
            <w:tcW w:w="1980" w:type="dxa"/>
            <w:tcBorders>
              <w:bottom w:val="single" w:sz="4" w:space="0" w:color="auto"/>
            </w:tcBorders>
          </w:tcPr>
          <w:p w14:paraId="17866374" w14:textId="4E1C87DA" w:rsidR="00451189" w:rsidRPr="001343AA" w:rsidRDefault="00F260AE" w:rsidP="00281C61">
            <w:pPr>
              <w:jc w:val="right"/>
              <w:rPr>
                <w:rFonts w:ascii="Book Antiqua" w:hAnsi="Book Antiqua"/>
              </w:rPr>
            </w:pPr>
            <w:r>
              <w:rPr>
                <w:rFonts w:ascii="Book Antiqua" w:hAnsi="Book Antiqua"/>
              </w:rPr>
              <w:t>(</w:t>
            </w:r>
            <w:r w:rsidR="00316959">
              <w:rPr>
                <w:rFonts w:ascii="Book Antiqua" w:hAnsi="Book Antiqua"/>
              </w:rPr>
              <w:t>3</w:t>
            </w:r>
            <w:r>
              <w:rPr>
                <w:rFonts w:ascii="Book Antiqua" w:hAnsi="Book Antiqua"/>
              </w:rPr>
              <w:t>6</w:t>
            </w:r>
            <w:r w:rsidR="009848D4" w:rsidRPr="001343AA">
              <w:rPr>
                <w:rFonts w:ascii="Book Antiqua" w:hAnsi="Book Antiqua"/>
              </w:rPr>
              <w:t>,</w:t>
            </w:r>
            <w:r>
              <w:rPr>
                <w:rFonts w:ascii="Book Antiqua" w:hAnsi="Book Antiqua"/>
              </w:rPr>
              <w:t>36</w:t>
            </w:r>
            <w:r w:rsidR="001C3910">
              <w:rPr>
                <w:rFonts w:ascii="Book Antiqua" w:hAnsi="Book Antiqua"/>
              </w:rPr>
              <w:t>7</w:t>
            </w:r>
            <w:r>
              <w:rPr>
                <w:rFonts w:ascii="Book Antiqua" w:hAnsi="Book Antiqua"/>
              </w:rPr>
              <w:t>)</w:t>
            </w:r>
          </w:p>
        </w:tc>
        <w:tc>
          <w:tcPr>
            <w:tcW w:w="270" w:type="dxa"/>
            <w:tcBorders>
              <w:bottom w:val="single" w:sz="4" w:space="0" w:color="auto"/>
            </w:tcBorders>
          </w:tcPr>
          <w:p w14:paraId="39350899" w14:textId="77777777" w:rsidR="00451189" w:rsidRPr="00451189" w:rsidRDefault="00451189" w:rsidP="00281C61">
            <w:pPr>
              <w:jc w:val="right"/>
              <w:rPr>
                <w:rFonts w:ascii="Book Antiqua" w:hAnsi="Book Antiqua"/>
              </w:rPr>
            </w:pPr>
          </w:p>
        </w:tc>
        <w:tc>
          <w:tcPr>
            <w:tcW w:w="1980" w:type="dxa"/>
            <w:tcBorders>
              <w:bottom w:val="single" w:sz="4" w:space="0" w:color="auto"/>
            </w:tcBorders>
          </w:tcPr>
          <w:p w14:paraId="19A20CC5" w14:textId="199A0033" w:rsidR="00451189" w:rsidRPr="00083117" w:rsidRDefault="0055545A" w:rsidP="00281C61">
            <w:pPr>
              <w:jc w:val="right"/>
              <w:rPr>
                <w:rFonts w:ascii="Book Antiqua" w:hAnsi="Book Antiqua"/>
              </w:rPr>
            </w:pPr>
            <w:r w:rsidRPr="00083117">
              <w:rPr>
                <w:rFonts w:ascii="Book Antiqua" w:hAnsi="Book Antiqua"/>
              </w:rPr>
              <w:t>(74,398)</w:t>
            </w:r>
          </w:p>
        </w:tc>
      </w:tr>
      <w:tr w:rsidR="00451189" w:rsidRPr="002C3839" w14:paraId="0AF7797F" w14:textId="77777777" w:rsidTr="00596D6E">
        <w:trPr>
          <w:trHeight w:val="196"/>
        </w:trPr>
        <w:tc>
          <w:tcPr>
            <w:tcW w:w="5940" w:type="dxa"/>
            <w:tcBorders>
              <w:top w:val="single" w:sz="4" w:space="0" w:color="auto"/>
              <w:bottom w:val="single" w:sz="4" w:space="0" w:color="auto"/>
            </w:tcBorders>
          </w:tcPr>
          <w:p w14:paraId="7F6637F6" w14:textId="77777777" w:rsidR="00451189" w:rsidRDefault="00451189" w:rsidP="00281C61">
            <w:pPr>
              <w:ind w:firstLine="201"/>
              <w:rPr>
                <w:rFonts w:ascii="Book Antiqua" w:hAnsi="Book Antiqua"/>
              </w:rPr>
            </w:pPr>
          </w:p>
          <w:p w14:paraId="6C0C5236" w14:textId="686DC001" w:rsidR="003871F1" w:rsidRPr="00524BAB" w:rsidRDefault="00524BAB" w:rsidP="00281C61">
            <w:pPr>
              <w:ind w:firstLine="201"/>
              <w:rPr>
                <w:rFonts w:ascii="Book Antiqua" w:hAnsi="Book Antiqua"/>
                <w:b/>
                <w:sz w:val="24"/>
                <w:szCs w:val="24"/>
              </w:rPr>
            </w:pPr>
            <w:r w:rsidRPr="00524BAB">
              <w:rPr>
                <w:rFonts w:ascii="Book Antiqua" w:hAnsi="Book Antiqua"/>
                <w:b/>
                <w:sz w:val="24"/>
                <w:szCs w:val="24"/>
              </w:rPr>
              <w:t>Financing Activities</w:t>
            </w:r>
          </w:p>
          <w:p w14:paraId="2E1476DF" w14:textId="634798A1" w:rsidR="003871F1" w:rsidRDefault="00524BAB" w:rsidP="00281C61">
            <w:pPr>
              <w:ind w:firstLine="201"/>
              <w:rPr>
                <w:rFonts w:ascii="Book Antiqua" w:hAnsi="Book Antiqua"/>
              </w:rPr>
            </w:pPr>
            <w:r w:rsidRPr="00524BAB">
              <w:rPr>
                <w:rFonts w:ascii="Book Antiqua" w:hAnsi="Book Antiqua"/>
              </w:rPr>
              <w:t>Dividend paid</w:t>
            </w:r>
            <w:r>
              <w:rPr>
                <w:rFonts w:ascii="Book Antiqua" w:hAnsi="Book Antiqua"/>
              </w:rPr>
              <w:t xml:space="preserve">              </w:t>
            </w:r>
          </w:p>
          <w:p w14:paraId="50CF16ED" w14:textId="1FFCF122" w:rsidR="003871F1" w:rsidRDefault="00524BAB" w:rsidP="00524BAB">
            <w:pPr>
              <w:ind w:firstLine="201"/>
              <w:rPr>
                <w:rFonts w:ascii="Book Antiqua" w:hAnsi="Book Antiqua"/>
              </w:rPr>
            </w:pPr>
            <w:r w:rsidRPr="00524BAB">
              <w:rPr>
                <w:rFonts w:ascii="Book Antiqua" w:hAnsi="Book Antiqua"/>
              </w:rPr>
              <w:t>Repayment of profit expense on SUKUK</w:t>
            </w:r>
          </w:p>
          <w:p w14:paraId="46B9AFF7" w14:textId="6CBAAEC1" w:rsidR="003871F1" w:rsidRPr="0050009E" w:rsidRDefault="003871F1" w:rsidP="00281C61">
            <w:pPr>
              <w:ind w:firstLine="201"/>
              <w:rPr>
                <w:rFonts w:ascii="Book Antiqua" w:hAnsi="Book Antiqua"/>
              </w:rPr>
            </w:pPr>
          </w:p>
        </w:tc>
        <w:tc>
          <w:tcPr>
            <w:tcW w:w="1980" w:type="dxa"/>
            <w:tcBorders>
              <w:top w:val="single" w:sz="4" w:space="0" w:color="auto"/>
              <w:bottom w:val="single" w:sz="4" w:space="0" w:color="auto"/>
            </w:tcBorders>
          </w:tcPr>
          <w:p w14:paraId="3457E725" w14:textId="77777777" w:rsidR="00451189" w:rsidRPr="001343AA" w:rsidRDefault="00451189" w:rsidP="00281C61">
            <w:pPr>
              <w:jc w:val="right"/>
              <w:rPr>
                <w:rFonts w:ascii="Book Antiqua" w:hAnsi="Book Antiqua"/>
              </w:rPr>
            </w:pPr>
          </w:p>
          <w:p w14:paraId="0464CDEF" w14:textId="77777777" w:rsidR="0002545D" w:rsidRPr="001343AA" w:rsidRDefault="0002545D" w:rsidP="00281C61">
            <w:pPr>
              <w:jc w:val="right"/>
              <w:rPr>
                <w:rFonts w:ascii="Book Antiqua" w:hAnsi="Book Antiqua"/>
              </w:rPr>
            </w:pPr>
          </w:p>
          <w:p w14:paraId="05852321" w14:textId="0CB156C1" w:rsidR="0002545D" w:rsidRPr="001343AA" w:rsidRDefault="0002545D" w:rsidP="00281C61">
            <w:pPr>
              <w:jc w:val="right"/>
              <w:rPr>
                <w:rFonts w:ascii="Book Antiqua" w:hAnsi="Book Antiqua"/>
              </w:rPr>
            </w:pPr>
            <w:r w:rsidRPr="001343AA">
              <w:rPr>
                <w:rFonts w:ascii="Book Antiqua" w:hAnsi="Book Antiqua"/>
              </w:rPr>
              <w:t>(3</w:t>
            </w:r>
            <w:r w:rsidR="00F260AE">
              <w:rPr>
                <w:rFonts w:ascii="Book Antiqua" w:hAnsi="Book Antiqua"/>
              </w:rPr>
              <w:t>6</w:t>
            </w:r>
            <w:r w:rsidRPr="001343AA">
              <w:rPr>
                <w:rFonts w:ascii="Book Antiqua" w:hAnsi="Book Antiqua"/>
              </w:rPr>
              <w:t>,800)</w:t>
            </w:r>
          </w:p>
          <w:p w14:paraId="5CA074B0" w14:textId="31641E03" w:rsidR="0002545D" w:rsidRPr="001343AA" w:rsidRDefault="0002545D" w:rsidP="00281C61">
            <w:pPr>
              <w:jc w:val="right"/>
              <w:rPr>
                <w:rFonts w:ascii="Book Antiqua" w:hAnsi="Book Antiqua"/>
              </w:rPr>
            </w:pPr>
            <w:r w:rsidRPr="001343AA">
              <w:rPr>
                <w:rFonts w:ascii="Book Antiqua" w:hAnsi="Book Antiqua"/>
              </w:rPr>
              <w:t>(18,660)</w:t>
            </w:r>
          </w:p>
        </w:tc>
        <w:tc>
          <w:tcPr>
            <w:tcW w:w="270" w:type="dxa"/>
            <w:tcBorders>
              <w:top w:val="single" w:sz="4" w:space="0" w:color="auto"/>
              <w:bottom w:val="single" w:sz="4" w:space="0" w:color="auto"/>
            </w:tcBorders>
          </w:tcPr>
          <w:p w14:paraId="7F265CA5" w14:textId="77777777" w:rsidR="00451189" w:rsidRPr="00451189" w:rsidRDefault="00451189" w:rsidP="00281C61">
            <w:pPr>
              <w:jc w:val="right"/>
              <w:rPr>
                <w:rFonts w:ascii="Book Antiqua" w:hAnsi="Book Antiqua"/>
              </w:rPr>
            </w:pPr>
          </w:p>
        </w:tc>
        <w:tc>
          <w:tcPr>
            <w:tcW w:w="1980" w:type="dxa"/>
            <w:tcBorders>
              <w:top w:val="single" w:sz="4" w:space="0" w:color="auto"/>
              <w:bottom w:val="single" w:sz="4" w:space="0" w:color="auto"/>
            </w:tcBorders>
          </w:tcPr>
          <w:p w14:paraId="5E248250" w14:textId="77777777" w:rsidR="00524BAB" w:rsidRPr="00083117" w:rsidRDefault="00524BAB" w:rsidP="00281C61">
            <w:pPr>
              <w:jc w:val="right"/>
              <w:rPr>
                <w:rFonts w:ascii="Book Antiqua" w:hAnsi="Book Antiqua"/>
              </w:rPr>
            </w:pPr>
          </w:p>
          <w:p w14:paraId="026BDF43" w14:textId="77777777" w:rsidR="00524BAB" w:rsidRPr="00083117" w:rsidRDefault="00524BAB" w:rsidP="00281C61">
            <w:pPr>
              <w:jc w:val="right"/>
              <w:rPr>
                <w:rFonts w:ascii="Book Antiqua" w:hAnsi="Book Antiqua"/>
              </w:rPr>
            </w:pPr>
          </w:p>
          <w:p w14:paraId="02C9759E" w14:textId="071442A1" w:rsidR="00451189" w:rsidRPr="00083117" w:rsidRDefault="00524BAB" w:rsidP="00281C61">
            <w:pPr>
              <w:jc w:val="right"/>
              <w:rPr>
                <w:rFonts w:ascii="Book Antiqua" w:hAnsi="Book Antiqua"/>
              </w:rPr>
            </w:pPr>
            <w:r w:rsidRPr="00083117">
              <w:rPr>
                <w:rFonts w:ascii="Book Antiqua" w:hAnsi="Book Antiqua"/>
              </w:rPr>
              <w:t>(</w:t>
            </w:r>
            <w:r w:rsidR="0053591D" w:rsidRPr="00083117">
              <w:rPr>
                <w:rFonts w:ascii="Book Antiqua" w:hAnsi="Book Antiqua"/>
              </w:rPr>
              <w:t>23,000</w:t>
            </w:r>
            <w:r w:rsidRPr="00083117">
              <w:rPr>
                <w:rFonts w:ascii="Book Antiqua" w:hAnsi="Book Antiqua"/>
              </w:rPr>
              <w:t>)</w:t>
            </w:r>
          </w:p>
          <w:p w14:paraId="29904D94" w14:textId="77777777" w:rsidR="00524BAB" w:rsidRPr="00083117" w:rsidRDefault="00524BAB" w:rsidP="00281C61">
            <w:pPr>
              <w:jc w:val="right"/>
              <w:rPr>
                <w:rFonts w:ascii="Book Antiqua" w:hAnsi="Book Antiqua"/>
              </w:rPr>
            </w:pPr>
            <w:r w:rsidRPr="00083117">
              <w:rPr>
                <w:rFonts w:ascii="Book Antiqua" w:hAnsi="Book Antiqua"/>
              </w:rPr>
              <w:t>(18,763)</w:t>
            </w:r>
          </w:p>
          <w:p w14:paraId="12A97B9A" w14:textId="15F66BBF" w:rsidR="00524BAB" w:rsidRPr="00083117" w:rsidRDefault="00524BAB" w:rsidP="00281C61">
            <w:pPr>
              <w:jc w:val="right"/>
              <w:rPr>
                <w:rFonts w:ascii="Book Antiqua" w:hAnsi="Book Antiqua"/>
              </w:rPr>
            </w:pPr>
          </w:p>
        </w:tc>
      </w:tr>
      <w:tr w:rsidR="00524BAB" w:rsidRPr="00524BAB" w14:paraId="1A4B6FA3" w14:textId="77777777" w:rsidTr="00596D6E">
        <w:trPr>
          <w:trHeight w:val="196"/>
        </w:trPr>
        <w:tc>
          <w:tcPr>
            <w:tcW w:w="5940" w:type="dxa"/>
            <w:tcBorders>
              <w:top w:val="single" w:sz="4" w:space="0" w:color="auto"/>
              <w:bottom w:val="single" w:sz="4" w:space="0" w:color="auto"/>
            </w:tcBorders>
          </w:tcPr>
          <w:p w14:paraId="5B9E81E6" w14:textId="77777777" w:rsidR="00524BAB" w:rsidRDefault="00524BAB" w:rsidP="00524BAB">
            <w:pPr>
              <w:ind w:firstLine="201"/>
              <w:rPr>
                <w:rFonts w:ascii="Book Antiqua" w:hAnsi="Book Antiqua"/>
                <w:b/>
                <w:sz w:val="22"/>
                <w:szCs w:val="22"/>
              </w:rPr>
            </w:pPr>
          </w:p>
          <w:p w14:paraId="5C079557" w14:textId="0BBFE41A" w:rsidR="00524BAB" w:rsidRDefault="00524BAB" w:rsidP="00524BAB">
            <w:pPr>
              <w:rPr>
                <w:rFonts w:ascii="Book Antiqua" w:hAnsi="Book Antiqua"/>
              </w:rPr>
            </w:pPr>
            <w:r w:rsidRPr="0050009E">
              <w:rPr>
                <w:rFonts w:ascii="Book Antiqua" w:hAnsi="Book Antiqua"/>
                <w:b/>
                <w:sz w:val="22"/>
                <w:szCs w:val="22"/>
              </w:rPr>
              <w:t xml:space="preserve">Net Cash flows used in financing activities   </w:t>
            </w:r>
          </w:p>
        </w:tc>
        <w:tc>
          <w:tcPr>
            <w:tcW w:w="1980" w:type="dxa"/>
            <w:tcBorders>
              <w:top w:val="single" w:sz="4" w:space="0" w:color="auto"/>
              <w:bottom w:val="single" w:sz="4" w:space="0" w:color="auto"/>
            </w:tcBorders>
          </w:tcPr>
          <w:p w14:paraId="0912A02C" w14:textId="77777777" w:rsidR="00524BAB" w:rsidRPr="001343AA" w:rsidRDefault="00524BAB" w:rsidP="00524BAB">
            <w:pPr>
              <w:jc w:val="right"/>
              <w:rPr>
                <w:rFonts w:ascii="Book Antiqua" w:hAnsi="Book Antiqua"/>
              </w:rPr>
            </w:pPr>
          </w:p>
          <w:p w14:paraId="29F90F76" w14:textId="4DAD554D" w:rsidR="00135C1F" w:rsidRPr="001343AA" w:rsidRDefault="00135C1F" w:rsidP="00524BAB">
            <w:pPr>
              <w:jc w:val="right"/>
              <w:rPr>
                <w:rFonts w:ascii="Book Antiqua" w:hAnsi="Book Antiqua"/>
              </w:rPr>
            </w:pPr>
            <w:r w:rsidRPr="001343AA">
              <w:rPr>
                <w:rFonts w:ascii="Book Antiqua" w:hAnsi="Book Antiqua"/>
              </w:rPr>
              <w:t>(</w:t>
            </w:r>
            <w:r w:rsidR="00F260AE">
              <w:rPr>
                <w:rFonts w:ascii="Book Antiqua" w:hAnsi="Book Antiqua"/>
              </w:rPr>
              <w:t>55</w:t>
            </w:r>
            <w:r w:rsidRPr="001343AA">
              <w:rPr>
                <w:rFonts w:ascii="Book Antiqua" w:hAnsi="Book Antiqua"/>
              </w:rPr>
              <w:t>,460)</w:t>
            </w:r>
          </w:p>
        </w:tc>
        <w:tc>
          <w:tcPr>
            <w:tcW w:w="270" w:type="dxa"/>
            <w:tcBorders>
              <w:top w:val="single" w:sz="4" w:space="0" w:color="auto"/>
              <w:bottom w:val="single" w:sz="4" w:space="0" w:color="auto"/>
            </w:tcBorders>
          </w:tcPr>
          <w:p w14:paraId="52D2E813" w14:textId="77777777" w:rsidR="00524BAB" w:rsidRPr="00451189" w:rsidRDefault="00524BAB" w:rsidP="00524BAB">
            <w:pPr>
              <w:jc w:val="right"/>
              <w:rPr>
                <w:rFonts w:ascii="Book Antiqua" w:hAnsi="Book Antiqua"/>
              </w:rPr>
            </w:pPr>
          </w:p>
        </w:tc>
        <w:tc>
          <w:tcPr>
            <w:tcW w:w="1980" w:type="dxa"/>
            <w:tcBorders>
              <w:top w:val="single" w:sz="4" w:space="0" w:color="auto"/>
              <w:bottom w:val="single" w:sz="4" w:space="0" w:color="auto"/>
            </w:tcBorders>
          </w:tcPr>
          <w:p w14:paraId="38BA1F8F" w14:textId="77777777" w:rsidR="00524BAB" w:rsidRPr="00083117" w:rsidRDefault="00524BAB" w:rsidP="00524BAB">
            <w:pPr>
              <w:jc w:val="right"/>
              <w:rPr>
                <w:rFonts w:ascii="Book Antiqua" w:hAnsi="Book Antiqua"/>
              </w:rPr>
            </w:pPr>
          </w:p>
          <w:p w14:paraId="001E0250" w14:textId="01367DFF" w:rsidR="00524BAB" w:rsidRPr="00083117" w:rsidRDefault="00524BAB" w:rsidP="00524BAB">
            <w:pPr>
              <w:jc w:val="right"/>
              <w:rPr>
                <w:rFonts w:ascii="Book Antiqua" w:hAnsi="Book Antiqua"/>
              </w:rPr>
            </w:pPr>
            <w:r w:rsidRPr="00083117">
              <w:rPr>
                <w:rFonts w:ascii="Book Antiqua" w:hAnsi="Book Antiqua"/>
              </w:rPr>
              <w:t>(</w:t>
            </w:r>
            <w:r w:rsidR="002338DC" w:rsidRPr="00083117">
              <w:rPr>
                <w:rFonts w:ascii="Book Antiqua" w:hAnsi="Book Antiqua"/>
              </w:rPr>
              <w:t>41,763</w:t>
            </w:r>
            <w:r w:rsidRPr="00083117">
              <w:rPr>
                <w:rFonts w:ascii="Book Antiqua" w:hAnsi="Book Antiqua"/>
              </w:rPr>
              <w:t>)</w:t>
            </w:r>
          </w:p>
        </w:tc>
      </w:tr>
      <w:tr w:rsidR="00524BAB" w:rsidRPr="00524BAB" w14:paraId="7395D0DB" w14:textId="77777777" w:rsidTr="00596D6E">
        <w:trPr>
          <w:trHeight w:val="196"/>
        </w:trPr>
        <w:tc>
          <w:tcPr>
            <w:tcW w:w="5940" w:type="dxa"/>
            <w:tcBorders>
              <w:top w:val="single" w:sz="4" w:space="0" w:color="auto"/>
            </w:tcBorders>
          </w:tcPr>
          <w:p w14:paraId="61B0573C" w14:textId="77777777" w:rsidR="00524BAB" w:rsidRPr="0050009E" w:rsidRDefault="00524BAB" w:rsidP="00524BAB">
            <w:pPr>
              <w:ind w:firstLine="201"/>
              <w:rPr>
                <w:rFonts w:ascii="Book Antiqua" w:hAnsi="Book Antiqua"/>
                <w:b/>
                <w:sz w:val="22"/>
                <w:szCs w:val="22"/>
              </w:rPr>
            </w:pPr>
          </w:p>
        </w:tc>
        <w:tc>
          <w:tcPr>
            <w:tcW w:w="1980" w:type="dxa"/>
            <w:tcBorders>
              <w:top w:val="single" w:sz="4" w:space="0" w:color="auto"/>
            </w:tcBorders>
          </w:tcPr>
          <w:p w14:paraId="450F8A50" w14:textId="77777777" w:rsidR="00524BAB" w:rsidRPr="001343AA" w:rsidRDefault="00524BAB" w:rsidP="00524BAB">
            <w:pPr>
              <w:jc w:val="right"/>
              <w:rPr>
                <w:rFonts w:ascii="Book Antiqua" w:hAnsi="Book Antiqua"/>
              </w:rPr>
            </w:pPr>
          </w:p>
        </w:tc>
        <w:tc>
          <w:tcPr>
            <w:tcW w:w="270" w:type="dxa"/>
            <w:tcBorders>
              <w:top w:val="single" w:sz="4" w:space="0" w:color="auto"/>
            </w:tcBorders>
          </w:tcPr>
          <w:p w14:paraId="003A0006" w14:textId="77777777" w:rsidR="00524BAB" w:rsidRPr="00451189" w:rsidRDefault="00524BAB" w:rsidP="00524BAB">
            <w:pPr>
              <w:jc w:val="right"/>
              <w:rPr>
                <w:rFonts w:ascii="Book Antiqua" w:hAnsi="Book Antiqua"/>
              </w:rPr>
            </w:pPr>
          </w:p>
        </w:tc>
        <w:tc>
          <w:tcPr>
            <w:tcW w:w="1980" w:type="dxa"/>
            <w:tcBorders>
              <w:top w:val="single" w:sz="4" w:space="0" w:color="auto"/>
            </w:tcBorders>
          </w:tcPr>
          <w:p w14:paraId="4C1F9B4E" w14:textId="77777777" w:rsidR="00524BAB" w:rsidRPr="00083117" w:rsidRDefault="00524BAB" w:rsidP="00524BAB">
            <w:pPr>
              <w:jc w:val="right"/>
              <w:rPr>
                <w:rFonts w:ascii="Book Antiqua" w:hAnsi="Book Antiqua"/>
              </w:rPr>
            </w:pPr>
          </w:p>
        </w:tc>
      </w:tr>
      <w:tr w:rsidR="00451189" w:rsidRPr="00524BAB" w14:paraId="7B9310D6" w14:textId="77777777" w:rsidTr="00596D6E">
        <w:tc>
          <w:tcPr>
            <w:tcW w:w="5940" w:type="dxa"/>
          </w:tcPr>
          <w:p w14:paraId="05BA950A" w14:textId="3CE22E2C" w:rsidR="00451189" w:rsidRPr="002C3839" w:rsidRDefault="00451189" w:rsidP="00281C61">
            <w:pPr>
              <w:rPr>
                <w:rFonts w:ascii="Book Antiqua" w:hAnsi="Book Antiqua"/>
                <w:b/>
                <w:sz w:val="22"/>
                <w:szCs w:val="22"/>
              </w:rPr>
            </w:pPr>
            <w:r w:rsidRPr="00F04BFF">
              <w:rPr>
                <w:rFonts w:ascii="Book Antiqua" w:hAnsi="Book Antiqua"/>
                <w:b/>
                <w:sz w:val="22"/>
                <w:szCs w:val="22"/>
              </w:rPr>
              <w:t>Net increase in cash and cash equivalents</w:t>
            </w:r>
          </w:p>
        </w:tc>
        <w:tc>
          <w:tcPr>
            <w:tcW w:w="1980" w:type="dxa"/>
          </w:tcPr>
          <w:p w14:paraId="61F44EA3" w14:textId="6368004F" w:rsidR="00DB6F6B" w:rsidRPr="001343AA" w:rsidRDefault="00524BAB" w:rsidP="00524BAB">
            <w:pPr>
              <w:rPr>
                <w:rFonts w:ascii="Book Antiqua" w:hAnsi="Book Antiqua"/>
              </w:rPr>
            </w:pPr>
            <w:r w:rsidRPr="001343AA">
              <w:rPr>
                <w:rFonts w:ascii="Book Antiqua" w:hAnsi="Book Antiqua"/>
              </w:rPr>
              <w:t xml:space="preserve">                        </w:t>
            </w:r>
            <w:r w:rsidR="00316959">
              <w:rPr>
                <w:rFonts w:ascii="Book Antiqua" w:hAnsi="Book Antiqua"/>
              </w:rPr>
              <w:t>7</w:t>
            </w:r>
            <w:r w:rsidR="009848D4" w:rsidRPr="001343AA">
              <w:rPr>
                <w:rFonts w:ascii="Book Antiqua" w:hAnsi="Book Antiqua"/>
              </w:rPr>
              <w:t>9,</w:t>
            </w:r>
            <w:r w:rsidR="00F260AE">
              <w:rPr>
                <w:rFonts w:ascii="Book Antiqua" w:hAnsi="Book Antiqua"/>
              </w:rPr>
              <w:t>6</w:t>
            </w:r>
            <w:r w:rsidR="001C3910">
              <w:rPr>
                <w:rFonts w:ascii="Book Antiqua" w:hAnsi="Book Antiqua"/>
              </w:rPr>
              <w:t>29</w:t>
            </w:r>
          </w:p>
        </w:tc>
        <w:tc>
          <w:tcPr>
            <w:tcW w:w="270" w:type="dxa"/>
          </w:tcPr>
          <w:p w14:paraId="0D298D13" w14:textId="77777777" w:rsidR="00451189" w:rsidRPr="00451189" w:rsidRDefault="00451189" w:rsidP="00281C61">
            <w:pPr>
              <w:jc w:val="right"/>
              <w:rPr>
                <w:rFonts w:ascii="Book Antiqua" w:hAnsi="Book Antiqua"/>
              </w:rPr>
            </w:pPr>
          </w:p>
        </w:tc>
        <w:tc>
          <w:tcPr>
            <w:tcW w:w="1980" w:type="dxa"/>
          </w:tcPr>
          <w:p w14:paraId="7479B148" w14:textId="0B3D9CD1" w:rsidR="00451189" w:rsidRPr="00083117" w:rsidRDefault="00524BAB" w:rsidP="002338DC">
            <w:pPr>
              <w:rPr>
                <w:rFonts w:ascii="Book Antiqua" w:hAnsi="Book Antiqua"/>
              </w:rPr>
            </w:pPr>
            <w:r w:rsidRPr="00083117">
              <w:rPr>
                <w:rFonts w:ascii="Book Antiqua" w:hAnsi="Book Antiqua"/>
              </w:rPr>
              <w:t xml:space="preserve">                      </w:t>
            </w:r>
            <w:r w:rsidR="002338DC" w:rsidRPr="00083117">
              <w:rPr>
                <w:rFonts w:ascii="Book Antiqua" w:hAnsi="Book Antiqua"/>
              </w:rPr>
              <w:t>49,335</w:t>
            </w:r>
          </w:p>
        </w:tc>
      </w:tr>
      <w:tr w:rsidR="00451189" w:rsidRPr="00524BAB" w14:paraId="41D94093" w14:textId="77777777" w:rsidTr="00596D6E">
        <w:tc>
          <w:tcPr>
            <w:tcW w:w="5940" w:type="dxa"/>
          </w:tcPr>
          <w:p w14:paraId="26A7C5A9" w14:textId="51E7D518" w:rsidR="00451189" w:rsidRPr="004304E9" w:rsidRDefault="00451189" w:rsidP="00281C61">
            <w:pPr>
              <w:rPr>
                <w:rFonts w:ascii="Book Antiqua" w:hAnsi="Book Antiqua"/>
                <w:sz w:val="22"/>
                <w:szCs w:val="22"/>
              </w:rPr>
            </w:pPr>
            <w:r w:rsidRPr="004304E9">
              <w:rPr>
                <w:rFonts w:ascii="Book Antiqua" w:hAnsi="Book Antiqua"/>
                <w:sz w:val="22"/>
                <w:szCs w:val="22"/>
              </w:rPr>
              <w:t>Effects of exchange rate changes</w:t>
            </w:r>
          </w:p>
        </w:tc>
        <w:tc>
          <w:tcPr>
            <w:tcW w:w="1980" w:type="dxa"/>
          </w:tcPr>
          <w:p w14:paraId="0D569A32" w14:textId="4CB1CAFB" w:rsidR="00451189" w:rsidRPr="001343AA" w:rsidRDefault="00524BAB" w:rsidP="00524BAB">
            <w:pPr>
              <w:rPr>
                <w:rFonts w:ascii="Book Antiqua" w:hAnsi="Book Antiqua"/>
              </w:rPr>
            </w:pPr>
            <w:r w:rsidRPr="001343AA">
              <w:rPr>
                <w:rFonts w:ascii="Book Antiqua" w:hAnsi="Book Antiqua"/>
              </w:rPr>
              <w:t xml:space="preserve">                          </w:t>
            </w:r>
            <w:r w:rsidR="00F260AE">
              <w:rPr>
                <w:rFonts w:ascii="Book Antiqua" w:hAnsi="Book Antiqua"/>
              </w:rPr>
              <w:t>1,2</w:t>
            </w:r>
            <w:r w:rsidR="0002545D" w:rsidRPr="001343AA">
              <w:rPr>
                <w:rFonts w:ascii="Book Antiqua" w:hAnsi="Book Antiqua"/>
              </w:rPr>
              <w:t>6</w:t>
            </w:r>
            <w:r w:rsidR="001C3910">
              <w:rPr>
                <w:rFonts w:ascii="Book Antiqua" w:hAnsi="Book Antiqua"/>
              </w:rPr>
              <w:t>3</w:t>
            </w:r>
          </w:p>
        </w:tc>
        <w:tc>
          <w:tcPr>
            <w:tcW w:w="270" w:type="dxa"/>
          </w:tcPr>
          <w:p w14:paraId="763055AA" w14:textId="77777777" w:rsidR="00451189" w:rsidRPr="00451189" w:rsidRDefault="00451189" w:rsidP="00281C61">
            <w:pPr>
              <w:jc w:val="right"/>
              <w:rPr>
                <w:rFonts w:ascii="Book Antiqua" w:hAnsi="Book Antiqua"/>
              </w:rPr>
            </w:pPr>
          </w:p>
        </w:tc>
        <w:tc>
          <w:tcPr>
            <w:tcW w:w="1980" w:type="dxa"/>
          </w:tcPr>
          <w:p w14:paraId="4E6633AD" w14:textId="6767720D" w:rsidR="00451189" w:rsidRPr="00083117" w:rsidRDefault="00524BAB" w:rsidP="00524BAB">
            <w:pPr>
              <w:rPr>
                <w:rFonts w:ascii="Book Antiqua" w:hAnsi="Book Antiqua"/>
              </w:rPr>
            </w:pPr>
            <w:r w:rsidRPr="00083117">
              <w:rPr>
                <w:rFonts w:ascii="Book Antiqua" w:hAnsi="Book Antiqua"/>
              </w:rPr>
              <w:t xml:space="preserve">                             1</w:t>
            </w:r>
            <w:r w:rsidR="002338DC" w:rsidRPr="00083117">
              <w:rPr>
                <w:rFonts w:ascii="Book Antiqua" w:hAnsi="Book Antiqua"/>
              </w:rPr>
              <w:t>1</w:t>
            </w:r>
          </w:p>
        </w:tc>
      </w:tr>
      <w:tr w:rsidR="00451189" w:rsidRPr="00524BAB" w14:paraId="15AA7E29" w14:textId="77777777" w:rsidTr="00596D6E">
        <w:tc>
          <w:tcPr>
            <w:tcW w:w="5940" w:type="dxa"/>
          </w:tcPr>
          <w:p w14:paraId="3CA59B92" w14:textId="5B34108D" w:rsidR="00451189" w:rsidRDefault="00451189" w:rsidP="00281C61">
            <w:pPr>
              <w:rPr>
                <w:rFonts w:ascii="Book Antiqua" w:hAnsi="Book Antiqua"/>
                <w:b/>
                <w:sz w:val="22"/>
                <w:szCs w:val="22"/>
              </w:rPr>
            </w:pPr>
            <w:r w:rsidRPr="0050009E">
              <w:rPr>
                <w:rFonts w:ascii="Book Antiqua" w:hAnsi="Book Antiqua"/>
                <w:b/>
                <w:sz w:val="22"/>
                <w:szCs w:val="22"/>
              </w:rPr>
              <w:t>Cash and cash equivalents at 1 January</w:t>
            </w:r>
          </w:p>
        </w:tc>
        <w:tc>
          <w:tcPr>
            <w:tcW w:w="1980" w:type="dxa"/>
          </w:tcPr>
          <w:p w14:paraId="384E0815" w14:textId="2DF75FA7" w:rsidR="00451189" w:rsidRPr="001343AA" w:rsidRDefault="00524BAB" w:rsidP="00524BAB">
            <w:pPr>
              <w:rPr>
                <w:rFonts w:ascii="Book Antiqua" w:hAnsi="Book Antiqua"/>
              </w:rPr>
            </w:pPr>
            <w:r w:rsidRPr="001343AA">
              <w:rPr>
                <w:rFonts w:ascii="Book Antiqua" w:hAnsi="Book Antiqua"/>
              </w:rPr>
              <w:t xml:space="preserve">                      </w:t>
            </w:r>
            <w:r w:rsidR="00451189" w:rsidRPr="001343AA">
              <w:rPr>
                <w:rFonts w:ascii="Book Antiqua" w:hAnsi="Book Antiqua"/>
              </w:rPr>
              <w:t>671,644</w:t>
            </w:r>
          </w:p>
        </w:tc>
        <w:tc>
          <w:tcPr>
            <w:tcW w:w="270" w:type="dxa"/>
          </w:tcPr>
          <w:p w14:paraId="1106C173" w14:textId="77777777" w:rsidR="00451189" w:rsidRPr="00451189" w:rsidRDefault="00451189" w:rsidP="00281C61">
            <w:pPr>
              <w:jc w:val="right"/>
              <w:rPr>
                <w:rFonts w:ascii="Book Antiqua" w:hAnsi="Book Antiqua"/>
              </w:rPr>
            </w:pPr>
          </w:p>
        </w:tc>
        <w:tc>
          <w:tcPr>
            <w:tcW w:w="1980" w:type="dxa"/>
          </w:tcPr>
          <w:p w14:paraId="2498D184" w14:textId="44AAA4BE" w:rsidR="00451189" w:rsidRPr="00083117" w:rsidRDefault="00524BAB" w:rsidP="00524BAB">
            <w:pPr>
              <w:rPr>
                <w:rFonts w:ascii="Book Antiqua" w:hAnsi="Book Antiqua"/>
              </w:rPr>
            </w:pPr>
            <w:r w:rsidRPr="00083117">
              <w:rPr>
                <w:rFonts w:ascii="Book Antiqua" w:hAnsi="Book Antiqua"/>
              </w:rPr>
              <w:t xml:space="preserve">                    </w:t>
            </w:r>
            <w:r w:rsidR="00451189" w:rsidRPr="00083117">
              <w:rPr>
                <w:rFonts w:ascii="Book Antiqua" w:hAnsi="Book Antiqua"/>
              </w:rPr>
              <w:t>648,539</w:t>
            </w:r>
          </w:p>
        </w:tc>
      </w:tr>
      <w:tr w:rsidR="00451189" w:rsidRPr="00524BAB" w14:paraId="48786EAC" w14:textId="77777777" w:rsidTr="00596D6E">
        <w:tc>
          <w:tcPr>
            <w:tcW w:w="5940" w:type="dxa"/>
            <w:tcBorders>
              <w:top w:val="single" w:sz="4" w:space="0" w:color="auto"/>
            </w:tcBorders>
          </w:tcPr>
          <w:p w14:paraId="335EDF56" w14:textId="4F3A9499" w:rsidR="00451189" w:rsidRPr="002C3839" w:rsidRDefault="00451189" w:rsidP="00281C61">
            <w:pPr>
              <w:rPr>
                <w:rFonts w:ascii="Book Antiqua" w:hAnsi="Book Antiqua"/>
                <w:b/>
                <w:sz w:val="22"/>
                <w:szCs w:val="22"/>
              </w:rPr>
            </w:pPr>
          </w:p>
        </w:tc>
        <w:tc>
          <w:tcPr>
            <w:tcW w:w="1980" w:type="dxa"/>
            <w:tcBorders>
              <w:top w:val="single" w:sz="4" w:space="0" w:color="auto"/>
            </w:tcBorders>
          </w:tcPr>
          <w:p w14:paraId="59AABA63" w14:textId="77777777" w:rsidR="00451189" w:rsidRPr="001343AA" w:rsidRDefault="00451189" w:rsidP="00281C61">
            <w:pPr>
              <w:jc w:val="right"/>
              <w:rPr>
                <w:rFonts w:ascii="Book Antiqua" w:hAnsi="Book Antiqua"/>
              </w:rPr>
            </w:pPr>
          </w:p>
        </w:tc>
        <w:tc>
          <w:tcPr>
            <w:tcW w:w="270" w:type="dxa"/>
            <w:tcBorders>
              <w:top w:val="single" w:sz="4" w:space="0" w:color="auto"/>
            </w:tcBorders>
          </w:tcPr>
          <w:p w14:paraId="4060499B" w14:textId="77777777" w:rsidR="00451189" w:rsidRPr="00451189" w:rsidRDefault="00451189" w:rsidP="00281C61">
            <w:pPr>
              <w:jc w:val="right"/>
              <w:rPr>
                <w:rFonts w:ascii="Book Antiqua" w:hAnsi="Book Antiqua"/>
              </w:rPr>
            </w:pPr>
          </w:p>
        </w:tc>
        <w:tc>
          <w:tcPr>
            <w:tcW w:w="1980" w:type="dxa"/>
            <w:tcBorders>
              <w:top w:val="single" w:sz="4" w:space="0" w:color="auto"/>
            </w:tcBorders>
          </w:tcPr>
          <w:p w14:paraId="05BD4122" w14:textId="4B380D3A" w:rsidR="00451189" w:rsidRPr="00083117" w:rsidRDefault="00451189" w:rsidP="00281C61">
            <w:pPr>
              <w:jc w:val="right"/>
              <w:rPr>
                <w:rFonts w:ascii="Book Antiqua" w:hAnsi="Book Antiqua"/>
              </w:rPr>
            </w:pPr>
          </w:p>
        </w:tc>
      </w:tr>
      <w:tr w:rsidR="00451189" w:rsidRPr="00524BAB" w14:paraId="18ED9D99" w14:textId="77777777" w:rsidTr="00596D6E">
        <w:tc>
          <w:tcPr>
            <w:tcW w:w="5940" w:type="dxa"/>
            <w:tcBorders>
              <w:bottom w:val="double" w:sz="4" w:space="0" w:color="auto"/>
            </w:tcBorders>
          </w:tcPr>
          <w:p w14:paraId="53F9E158" w14:textId="78DE81F9" w:rsidR="00451189" w:rsidRPr="002C3839" w:rsidRDefault="00451189" w:rsidP="00281C61">
            <w:pPr>
              <w:rPr>
                <w:rFonts w:ascii="Book Antiqua" w:hAnsi="Book Antiqua"/>
                <w:b/>
                <w:sz w:val="22"/>
                <w:szCs w:val="22"/>
              </w:rPr>
            </w:pPr>
            <w:r w:rsidRPr="002C3839">
              <w:rPr>
                <w:rFonts w:ascii="Book Antiqua" w:hAnsi="Book Antiqua"/>
                <w:b/>
                <w:sz w:val="22"/>
                <w:szCs w:val="22"/>
              </w:rPr>
              <w:t>Cash and cash equivalents at 3</w:t>
            </w:r>
            <w:r w:rsidR="00524BAB">
              <w:rPr>
                <w:rFonts w:ascii="Book Antiqua" w:hAnsi="Book Antiqua"/>
                <w:b/>
                <w:sz w:val="22"/>
                <w:szCs w:val="22"/>
              </w:rPr>
              <w:t>0</w:t>
            </w:r>
            <w:r>
              <w:rPr>
                <w:rFonts w:ascii="Book Antiqua" w:hAnsi="Book Antiqua"/>
                <w:b/>
                <w:sz w:val="22"/>
                <w:szCs w:val="22"/>
              </w:rPr>
              <w:t xml:space="preserve"> </w:t>
            </w:r>
            <w:r w:rsidR="00901F2D">
              <w:rPr>
                <w:rFonts w:ascii="Book Antiqua" w:hAnsi="Book Antiqua"/>
                <w:b/>
                <w:sz w:val="22"/>
                <w:szCs w:val="22"/>
              </w:rPr>
              <w:t>September</w:t>
            </w:r>
          </w:p>
        </w:tc>
        <w:tc>
          <w:tcPr>
            <w:tcW w:w="1980" w:type="dxa"/>
            <w:tcBorders>
              <w:bottom w:val="double" w:sz="4" w:space="0" w:color="auto"/>
            </w:tcBorders>
          </w:tcPr>
          <w:p w14:paraId="3446D3B2" w14:textId="7470D251" w:rsidR="00451189" w:rsidRPr="001343AA" w:rsidRDefault="00451189" w:rsidP="00281C61">
            <w:pPr>
              <w:jc w:val="right"/>
              <w:rPr>
                <w:rFonts w:ascii="Book Antiqua" w:hAnsi="Book Antiqua"/>
                <w:b/>
              </w:rPr>
            </w:pPr>
            <w:r w:rsidRPr="001343AA">
              <w:rPr>
                <w:rFonts w:ascii="Book Antiqua" w:hAnsi="Book Antiqua"/>
                <w:b/>
              </w:rPr>
              <w:t>7</w:t>
            </w:r>
            <w:r w:rsidR="00316959">
              <w:rPr>
                <w:rFonts w:ascii="Book Antiqua" w:hAnsi="Book Antiqua"/>
                <w:b/>
              </w:rPr>
              <w:t>5</w:t>
            </w:r>
            <w:r w:rsidR="00F260AE">
              <w:rPr>
                <w:rFonts w:ascii="Book Antiqua" w:hAnsi="Book Antiqua"/>
                <w:b/>
              </w:rPr>
              <w:t>2</w:t>
            </w:r>
            <w:r w:rsidR="009848D4" w:rsidRPr="001343AA">
              <w:rPr>
                <w:rFonts w:ascii="Book Antiqua" w:hAnsi="Book Antiqua"/>
                <w:b/>
              </w:rPr>
              <w:t>,</w:t>
            </w:r>
            <w:r w:rsidR="00F260AE">
              <w:rPr>
                <w:rFonts w:ascii="Book Antiqua" w:hAnsi="Book Antiqua"/>
                <w:b/>
              </w:rPr>
              <w:t>53</w:t>
            </w:r>
            <w:r w:rsidR="001C3910">
              <w:rPr>
                <w:rFonts w:ascii="Book Antiqua" w:hAnsi="Book Antiqua"/>
                <w:b/>
              </w:rPr>
              <w:t>6</w:t>
            </w:r>
          </w:p>
        </w:tc>
        <w:tc>
          <w:tcPr>
            <w:tcW w:w="270" w:type="dxa"/>
            <w:tcBorders>
              <w:bottom w:val="double" w:sz="4" w:space="0" w:color="auto"/>
            </w:tcBorders>
          </w:tcPr>
          <w:p w14:paraId="684B5381" w14:textId="77777777" w:rsidR="00451189" w:rsidRPr="00451189" w:rsidRDefault="00451189" w:rsidP="00281C61">
            <w:pPr>
              <w:jc w:val="right"/>
              <w:rPr>
                <w:rFonts w:ascii="Book Antiqua" w:hAnsi="Book Antiqua"/>
                <w:b/>
                <w:lang w:val="en-US"/>
              </w:rPr>
            </w:pPr>
          </w:p>
        </w:tc>
        <w:tc>
          <w:tcPr>
            <w:tcW w:w="1980" w:type="dxa"/>
            <w:tcBorders>
              <w:bottom w:val="double" w:sz="4" w:space="0" w:color="auto"/>
            </w:tcBorders>
          </w:tcPr>
          <w:p w14:paraId="1C342EA1" w14:textId="66952DD9" w:rsidR="00451189" w:rsidRPr="00083117" w:rsidRDefault="00524BAB" w:rsidP="00281C61">
            <w:pPr>
              <w:jc w:val="right"/>
              <w:rPr>
                <w:rFonts w:ascii="Book Antiqua" w:hAnsi="Book Antiqua"/>
                <w:b/>
                <w:lang w:val="en-US"/>
              </w:rPr>
            </w:pPr>
            <w:r w:rsidRPr="00083117">
              <w:rPr>
                <w:rFonts w:ascii="Book Antiqua" w:hAnsi="Book Antiqua"/>
                <w:b/>
                <w:lang w:val="en-US"/>
              </w:rPr>
              <w:t>6</w:t>
            </w:r>
            <w:r w:rsidR="002338DC" w:rsidRPr="00083117">
              <w:rPr>
                <w:rFonts w:ascii="Book Antiqua" w:hAnsi="Book Antiqua"/>
                <w:b/>
                <w:lang w:val="en-US"/>
              </w:rPr>
              <w:t>97,885</w:t>
            </w:r>
          </w:p>
        </w:tc>
      </w:tr>
    </w:tbl>
    <w:p w14:paraId="6EC3B884" w14:textId="77777777" w:rsidR="0084226F" w:rsidRPr="002C3839" w:rsidRDefault="0084226F">
      <w:pPr>
        <w:rPr>
          <w:rFonts w:ascii="Book Antiqua" w:hAnsi="Book Antiqua"/>
          <w:b/>
        </w:rPr>
      </w:pPr>
    </w:p>
    <w:p w14:paraId="658A9A29" w14:textId="77777777" w:rsidR="004B003C" w:rsidRPr="002C3839" w:rsidRDefault="004B003C">
      <w:pPr>
        <w:rPr>
          <w:rFonts w:ascii="Book Antiqua" w:hAnsi="Book Antiqua"/>
          <w:b/>
        </w:rPr>
      </w:pPr>
    </w:p>
    <w:p w14:paraId="1148FAA1" w14:textId="77777777" w:rsidR="00D10763" w:rsidRPr="002C3839" w:rsidRDefault="00D10763">
      <w:pPr>
        <w:rPr>
          <w:rFonts w:ascii="Book Antiqua" w:hAnsi="Book Antiqua"/>
          <w:b/>
        </w:rPr>
      </w:pPr>
    </w:p>
    <w:p w14:paraId="13BC41B9" w14:textId="0924F27D" w:rsidR="002C2121" w:rsidRDefault="002C2121">
      <w:pPr>
        <w:rPr>
          <w:rFonts w:ascii="Book Antiqua" w:hAnsi="Book Antiqua"/>
          <w:b/>
        </w:rPr>
      </w:pPr>
    </w:p>
    <w:p w14:paraId="69775164" w14:textId="217A5B12" w:rsidR="00172390" w:rsidRDefault="00172390">
      <w:pPr>
        <w:rPr>
          <w:rFonts w:ascii="Book Antiqua" w:hAnsi="Book Antiqua"/>
          <w:b/>
        </w:rPr>
      </w:pPr>
    </w:p>
    <w:p w14:paraId="6E049109" w14:textId="403CFBC2" w:rsidR="00172390" w:rsidRDefault="00172390">
      <w:pPr>
        <w:rPr>
          <w:rFonts w:ascii="Book Antiqua" w:hAnsi="Book Antiqua"/>
          <w:b/>
        </w:rPr>
      </w:pPr>
    </w:p>
    <w:p w14:paraId="7E93141E" w14:textId="6B77D083" w:rsidR="00172390" w:rsidRDefault="00172390">
      <w:pPr>
        <w:rPr>
          <w:rFonts w:ascii="Book Antiqua" w:hAnsi="Book Antiqua"/>
          <w:b/>
        </w:rPr>
      </w:pPr>
    </w:p>
    <w:p w14:paraId="1F159BB3" w14:textId="1B02DB93" w:rsidR="00172390" w:rsidRPr="00492C1D" w:rsidRDefault="00172390">
      <w:pPr>
        <w:rPr>
          <w:rFonts w:ascii="Book Antiqua" w:hAnsi="Book Antiqua"/>
          <w:b/>
          <w:lang w:val="en-MY"/>
        </w:rPr>
      </w:pPr>
    </w:p>
    <w:p w14:paraId="644A9CC3" w14:textId="77777777" w:rsidR="00C64816" w:rsidRPr="002C3839" w:rsidRDefault="00C64816" w:rsidP="00233590">
      <w:pPr>
        <w:rPr>
          <w:rFonts w:ascii="Book Antiqua" w:hAnsi="Book Antiqua"/>
          <w:b/>
          <w:sz w:val="24"/>
        </w:rPr>
      </w:pPr>
    </w:p>
    <w:p w14:paraId="4ED9BEA4" w14:textId="77777777" w:rsidR="006F0913" w:rsidRPr="002C3839" w:rsidRDefault="006F0913" w:rsidP="00663901">
      <w:pPr>
        <w:jc w:val="center"/>
        <w:rPr>
          <w:rFonts w:ascii="Book Antiqua" w:hAnsi="Book Antiqua"/>
          <w:b/>
          <w:sz w:val="24"/>
        </w:rPr>
      </w:pPr>
      <w:r w:rsidRPr="002C3839">
        <w:rPr>
          <w:rFonts w:ascii="Book Antiqua" w:hAnsi="Book Antiqua"/>
          <w:b/>
          <w:sz w:val="24"/>
        </w:rPr>
        <w:t xml:space="preserve">UNAUDITED </w:t>
      </w:r>
      <w:r w:rsidRPr="002C3839">
        <w:rPr>
          <w:rFonts w:ascii="Book Antiqua" w:hAnsi="Book Antiqua"/>
          <w:b/>
          <w:caps/>
          <w:sz w:val="24"/>
          <w:szCs w:val="24"/>
        </w:rPr>
        <w:t>Condensed consolidated STATEMENT OF CASH FLOW</w:t>
      </w:r>
    </w:p>
    <w:p w14:paraId="12738AB9" w14:textId="2B08608B" w:rsidR="006F0913" w:rsidRPr="002C3839" w:rsidRDefault="00242ACE" w:rsidP="00C13BAA">
      <w:pPr>
        <w:ind w:right="-196"/>
        <w:jc w:val="center"/>
        <w:rPr>
          <w:rFonts w:ascii="Book Antiqua" w:hAnsi="Book Antiqua"/>
          <w:b/>
        </w:rPr>
      </w:pPr>
      <w:r w:rsidRPr="002C3839">
        <w:rPr>
          <w:rFonts w:ascii="Book Antiqua" w:hAnsi="Book Antiqua"/>
          <w:b/>
          <w:sz w:val="24"/>
        </w:rPr>
        <w:t>F</w:t>
      </w:r>
      <w:r w:rsidR="008D0BA6" w:rsidRPr="002C3839">
        <w:rPr>
          <w:rFonts w:ascii="Book Antiqua" w:hAnsi="Book Antiqua"/>
          <w:b/>
          <w:sz w:val="24"/>
        </w:rPr>
        <w:t>OR</w:t>
      </w:r>
      <w:r w:rsidRPr="002C3839">
        <w:rPr>
          <w:rFonts w:ascii="Book Antiqua" w:hAnsi="Book Antiqua"/>
          <w:b/>
          <w:sz w:val="24"/>
        </w:rPr>
        <w:t xml:space="preserve"> </w:t>
      </w:r>
      <w:r w:rsidR="008D0BA6" w:rsidRPr="002C3839">
        <w:rPr>
          <w:rFonts w:ascii="Book Antiqua" w:hAnsi="Book Antiqua"/>
          <w:b/>
          <w:sz w:val="24"/>
        </w:rPr>
        <w:t>THE</w:t>
      </w:r>
      <w:r w:rsidRPr="002C3839">
        <w:rPr>
          <w:rFonts w:ascii="Book Antiqua" w:hAnsi="Book Antiqua"/>
          <w:b/>
          <w:sz w:val="24"/>
        </w:rPr>
        <w:t xml:space="preserve"> </w:t>
      </w:r>
      <w:r w:rsidR="00083117">
        <w:rPr>
          <w:rFonts w:ascii="Book Antiqua" w:hAnsi="Book Antiqua"/>
          <w:b/>
          <w:sz w:val="24"/>
        </w:rPr>
        <w:t>NINE</w:t>
      </w:r>
      <w:r w:rsidR="00440055" w:rsidRPr="00440055">
        <w:rPr>
          <w:rFonts w:ascii="Book Antiqua" w:hAnsi="Book Antiqua"/>
          <w:b/>
          <w:sz w:val="24"/>
        </w:rPr>
        <w:t xml:space="preserve"> </w:t>
      </w:r>
      <w:r w:rsidR="008D0BA6" w:rsidRPr="002C3839">
        <w:rPr>
          <w:rFonts w:ascii="Book Antiqua" w:hAnsi="Book Antiqua"/>
          <w:b/>
          <w:sz w:val="24"/>
        </w:rPr>
        <w:t>MONTHS</w:t>
      </w:r>
      <w:r w:rsidR="000F7660" w:rsidRPr="002C3839">
        <w:rPr>
          <w:rFonts w:ascii="Book Antiqua" w:hAnsi="Book Antiqua"/>
          <w:b/>
          <w:sz w:val="24"/>
        </w:rPr>
        <w:t xml:space="preserve"> </w:t>
      </w:r>
      <w:r w:rsidR="008D0BA6" w:rsidRPr="002C3839">
        <w:rPr>
          <w:rFonts w:ascii="Book Antiqua" w:hAnsi="Book Antiqua"/>
          <w:b/>
          <w:sz w:val="24"/>
        </w:rPr>
        <w:t>ENDED</w:t>
      </w:r>
      <w:r w:rsidR="000F7660" w:rsidRPr="002C3839">
        <w:rPr>
          <w:rFonts w:ascii="Book Antiqua" w:hAnsi="Book Antiqua"/>
          <w:b/>
          <w:sz w:val="24"/>
        </w:rPr>
        <w:t xml:space="preserve"> 3</w:t>
      </w:r>
      <w:r w:rsidR="002168E9">
        <w:rPr>
          <w:rFonts w:ascii="Book Antiqua" w:hAnsi="Book Antiqua"/>
          <w:b/>
          <w:sz w:val="24"/>
        </w:rPr>
        <w:t>0</w:t>
      </w:r>
      <w:r w:rsidR="00440055">
        <w:rPr>
          <w:rFonts w:ascii="Book Antiqua" w:hAnsi="Book Antiqua"/>
          <w:b/>
          <w:sz w:val="24"/>
        </w:rPr>
        <w:t xml:space="preserve"> </w:t>
      </w:r>
      <w:r w:rsidR="00083117">
        <w:rPr>
          <w:rFonts w:ascii="Book Antiqua" w:hAnsi="Book Antiqua"/>
          <w:b/>
          <w:sz w:val="24"/>
        </w:rPr>
        <w:t>SEPTEMBER</w:t>
      </w:r>
      <w:r w:rsidR="000F7660" w:rsidRPr="002C3839">
        <w:rPr>
          <w:rFonts w:ascii="Book Antiqua" w:hAnsi="Book Antiqua"/>
          <w:b/>
          <w:sz w:val="24"/>
        </w:rPr>
        <w:t xml:space="preserve"> 20</w:t>
      </w:r>
      <w:r w:rsidR="00F03B9E" w:rsidRPr="002C3839">
        <w:rPr>
          <w:rFonts w:ascii="Book Antiqua" w:hAnsi="Book Antiqua"/>
          <w:b/>
          <w:sz w:val="24"/>
        </w:rPr>
        <w:t>2</w:t>
      </w:r>
      <w:r w:rsidR="007E2956">
        <w:rPr>
          <w:rFonts w:ascii="Book Antiqua" w:hAnsi="Book Antiqua"/>
          <w:b/>
          <w:sz w:val="24"/>
        </w:rPr>
        <w:t>2</w:t>
      </w:r>
      <w:r w:rsidR="000F7660" w:rsidRPr="002C3839">
        <w:rPr>
          <w:rFonts w:ascii="Book Antiqua" w:hAnsi="Book Antiqua"/>
          <w:b/>
          <w:sz w:val="24"/>
        </w:rPr>
        <w:t xml:space="preserve"> </w:t>
      </w:r>
      <w:r w:rsidR="00E82206" w:rsidRPr="002C3839">
        <w:rPr>
          <w:rFonts w:ascii="Book Antiqua" w:hAnsi="Book Antiqua"/>
          <w:b/>
          <w:sz w:val="24"/>
        </w:rPr>
        <w:t>&amp; 3</w:t>
      </w:r>
      <w:r w:rsidR="002168E9">
        <w:rPr>
          <w:rFonts w:ascii="Book Antiqua" w:hAnsi="Book Antiqua"/>
          <w:b/>
          <w:sz w:val="24"/>
        </w:rPr>
        <w:t>0</w:t>
      </w:r>
      <w:r w:rsidR="00E82206" w:rsidRPr="002C3839">
        <w:rPr>
          <w:rFonts w:ascii="Book Antiqua" w:hAnsi="Book Antiqua"/>
          <w:b/>
          <w:sz w:val="24"/>
        </w:rPr>
        <w:t xml:space="preserve"> </w:t>
      </w:r>
      <w:r w:rsidR="00083117">
        <w:rPr>
          <w:rFonts w:ascii="Book Antiqua" w:hAnsi="Book Antiqua"/>
          <w:b/>
          <w:sz w:val="24"/>
        </w:rPr>
        <w:t>SEPTEMBER</w:t>
      </w:r>
      <w:r w:rsidR="00E82206" w:rsidRPr="002C3839">
        <w:rPr>
          <w:rFonts w:ascii="Book Antiqua" w:hAnsi="Book Antiqua"/>
          <w:b/>
          <w:sz w:val="24"/>
        </w:rPr>
        <w:t xml:space="preserve"> 20</w:t>
      </w:r>
      <w:r w:rsidR="0058102E">
        <w:rPr>
          <w:rFonts w:ascii="Book Antiqua" w:hAnsi="Book Antiqua"/>
          <w:b/>
          <w:sz w:val="24"/>
        </w:rPr>
        <w:t>2</w:t>
      </w:r>
      <w:r w:rsidR="007E2956">
        <w:rPr>
          <w:rFonts w:ascii="Book Antiqua" w:hAnsi="Book Antiqua"/>
          <w:b/>
          <w:sz w:val="24"/>
        </w:rPr>
        <w:t>1</w:t>
      </w:r>
      <w:r w:rsidR="00E82206" w:rsidRPr="002C3839">
        <w:rPr>
          <w:rFonts w:ascii="Book Antiqua" w:hAnsi="Book Antiqua"/>
          <w:b/>
          <w:sz w:val="24"/>
        </w:rPr>
        <w:t xml:space="preserve"> </w:t>
      </w:r>
      <w:r w:rsidR="009A4CD4" w:rsidRPr="002C3839">
        <w:rPr>
          <w:rFonts w:ascii="Book Antiqua" w:hAnsi="Book Antiqua"/>
          <w:b/>
          <w:sz w:val="24"/>
        </w:rPr>
        <w:t>(Continued)</w:t>
      </w:r>
    </w:p>
    <w:p w14:paraId="759D9952" w14:textId="77777777" w:rsidR="006F0913" w:rsidRPr="002C3839" w:rsidRDefault="006F0913">
      <w:pPr>
        <w:rPr>
          <w:rFonts w:ascii="Book Antiqua" w:hAnsi="Book Antiqua"/>
          <w:b/>
        </w:rPr>
      </w:pPr>
    </w:p>
    <w:tbl>
      <w:tblPr>
        <w:tblW w:w="10173" w:type="dxa"/>
        <w:tblLayout w:type="fixed"/>
        <w:tblLook w:val="0000" w:firstRow="0" w:lastRow="0" w:firstColumn="0" w:lastColumn="0" w:noHBand="0" w:noVBand="0"/>
      </w:tblPr>
      <w:tblGrid>
        <w:gridCol w:w="5920"/>
        <w:gridCol w:w="2108"/>
        <w:gridCol w:w="2145"/>
      </w:tblGrid>
      <w:tr w:rsidR="000F7660" w:rsidRPr="002C3839" w14:paraId="4CF5AAF7" w14:textId="77777777" w:rsidTr="00527675">
        <w:tc>
          <w:tcPr>
            <w:tcW w:w="5920" w:type="dxa"/>
            <w:tcBorders>
              <w:top w:val="single" w:sz="4" w:space="0" w:color="auto"/>
            </w:tcBorders>
          </w:tcPr>
          <w:p w14:paraId="3A0FCEE2" w14:textId="77777777" w:rsidR="000F7660" w:rsidRPr="002C3839" w:rsidRDefault="000F7660" w:rsidP="00B42C40">
            <w:pPr>
              <w:jc w:val="center"/>
              <w:rPr>
                <w:rFonts w:ascii="Book Antiqua" w:hAnsi="Book Antiqua"/>
                <w:b/>
                <w:sz w:val="24"/>
              </w:rPr>
            </w:pPr>
          </w:p>
        </w:tc>
        <w:tc>
          <w:tcPr>
            <w:tcW w:w="2108" w:type="dxa"/>
            <w:tcBorders>
              <w:top w:val="single" w:sz="4" w:space="0" w:color="auto"/>
            </w:tcBorders>
          </w:tcPr>
          <w:p w14:paraId="0B8083C1" w14:textId="0B08542C" w:rsidR="000F7660" w:rsidRPr="004E3B2A" w:rsidRDefault="00083117" w:rsidP="00CB73EC">
            <w:pPr>
              <w:pStyle w:val="BodyText3"/>
              <w:jc w:val="right"/>
              <w:rPr>
                <w:rFonts w:ascii="Book Antiqua" w:hAnsi="Book Antiqua"/>
                <w:sz w:val="20"/>
                <w:lang w:eastAsia="en-US"/>
              </w:rPr>
            </w:pPr>
            <w:r w:rsidRPr="004E3B2A">
              <w:rPr>
                <w:rFonts w:ascii="Book Antiqua" w:hAnsi="Book Antiqua"/>
                <w:sz w:val="20"/>
                <w:lang w:eastAsia="en-US"/>
              </w:rPr>
              <w:t>9</w:t>
            </w:r>
            <w:r w:rsidR="000F7660" w:rsidRPr="004E3B2A">
              <w:rPr>
                <w:rFonts w:ascii="Book Antiqua" w:hAnsi="Book Antiqua"/>
                <w:sz w:val="20"/>
                <w:lang w:eastAsia="en-US"/>
              </w:rPr>
              <w:t xml:space="preserve"> months ended</w:t>
            </w:r>
          </w:p>
        </w:tc>
        <w:tc>
          <w:tcPr>
            <w:tcW w:w="2145" w:type="dxa"/>
            <w:tcBorders>
              <w:top w:val="single" w:sz="4" w:space="0" w:color="auto"/>
            </w:tcBorders>
          </w:tcPr>
          <w:p w14:paraId="5C4B39CF" w14:textId="7A9B08DD" w:rsidR="000F7660" w:rsidRPr="002C3839" w:rsidRDefault="002338DC" w:rsidP="00CB73EC">
            <w:pPr>
              <w:pStyle w:val="BodyText3"/>
              <w:jc w:val="right"/>
              <w:rPr>
                <w:rFonts w:ascii="Book Antiqua" w:hAnsi="Book Antiqua"/>
                <w:sz w:val="20"/>
                <w:lang w:eastAsia="en-US"/>
              </w:rPr>
            </w:pPr>
            <w:r>
              <w:rPr>
                <w:rFonts w:ascii="Book Antiqua" w:hAnsi="Book Antiqua"/>
                <w:sz w:val="20"/>
                <w:lang w:eastAsia="en-US"/>
              </w:rPr>
              <w:t>9</w:t>
            </w:r>
            <w:r w:rsidR="000F7660" w:rsidRPr="002C3839">
              <w:rPr>
                <w:rFonts w:ascii="Book Antiqua" w:hAnsi="Book Antiqua"/>
                <w:sz w:val="20"/>
                <w:lang w:eastAsia="en-US"/>
              </w:rPr>
              <w:t xml:space="preserve"> months ended</w:t>
            </w:r>
          </w:p>
        </w:tc>
      </w:tr>
      <w:tr w:rsidR="000F7660" w:rsidRPr="002C3839" w14:paraId="25E39FC7" w14:textId="77777777" w:rsidTr="00527675">
        <w:tc>
          <w:tcPr>
            <w:tcW w:w="5920" w:type="dxa"/>
            <w:tcBorders>
              <w:bottom w:val="single" w:sz="4" w:space="0" w:color="auto"/>
            </w:tcBorders>
          </w:tcPr>
          <w:p w14:paraId="07ACADBC" w14:textId="77777777" w:rsidR="000F7660" w:rsidRPr="002C3839" w:rsidRDefault="000F7660" w:rsidP="00B42C40">
            <w:pPr>
              <w:jc w:val="center"/>
              <w:rPr>
                <w:rFonts w:ascii="Book Antiqua" w:hAnsi="Book Antiqua"/>
                <w:b/>
                <w:sz w:val="24"/>
              </w:rPr>
            </w:pPr>
          </w:p>
        </w:tc>
        <w:tc>
          <w:tcPr>
            <w:tcW w:w="2108" w:type="dxa"/>
            <w:tcBorders>
              <w:bottom w:val="single" w:sz="4" w:space="0" w:color="auto"/>
            </w:tcBorders>
          </w:tcPr>
          <w:p w14:paraId="0691BD46" w14:textId="3C8809C3" w:rsidR="000F7660" w:rsidRPr="004E3B2A" w:rsidRDefault="00440055" w:rsidP="007E2956">
            <w:pPr>
              <w:pStyle w:val="BodyText3"/>
              <w:jc w:val="right"/>
              <w:rPr>
                <w:rFonts w:ascii="Book Antiqua" w:hAnsi="Book Antiqua"/>
                <w:sz w:val="20"/>
                <w:lang w:eastAsia="en-US"/>
              </w:rPr>
            </w:pPr>
            <w:r w:rsidRPr="004E3B2A">
              <w:rPr>
                <w:rFonts w:ascii="Book Antiqua" w:hAnsi="Book Antiqua"/>
                <w:sz w:val="20"/>
                <w:lang w:eastAsia="en-US"/>
              </w:rPr>
              <w:t>3</w:t>
            </w:r>
            <w:r w:rsidR="002168E9" w:rsidRPr="004E3B2A">
              <w:rPr>
                <w:rFonts w:ascii="Book Antiqua" w:hAnsi="Book Antiqua"/>
                <w:sz w:val="20"/>
                <w:lang w:eastAsia="en-US"/>
              </w:rPr>
              <w:t>0</w:t>
            </w:r>
            <w:r w:rsidRPr="004E3B2A">
              <w:rPr>
                <w:rFonts w:ascii="Book Antiqua" w:hAnsi="Book Antiqua"/>
                <w:sz w:val="20"/>
                <w:lang w:eastAsia="en-US"/>
              </w:rPr>
              <w:t xml:space="preserve"> </w:t>
            </w:r>
            <w:r w:rsidR="00083117" w:rsidRPr="004E3B2A">
              <w:rPr>
                <w:rFonts w:ascii="Book Antiqua" w:hAnsi="Book Antiqua"/>
                <w:sz w:val="20"/>
                <w:lang w:eastAsia="en-US"/>
              </w:rPr>
              <w:t>September</w:t>
            </w:r>
            <w:r w:rsidR="000F7660" w:rsidRPr="004E3B2A">
              <w:rPr>
                <w:rFonts w:ascii="Book Antiqua" w:hAnsi="Book Antiqua"/>
                <w:sz w:val="20"/>
                <w:lang w:eastAsia="en-US"/>
              </w:rPr>
              <w:t>, 20</w:t>
            </w:r>
            <w:r w:rsidR="00F03B9E" w:rsidRPr="004E3B2A">
              <w:rPr>
                <w:rFonts w:ascii="Book Antiqua" w:hAnsi="Book Antiqua"/>
                <w:sz w:val="20"/>
                <w:lang w:eastAsia="en-US"/>
              </w:rPr>
              <w:t>2</w:t>
            </w:r>
            <w:r w:rsidR="007E2956" w:rsidRPr="004E3B2A">
              <w:rPr>
                <w:rFonts w:ascii="Book Antiqua" w:hAnsi="Book Antiqua"/>
                <w:sz w:val="20"/>
                <w:lang w:eastAsia="en-US"/>
              </w:rPr>
              <w:t>2</w:t>
            </w:r>
          </w:p>
        </w:tc>
        <w:tc>
          <w:tcPr>
            <w:tcW w:w="2145" w:type="dxa"/>
            <w:tcBorders>
              <w:bottom w:val="single" w:sz="4" w:space="0" w:color="auto"/>
            </w:tcBorders>
          </w:tcPr>
          <w:p w14:paraId="2016CDD8" w14:textId="498AC53C" w:rsidR="000F7660" w:rsidRPr="002C3839" w:rsidRDefault="00DF6614" w:rsidP="007E2956">
            <w:pPr>
              <w:pStyle w:val="BodyText3"/>
              <w:jc w:val="right"/>
              <w:rPr>
                <w:rFonts w:ascii="Book Antiqua" w:hAnsi="Book Antiqua"/>
                <w:sz w:val="20"/>
                <w:lang w:eastAsia="en-US"/>
              </w:rPr>
            </w:pPr>
            <w:r w:rsidRPr="002C3839">
              <w:rPr>
                <w:rFonts w:ascii="Book Antiqua" w:hAnsi="Book Antiqua"/>
                <w:sz w:val="20"/>
                <w:lang w:eastAsia="en-US"/>
              </w:rPr>
              <w:t xml:space="preserve"> </w:t>
            </w:r>
            <w:r w:rsidR="00440055" w:rsidRPr="00440055">
              <w:rPr>
                <w:rFonts w:ascii="Book Antiqua" w:hAnsi="Book Antiqua"/>
                <w:sz w:val="20"/>
                <w:lang w:eastAsia="en-US"/>
              </w:rPr>
              <w:t>3</w:t>
            </w:r>
            <w:r w:rsidR="002168E9">
              <w:rPr>
                <w:rFonts w:ascii="Book Antiqua" w:hAnsi="Book Antiqua"/>
                <w:sz w:val="20"/>
                <w:lang w:eastAsia="en-US"/>
              </w:rPr>
              <w:t>0</w:t>
            </w:r>
            <w:r w:rsidR="00440055" w:rsidRPr="00440055">
              <w:rPr>
                <w:rFonts w:ascii="Book Antiqua" w:hAnsi="Book Antiqua"/>
                <w:sz w:val="20"/>
                <w:lang w:eastAsia="en-US"/>
              </w:rPr>
              <w:t xml:space="preserve"> </w:t>
            </w:r>
            <w:r w:rsidR="002338DC">
              <w:rPr>
                <w:rFonts w:ascii="Book Antiqua" w:hAnsi="Book Antiqua"/>
                <w:sz w:val="20"/>
                <w:lang w:eastAsia="en-US"/>
              </w:rPr>
              <w:t>September</w:t>
            </w:r>
            <w:r w:rsidR="000F7660" w:rsidRPr="002C3839">
              <w:rPr>
                <w:rFonts w:ascii="Book Antiqua" w:hAnsi="Book Antiqua"/>
                <w:sz w:val="20"/>
                <w:lang w:eastAsia="en-US"/>
              </w:rPr>
              <w:t>, 20</w:t>
            </w:r>
            <w:r w:rsidR="0058102E">
              <w:rPr>
                <w:rFonts w:ascii="Book Antiqua" w:hAnsi="Book Antiqua"/>
                <w:sz w:val="20"/>
                <w:lang w:eastAsia="en-US"/>
              </w:rPr>
              <w:t>2</w:t>
            </w:r>
            <w:r w:rsidR="007E2956">
              <w:rPr>
                <w:rFonts w:ascii="Book Antiqua" w:hAnsi="Book Antiqua"/>
                <w:sz w:val="20"/>
                <w:lang w:eastAsia="en-US"/>
              </w:rPr>
              <w:t>1</w:t>
            </w:r>
          </w:p>
        </w:tc>
      </w:tr>
      <w:tr w:rsidR="00430E9A" w:rsidRPr="002C3839" w14:paraId="55E9FCD9" w14:textId="77777777" w:rsidTr="00527675">
        <w:tc>
          <w:tcPr>
            <w:tcW w:w="5920" w:type="dxa"/>
            <w:tcBorders>
              <w:top w:val="single" w:sz="4" w:space="0" w:color="auto"/>
            </w:tcBorders>
          </w:tcPr>
          <w:p w14:paraId="287553A3" w14:textId="77777777" w:rsidR="00430E9A" w:rsidRPr="002C3839" w:rsidRDefault="00430E9A" w:rsidP="00B30090">
            <w:pPr>
              <w:jc w:val="center"/>
              <w:rPr>
                <w:rFonts w:ascii="Book Antiqua" w:hAnsi="Book Antiqua"/>
                <w:b/>
                <w:sz w:val="24"/>
              </w:rPr>
            </w:pPr>
          </w:p>
        </w:tc>
        <w:tc>
          <w:tcPr>
            <w:tcW w:w="2108" w:type="dxa"/>
            <w:tcBorders>
              <w:top w:val="single" w:sz="4" w:space="0" w:color="auto"/>
            </w:tcBorders>
          </w:tcPr>
          <w:p w14:paraId="38164C7D" w14:textId="77777777" w:rsidR="00430E9A" w:rsidRPr="002C3839" w:rsidRDefault="00430E9A" w:rsidP="00B30090">
            <w:pPr>
              <w:pStyle w:val="Heading7"/>
              <w:jc w:val="right"/>
              <w:rPr>
                <w:rFonts w:ascii="Book Antiqua" w:hAnsi="Book Antiqua"/>
              </w:rPr>
            </w:pPr>
            <w:r w:rsidRPr="002C3839">
              <w:rPr>
                <w:rFonts w:ascii="Book Antiqua" w:hAnsi="Book Antiqua"/>
              </w:rPr>
              <w:t>RM’000</w:t>
            </w:r>
          </w:p>
        </w:tc>
        <w:tc>
          <w:tcPr>
            <w:tcW w:w="2145" w:type="dxa"/>
            <w:tcBorders>
              <w:top w:val="single" w:sz="4" w:space="0" w:color="auto"/>
            </w:tcBorders>
          </w:tcPr>
          <w:p w14:paraId="4A811AB2" w14:textId="77777777" w:rsidR="00430E9A" w:rsidRPr="002C3839" w:rsidRDefault="00430E9A" w:rsidP="00B30090">
            <w:pPr>
              <w:pStyle w:val="Heading7"/>
              <w:jc w:val="right"/>
              <w:rPr>
                <w:rFonts w:ascii="Book Antiqua" w:hAnsi="Book Antiqua"/>
              </w:rPr>
            </w:pPr>
            <w:r w:rsidRPr="002C3839">
              <w:rPr>
                <w:rFonts w:ascii="Book Antiqua" w:hAnsi="Book Antiqua"/>
              </w:rPr>
              <w:t>RM’000</w:t>
            </w:r>
          </w:p>
        </w:tc>
      </w:tr>
      <w:tr w:rsidR="00430E9A" w:rsidRPr="002C3839" w14:paraId="5064E291" w14:textId="77777777" w:rsidTr="00527675">
        <w:tc>
          <w:tcPr>
            <w:tcW w:w="5920" w:type="dxa"/>
          </w:tcPr>
          <w:p w14:paraId="0C95F70A" w14:textId="77777777" w:rsidR="00430E9A" w:rsidRPr="002C3839" w:rsidRDefault="00430E9A" w:rsidP="00B30090">
            <w:pPr>
              <w:rPr>
                <w:rFonts w:ascii="Book Antiqua" w:hAnsi="Book Antiqua"/>
                <w:b/>
                <w:sz w:val="24"/>
              </w:rPr>
            </w:pPr>
          </w:p>
        </w:tc>
        <w:tc>
          <w:tcPr>
            <w:tcW w:w="2108" w:type="dxa"/>
          </w:tcPr>
          <w:p w14:paraId="7032E4D1" w14:textId="77777777" w:rsidR="00430E9A" w:rsidRPr="002C3839" w:rsidRDefault="00430E9A" w:rsidP="00B30090">
            <w:pPr>
              <w:jc w:val="center"/>
              <w:rPr>
                <w:rFonts w:ascii="Book Antiqua" w:hAnsi="Book Antiqua"/>
                <w:sz w:val="24"/>
              </w:rPr>
            </w:pPr>
          </w:p>
        </w:tc>
        <w:tc>
          <w:tcPr>
            <w:tcW w:w="2145" w:type="dxa"/>
          </w:tcPr>
          <w:p w14:paraId="6B8109E1" w14:textId="77777777" w:rsidR="00430E9A" w:rsidRPr="002C3839" w:rsidRDefault="00430E9A" w:rsidP="00B30090">
            <w:pPr>
              <w:jc w:val="center"/>
              <w:rPr>
                <w:rFonts w:ascii="Book Antiqua" w:hAnsi="Book Antiqua"/>
                <w:sz w:val="24"/>
              </w:rPr>
            </w:pPr>
          </w:p>
        </w:tc>
      </w:tr>
      <w:tr w:rsidR="00962F7B" w:rsidRPr="002C3839" w14:paraId="794FF4C4" w14:textId="77777777" w:rsidTr="00527675">
        <w:tc>
          <w:tcPr>
            <w:tcW w:w="5920" w:type="dxa"/>
          </w:tcPr>
          <w:p w14:paraId="4954A8D2" w14:textId="77777777" w:rsidR="00962F7B" w:rsidRPr="002C3839" w:rsidRDefault="00962F7B" w:rsidP="00962F7B">
            <w:pPr>
              <w:ind w:firstLine="201"/>
              <w:rPr>
                <w:rFonts w:ascii="Book Antiqua" w:hAnsi="Book Antiqua"/>
                <w:b/>
              </w:rPr>
            </w:pPr>
            <w:r w:rsidRPr="002C3839">
              <w:rPr>
                <w:rFonts w:ascii="Book Antiqua" w:hAnsi="Book Antiqua"/>
                <w:b/>
              </w:rPr>
              <w:t>Cash and cash equivalents comprise:</w:t>
            </w:r>
          </w:p>
        </w:tc>
        <w:tc>
          <w:tcPr>
            <w:tcW w:w="2108" w:type="dxa"/>
          </w:tcPr>
          <w:p w14:paraId="4FDD5974" w14:textId="77777777" w:rsidR="00962F7B" w:rsidRPr="002C3839" w:rsidRDefault="00962F7B" w:rsidP="00B30090">
            <w:pPr>
              <w:jc w:val="center"/>
              <w:rPr>
                <w:rFonts w:ascii="Book Antiqua" w:hAnsi="Book Antiqua"/>
                <w:sz w:val="24"/>
              </w:rPr>
            </w:pPr>
          </w:p>
        </w:tc>
        <w:tc>
          <w:tcPr>
            <w:tcW w:w="2145" w:type="dxa"/>
          </w:tcPr>
          <w:p w14:paraId="79BD96D2" w14:textId="77777777" w:rsidR="00962F7B" w:rsidRPr="002C3839" w:rsidRDefault="00962F7B" w:rsidP="007E2956">
            <w:pPr>
              <w:jc w:val="right"/>
              <w:rPr>
                <w:rFonts w:ascii="Book Antiqua" w:hAnsi="Book Antiqua"/>
                <w:sz w:val="24"/>
              </w:rPr>
            </w:pPr>
          </w:p>
        </w:tc>
      </w:tr>
      <w:tr w:rsidR="00962F7B" w:rsidRPr="002C3839" w14:paraId="0B5C4DF9" w14:textId="77777777" w:rsidTr="00527675">
        <w:tc>
          <w:tcPr>
            <w:tcW w:w="5920" w:type="dxa"/>
          </w:tcPr>
          <w:p w14:paraId="0B6DF46C" w14:textId="77777777" w:rsidR="00962F7B" w:rsidRPr="002C3839" w:rsidRDefault="00962F7B" w:rsidP="00962F7B">
            <w:pPr>
              <w:ind w:firstLine="201"/>
              <w:rPr>
                <w:rFonts w:ascii="Book Antiqua" w:hAnsi="Book Antiqua"/>
                <w:b/>
              </w:rPr>
            </w:pPr>
          </w:p>
        </w:tc>
        <w:tc>
          <w:tcPr>
            <w:tcW w:w="2108" w:type="dxa"/>
          </w:tcPr>
          <w:p w14:paraId="14469865" w14:textId="77777777" w:rsidR="00962F7B" w:rsidRPr="002C3839" w:rsidRDefault="00962F7B" w:rsidP="00B30090">
            <w:pPr>
              <w:jc w:val="center"/>
              <w:rPr>
                <w:rFonts w:ascii="Book Antiqua" w:hAnsi="Book Antiqua"/>
                <w:sz w:val="24"/>
              </w:rPr>
            </w:pPr>
          </w:p>
        </w:tc>
        <w:tc>
          <w:tcPr>
            <w:tcW w:w="2145" w:type="dxa"/>
          </w:tcPr>
          <w:p w14:paraId="73512744" w14:textId="77777777" w:rsidR="00962F7B" w:rsidRPr="00083117" w:rsidRDefault="00962F7B" w:rsidP="00B30090">
            <w:pPr>
              <w:jc w:val="center"/>
              <w:rPr>
                <w:rFonts w:ascii="Book Antiqua" w:hAnsi="Book Antiqua"/>
                <w:sz w:val="24"/>
              </w:rPr>
            </w:pPr>
          </w:p>
        </w:tc>
      </w:tr>
      <w:tr w:rsidR="00B82A4F" w:rsidRPr="002C3839" w14:paraId="732584BF" w14:textId="77777777" w:rsidTr="00527675">
        <w:tc>
          <w:tcPr>
            <w:tcW w:w="5920" w:type="dxa"/>
          </w:tcPr>
          <w:p w14:paraId="6F27FD14" w14:textId="77777777" w:rsidR="00B82A4F" w:rsidRPr="002C3839" w:rsidRDefault="00B82A4F" w:rsidP="00B82A4F">
            <w:pPr>
              <w:ind w:left="180" w:firstLine="21"/>
              <w:rPr>
                <w:rFonts w:ascii="Book Antiqua" w:hAnsi="Book Antiqua"/>
                <w:bCs/>
              </w:rPr>
            </w:pPr>
            <w:r w:rsidRPr="002C3839">
              <w:rPr>
                <w:rFonts w:ascii="Book Antiqua" w:hAnsi="Book Antiqua"/>
                <w:bCs/>
              </w:rPr>
              <w:t>Deposits and REPO with licensed financial institutions</w:t>
            </w:r>
          </w:p>
        </w:tc>
        <w:tc>
          <w:tcPr>
            <w:tcW w:w="2108" w:type="dxa"/>
          </w:tcPr>
          <w:p w14:paraId="6C24EE3C" w14:textId="7BC09BD1" w:rsidR="00B82A4F" w:rsidRPr="009156B4" w:rsidRDefault="009848D4" w:rsidP="00B82A4F">
            <w:pPr>
              <w:jc w:val="right"/>
              <w:rPr>
                <w:rFonts w:ascii="Book Antiqua" w:hAnsi="Book Antiqua"/>
              </w:rPr>
            </w:pPr>
            <w:r w:rsidRPr="009156B4">
              <w:rPr>
                <w:rFonts w:ascii="Book Antiqua" w:hAnsi="Book Antiqua"/>
              </w:rPr>
              <w:t>755,1</w:t>
            </w:r>
            <w:r w:rsidR="008C1CA0">
              <w:rPr>
                <w:rFonts w:ascii="Book Antiqua" w:hAnsi="Book Antiqua"/>
              </w:rPr>
              <w:t>09</w:t>
            </w:r>
          </w:p>
        </w:tc>
        <w:tc>
          <w:tcPr>
            <w:tcW w:w="2145" w:type="dxa"/>
          </w:tcPr>
          <w:p w14:paraId="5FD46B4E" w14:textId="0AFCF30D" w:rsidR="00B82A4F" w:rsidRPr="00083117" w:rsidRDefault="002338DC" w:rsidP="00B82A4F">
            <w:pPr>
              <w:jc w:val="right"/>
              <w:rPr>
                <w:rFonts w:ascii="Book Antiqua" w:hAnsi="Book Antiqua"/>
              </w:rPr>
            </w:pPr>
            <w:r w:rsidRPr="00083117">
              <w:rPr>
                <w:rFonts w:ascii="Book Antiqua" w:hAnsi="Book Antiqua"/>
              </w:rPr>
              <w:t>711,195</w:t>
            </w:r>
          </w:p>
        </w:tc>
      </w:tr>
      <w:tr w:rsidR="00B82A4F" w:rsidRPr="002C3839" w14:paraId="0712BE7A" w14:textId="77777777" w:rsidTr="00527675">
        <w:tc>
          <w:tcPr>
            <w:tcW w:w="5920" w:type="dxa"/>
          </w:tcPr>
          <w:p w14:paraId="0162856F" w14:textId="77777777" w:rsidR="00B82A4F" w:rsidRPr="002C3839" w:rsidRDefault="00B82A4F" w:rsidP="00B82A4F">
            <w:pPr>
              <w:ind w:left="180" w:firstLine="21"/>
              <w:rPr>
                <w:rFonts w:ascii="Book Antiqua" w:hAnsi="Book Antiqua"/>
                <w:bCs/>
              </w:rPr>
            </w:pPr>
          </w:p>
        </w:tc>
        <w:tc>
          <w:tcPr>
            <w:tcW w:w="2108" w:type="dxa"/>
          </w:tcPr>
          <w:p w14:paraId="3BA5921F" w14:textId="77777777" w:rsidR="00B82A4F" w:rsidRPr="009156B4" w:rsidRDefault="00B82A4F" w:rsidP="00B82A4F">
            <w:pPr>
              <w:jc w:val="center"/>
              <w:rPr>
                <w:rFonts w:ascii="Book Antiqua" w:hAnsi="Book Antiqua"/>
                <w:sz w:val="24"/>
              </w:rPr>
            </w:pPr>
          </w:p>
        </w:tc>
        <w:tc>
          <w:tcPr>
            <w:tcW w:w="2145" w:type="dxa"/>
          </w:tcPr>
          <w:p w14:paraId="59E37BD7" w14:textId="77777777" w:rsidR="00B82A4F" w:rsidRPr="00083117" w:rsidRDefault="00B82A4F" w:rsidP="00B82A4F">
            <w:pPr>
              <w:jc w:val="center"/>
              <w:rPr>
                <w:rFonts w:ascii="Book Antiqua" w:hAnsi="Book Antiqua"/>
                <w:sz w:val="24"/>
              </w:rPr>
            </w:pPr>
          </w:p>
        </w:tc>
      </w:tr>
      <w:tr w:rsidR="00B82A4F" w:rsidRPr="002C3839" w14:paraId="5EC96F17" w14:textId="77777777" w:rsidTr="00527675">
        <w:tc>
          <w:tcPr>
            <w:tcW w:w="5920" w:type="dxa"/>
          </w:tcPr>
          <w:p w14:paraId="7521F9DA" w14:textId="77777777" w:rsidR="00B82A4F" w:rsidRPr="002C3839" w:rsidRDefault="00B82A4F" w:rsidP="00B82A4F">
            <w:pPr>
              <w:ind w:left="180" w:firstLine="21"/>
              <w:rPr>
                <w:rFonts w:ascii="Book Antiqua" w:hAnsi="Book Antiqua"/>
                <w:bCs/>
              </w:rPr>
            </w:pPr>
            <w:r w:rsidRPr="002C3839">
              <w:rPr>
                <w:rFonts w:ascii="Book Antiqua" w:eastAsia="Arial Unicode MS" w:hAnsi="Book Antiqua"/>
                <w:bCs/>
              </w:rPr>
              <w:t>Cash and Bank Balances</w:t>
            </w:r>
          </w:p>
        </w:tc>
        <w:tc>
          <w:tcPr>
            <w:tcW w:w="2108" w:type="dxa"/>
          </w:tcPr>
          <w:p w14:paraId="337B0E7E" w14:textId="182EC2A7" w:rsidR="00B82A4F" w:rsidRPr="009156B4" w:rsidRDefault="009848D4" w:rsidP="00B82A4F">
            <w:pPr>
              <w:jc w:val="right"/>
              <w:rPr>
                <w:rFonts w:ascii="Book Antiqua" w:hAnsi="Book Antiqua"/>
              </w:rPr>
            </w:pPr>
            <w:r w:rsidRPr="009156B4">
              <w:rPr>
                <w:rFonts w:ascii="Book Antiqua" w:hAnsi="Book Antiqua"/>
              </w:rPr>
              <w:t>1</w:t>
            </w:r>
            <w:r w:rsidR="008C1CA0">
              <w:rPr>
                <w:rFonts w:ascii="Book Antiqua" w:hAnsi="Book Antiqua"/>
              </w:rPr>
              <w:t>6</w:t>
            </w:r>
            <w:r w:rsidRPr="009156B4">
              <w:rPr>
                <w:rFonts w:ascii="Book Antiqua" w:hAnsi="Book Antiqua"/>
              </w:rPr>
              <w:t>,1</w:t>
            </w:r>
            <w:r w:rsidR="008C1CA0">
              <w:rPr>
                <w:rFonts w:ascii="Book Antiqua" w:hAnsi="Book Antiqua"/>
              </w:rPr>
              <w:t>92</w:t>
            </w:r>
          </w:p>
        </w:tc>
        <w:tc>
          <w:tcPr>
            <w:tcW w:w="2145" w:type="dxa"/>
          </w:tcPr>
          <w:p w14:paraId="12E7B9A3" w14:textId="7C1683B1" w:rsidR="00B82A4F" w:rsidRPr="00083117" w:rsidRDefault="002338DC" w:rsidP="00B82A4F">
            <w:pPr>
              <w:jc w:val="right"/>
              <w:rPr>
                <w:rFonts w:ascii="Book Antiqua" w:hAnsi="Book Antiqua"/>
              </w:rPr>
            </w:pPr>
            <w:r w:rsidRPr="00083117">
              <w:rPr>
                <w:rFonts w:ascii="Book Antiqua" w:hAnsi="Book Antiqua"/>
              </w:rPr>
              <w:t>5,455</w:t>
            </w:r>
          </w:p>
        </w:tc>
      </w:tr>
      <w:tr w:rsidR="00B82A4F" w:rsidRPr="002C3839" w14:paraId="71CAAD4A" w14:textId="77777777" w:rsidTr="00527675">
        <w:trPr>
          <w:trHeight w:val="261"/>
        </w:trPr>
        <w:tc>
          <w:tcPr>
            <w:tcW w:w="5920" w:type="dxa"/>
            <w:tcBorders>
              <w:bottom w:val="single" w:sz="4" w:space="0" w:color="auto"/>
            </w:tcBorders>
          </w:tcPr>
          <w:p w14:paraId="70B7AD21" w14:textId="77777777" w:rsidR="00B82A4F" w:rsidRPr="002C3839" w:rsidRDefault="00B82A4F" w:rsidP="00B82A4F">
            <w:pPr>
              <w:rPr>
                <w:rFonts w:ascii="Book Antiqua" w:eastAsia="Arial Unicode MS" w:hAnsi="Book Antiqua"/>
                <w:bCs/>
              </w:rPr>
            </w:pPr>
          </w:p>
        </w:tc>
        <w:tc>
          <w:tcPr>
            <w:tcW w:w="2108" w:type="dxa"/>
            <w:tcBorders>
              <w:bottom w:val="single" w:sz="4" w:space="0" w:color="auto"/>
            </w:tcBorders>
          </w:tcPr>
          <w:p w14:paraId="5179BAC8" w14:textId="77777777" w:rsidR="00B82A4F" w:rsidRPr="009156B4" w:rsidRDefault="00B82A4F" w:rsidP="00B82A4F">
            <w:pPr>
              <w:jc w:val="right"/>
              <w:rPr>
                <w:rFonts w:ascii="Book Antiqua" w:hAnsi="Book Antiqua"/>
              </w:rPr>
            </w:pPr>
          </w:p>
        </w:tc>
        <w:tc>
          <w:tcPr>
            <w:tcW w:w="2145" w:type="dxa"/>
            <w:tcBorders>
              <w:bottom w:val="single" w:sz="4" w:space="0" w:color="auto"/>
            </w:tcBorders>
          </w:tcPr>
          <w:p w14:paraId="45FF64CC" w14:textId="77777777" w:rsidR="00B82A4F" w:rsidRPr="00083117" w:rsidRDefault="00B82A4F" w:rsidP="00B82A4F">
            <w:pPr>
              <w:jc w:val="right"/>
              <w:rPr>
                <w:rFonts w:ascii="Book Antiqua" w:hAnsi="Book Antiqua"/>
              </w:rPr>
            </w:pPr>
          </w:p>
        </w:tc>
      </w:tr>
      <w:tr w:rsidR="00B82A4F" w:rsidRPr="002C3839" w14:paraId="55CAB818" w14:textId="77777777" w:rsidTr="00527675">
        <w:trPr>
          <w:trHeight w:val="131"/>
        </w:trPr>
        <w:tc>
          <w:tcPr>
            <w:tcW w:w="5920" w:type="dxa"/>
            <w:tcBorders>
              <w:top w:val="single" w:sz="4" w:space="0" w:color="auto"/>
            </w:tcBorders>
            <w:vAlign w:val="center"/>
          </w:tcPr>
          <w:p w14:paraId="0766DF28" w14:textId="77777777" w:rsidR="00B82A4F" w:rsidRPr="002C3839" w:rsidRDefault="00B82A4F" w:rsidP="00B82A4F">
            <w:pPr>
              <w:jc w:val="right"/>
              <w:rPr>
                <w:rFonts w:ascii="Book Antiqua" w:hAnsi="Book Antiqua"/>
                <w:b/>
              </w:rPr>
            </w:pPr>
            <w:r w:rsidRPr="002C3839">
              <w:rPr>
                <w:rFonts w:ascii="Book Antiqua" w:hAnsi="Book Antiqua"/>
                <w:b/>
              </w:rPr>
              <w:t xml:space="preserve">   </w:t>
            </w:r>
          </w:p>
        </w:tc>
        <w:tc>
          <w:tcPr>
            <w:tcW w:w="2108" w:type="dxa"/>
            <w:tcBorders>
              <w:top w:val="single" w:sz="4" w:space="0" w:color="auto"/>
            </w:tcBorders>
            <w:vAlign w:val="center"/>
          </w:tcPr>
          <w:p w14:paraId="108BAAF8" w14:textId="77777777" w:rsidR="00B82A4F" w:rsidRPr="009156B4" w:rsidRDefault="00B82A4F" w:rsidP="00B82A4F">
            <w:pPr>
              <w:jc w:val="right"/>
              <w:rPr>
                <w:rFonts w:ascii="Book Antiqua" w:hAnsi="Book Antiqua"/>
              </w:rPr>
            </w:pPr>
          </w:p>
        </w:tc>
        <w:tc>
          <w:tcPr>
            <w:tcW w:w="2145" w:type="dxa"/>
            <w:tcBorders>
              <w:top w:val="single" w:sz="4" w:space="0" w:color="auto"/>
            </w:tcBorders>
            <w:vAlign w:val="center"/>
          </w:tcPr>
          <w:p w14:paraId="592AB0BA" w14:textId="77777777" w:rsidR="00B82A4F" w:rsidRPr="00083117" w:rsidRDefault="00B82A4F" w:rsidP="00B82A4F">
            <w:pPr>
              <w:jc w:val="right"/>
              <w:rPr>
                <w:rFonts w:ascii="Book Antiqua" w:hAnsi="Book Antiqua"/>
              </w:rPr>
            </w:pPr>
          </w:p>
        </w:tc>
      </w:tr>
      <w:tr w:rsidR="00B82A4F" w:rsidRPr="002C3839" w14:paraId="01B6C0BF" w14:textId="77777777" w:rsidTr="00527675">
        <w:trPr>
          <w:trHeight w:val="273"/>
        </w:trPr>
        <w:tc>
          <w:tcPr>
            <w:tcW w:w="5920" w:type="dxa"/>
            <w:vAlign w:val="center"/>
          </w:tcPr>
          <w:p w14:paraId="5D055978" w14:textId="77777777" w:rsidR="00B82A4F" w:rsidRPr="002C3839" w:rsidRDefault="00B82A4F" w:rsidP="00B82A4F">
            <w:pPr>
              <w:jc w:val="right"/>
              <w:rPr>
                <w:rFonts w:ascii="Book Antiqua" w:hAnsi="Book Antiqua"/>
                <w:b/>
              </w:rPr>
            </w:pPr>
          </w:p>
        </w:tc>
        <w:tc>
          <w:tcPr>
            <w:tcW w:w="2108" w:type="dxa"/>
            <w:vAlign w:val="center"/>
          </w:tcPr>
          <w:p w14:paraId="314627E3" w14:textId="7D6D0E40" w:rsidR="00B82A4F" w:rsidRPr="009156B4" w:rsidRDefault="009848D4" w:rsidP="00B82A4F">
            <w:pPr>
              <w:jc w:val="right"/>
              <w:rPr>
                <w:rFonts w:ascii="Book Antiqua" w:hAnsi="Book Antiqua"/>
              </w:rPr>
            </w:pPr>
            <w:r w:rsidRPr="009156B4">
              <w:rPr>
                <w:rFonts w:ascii="Book Antiqua" w:hAnsi="Book Antiqua"/>
              </w:rPr>
              <w:t>7</w:t>
            </w:r>
            <w:r w:rsidR="008C1CA0">
              <w:rPr>
                <w:rFonts w:ascii="Book Antiqua" w:hAnsi="Book Antiqua"/>
              </w:rPr>
              <w:t>71</w:t>
            </w:r>
            <w:r w:rsidRPr="009156B4">
              <w:rPr>
                <w:rFonts w:ascii="Book Antiqua" w:hAnsi="Book Antiqua"/>
              </w:rPr>
              <w:t>,</w:t>
            </w:r>
            <w:r w:rsidR="008C1CA0">
              <w:rPr>
                <w:rFonts w:ascii="Book Antiqua" w:hAnsi="Book Antiqua"/>
              </w:rPr>
              <w:t>30</w:t>
            </w:r>
            <w:r w:rsidRPr="009156B4">
              <w:rPr>
                <w:rFonts w:ascii="Book Antiqua" w:hAnsi="Book Antiqua"/>
              </w:rPr>
              <w:t>1</w:t>
            </w:r>
          </w:p>
        </w:tc>
        <w:tc>
          <w:tcPr>
            <w:tcW w:w="2145" w:type="dxa"/>
            <w:vAlign w:val="center"/>
          </w:tcPr>
          <w:p w14:paraId="6B74FA64" w14:textId="4A57333D" w:rsidR="00B82A4F" w:rsidRPr="00083117" w:rsidRDefault="002338DC" w:rsidP="00B82A4F">
            <w:pPr>
              <w:jc w:val="right"/>
              <w:rPr>
                <w:rFonts w:ascii="Book Antiqua" w:hAnsi="Book Antiqua"/>
              </w:rPr>
            </w:pPr>
            <w:r w:rsidRPr="00083117">
              <w:rPr>
                <w:rFonts w:ascii="Book Antiqua" w:hAnsi="Book Antiqua"/>
              </w:rPr>
              <w:t>716,650</w:t>
            </w:r>
          </w:p>
        </w:tc>
      </w:tr>
      <w:tr w:rsidR="00B82A4F" w:rsidRPr="002C3839" w14:paraId="2BCFA056" w14:textId="77777777" w:rsidTr="00DF2835">
        <w:trPr>
          <w:trHeight w:val="273"/>
        </w:trPr>
        <w:tc>
          <w:tcPr>
            <w:tcW w:w="5920" w:type="dxa"/>
            <w:vAlign w:val="center"/>
          </w:tcPr>
          <w:p w14:paraId="5B0D20F3" w14:textId="77777777" w:rsidR="00B82A4F" w:rsidRPr="002C3839" w:rsidRDefault="00B82A4F" w:rsidP="00B82A4F">
            <w:pPr>
              <w:jc w:val="right"/>
              <w:rPr>
                <w:rFonts w:ascii="Book Antiqua" w:hAnsi="Book Antiqua"/>
                <w:b/>
              </w:rPr>
            </w:pPr>
          </w:p>
        </w:tc>
        <w:tc>
          <w:tcPr>
            <w:tcW w:w="2108" w:type="dxa"/>
            <w:vAlign w:val="center"/>
          </w:tcPr>
          <w:p w14:paraId="21B5E1A6" w14:textId="77777777" w:rsidR="00B82A4F" w:rsidRPr="009156B4" w:rsidRDefault="00B82A4F" w:rsidP="00B82A4F">
            <w:pPr>
              <w:jc w:val="right"/>
              <w:rPr>
                <w:rFonts w:ascii="Book Antiqua" w:hAnsi="Book Antiqua"/>
              </w:rPr>
            </w:pPr>
          </w:p>
        </w:tc>
        <w:tc>
          <w:tcPr>
            <w:tcW w:w="2145" w:type="dxa"/>
            <w:vAlign w:val="center"/>
          </w:tcPr>
          <w:p w14:paraId="599E5FD7" w14:textId="77777777" w:rsidR="00B82A4F" w:rsidRPr="00083117" w:rsidRDefault="00B82A4F" w:rsidP="00B82A4F">
            <w:pPr>
              <w:jc w:val="right"/>
              <w:rPr>
                <w:rFonts w:ascii="Book Antiqua" w:hAnsi="Book Antiqua"/>
              </w:rPr>
            </w:pPr>
          </w:p>
        </w:tc>
      </w:tr>
      <w:tr w:rsidR="00B82A4F" w:rsidRPr="002C3839" w14:paraId="207A265C" w14:textId="77777777" w:rsidTr="00DF2835">
        <w:trPr>
          <w:trHeight w:val="279"/>
        </w:trPr>
        <w:tc>
          <w:tcPr>
            <w:tcW w:w="5920" w:type="dxa"/>
            <w:vAlign w:val="center"/>
          </w:tcPr>
          <w:p w14:paraId="5746C5ED" w14:textId="77777777" w:rsidR="00B82A4F" w:rsidRPr="002C3839" w:rsidRDefault="00B82A4F" w:rsidP="00B82A4F">
            <w:pPr>
              <w:rPr>
                <w:rFonts w:ascii="Book Antiqua" w:hAnsi="Book Antiqua"/>
              </w:rPr>
            </w:pPr>
            <w:r w:rsidRPr="002C3839">
              <w:rPr>
                <w:rFonts w:ascii="Book Antiqua" w:hAnsi="Book Antiqua"/>
              </w:rPr>
              <w:t xml:space="preserve">    Less: Deposit with maturity period of more than 3 months</w:t>
            </w:r>
          </w:p>
        </w:tc>
        <w:tc>
          <w:tcPr>
            <w:tcW w:w="2108" w:type="dxa"/>
            <w:vAlign w:val="center"/>
          </w:tcPr>
          <w:p w14:paraId="51240843" w14:textId="6F682F5F" w:rsidR="00B82A4F" w:rsidRPr="009156B4" w:rsidRDefault="00172390" w:rsidP="00B82A4F">
            <w:pPr>
              <w:jc w:val="right"/>
              <w:rPr>
                <w:rFonts w:ascii="Book Antiqua" w:hAnsi="Book Antiqua"/>
              </w:rPr>
            </w:pPr>
            <w:r w:rsidRPr="009156B4">
              <w:rPr>
                <w:rFonts w:ascii="Book Antiqua" w:hAnsi="Book Antiqua"/>
              </w:rPr>
              <w:t>(18,765)</w:t>
            </w:r>
          </w:p>
        </w:tc>
        <w:tc>
          <w:tcPr>
            <w:tcW w:w="2145" w:type="dxa"/>
            <w:vAlign w:val="center"/>
          </w:tcPr>
          <w:p w14:paraId="6E5DD325" w14:textId="51ABFA86" w:rsidR="00B82A4F" w:rsidRPr="00083117" w:rsidRDefault="007E2956" w:rsidP="00B82A4F">
            <w:pPr>
              <w:jc w:val="right"/>
              <w:rPr>
                <w:rFonts w:ascii="Book Antiqua" w:hAnsi="Book Antiqua"/>
              </w:rPr>
            </w:pPr>
            <w:r w:rsidRPr="00083117">
              <w:rPr>
                <w:rFonts w:ascii="Book Antiqua" w:hAnsi="Book Antiqua"/>
              </w:rPr>
              <w:t>(18,765)</w:t>
            </w:r>
          </w:p>
        </w:tc>
      </w:tr>
      <w:tr w:rsidR="00DF2835" w:rsidRPr="002C3839" w14:paraId="18F79EEA" w14:textId="77777777" w:rsidTr="00DF2835">
        <w:trPr>
          <w:trHeight w:val="270"/>
        </w:trPr>
        <w:tc>
          <w:tcPr>
            <w:tcW w:w="5920" w:type="dxa"/>
            <w:tcBorders>
              <w:bottom w:val="single" w:sz="4" w:space="0" w:color="auto"/>
            </w:tcBorders>
            <w:vAlign w:val="center"/>
          </w:tcPr>
          <w:p w14:paraId="6FB77A2D" w14:textId="77777777" w:rsidR="00DF2835" w:rsidRPr="002C3839" w:rsidRDefault="00DF2835" w:rsidP="00B82A4F">
            <w:pPr>
              <w:rPr>
                <w:rFonts w:ascii="Book Antiqua" w:hAnsi="Book Antiqua"/>
              </w:rPr>
            </w:pPr>
          </w:p>
        </w:tc>
        <w:tc>
          <w:tcPr>
            <w:tcW w:w="2108" w:type="dxa"/>
            <w:tcBorders>
              <w:bottom w:val="single" w:sz="4" w:space="0" w:color="auto"/>
            </w:tcBorders>
            <w:vAlign w:val="center"/>
          </w:tcPr>
          <w:p w14:paraId="6CD6FA72" w14:textId="77777777" w:rsidR="00DF2835" w:rsidRPr="009156B4" w:rsidRDefault="00DF2835" w:rsidP="00B82A4F">
            <w:pPr>
              <w:jc w:val="right"/>
              <w:rPr>
                <w:rFonts w:ascii="Book Antiqua" w:hAnsi="Book Antiqua"/>
              </w:rPr>
            </w:pPr>
          </w:p>
        </w:tc>
        <w:tc>
          <w:tcPr>
            <w:tcW w:w="2145" w:type="dxa"/>
            <w:tcBorders>
              <w:bottom w:val="single" w:sz="4" w:space="0" w:color="auto"/>
            </w:tcBorders>
            <w:vAlign w:val="center"/>
          </w:tcPr>
          <w:p w14:paraId="0E52C90D" w14:textId="77777777" w:rsidR="00DF2835" w:rsidRPr="00083117" w:rsidRDefault="00DF2835" w:rsidP="00DF2835">
            <w:pPr>
              <w:ind w:right="800"/>
              <w:rPr>
                <w:rFonts w:ascii="Book Antiqua" w:hAnsi="Book Antiqua"/>
              </w:rPr>
            </w:pPr>
          </w:p>
        </w:tc>
      </w:tr>
      <w:tr w:rsidR="00B82A4F" w:rsidRPr="002C3839" w14:paraId="31DA6218" w14:textId="77777777" w:rsidTr="00DF2835">
        <w:trPr>
          <w:trHeight w:val="426"/>
        </w:trPr>
        <w:tc>
          <w:tcPr>
            <w:tcW w:w="5920" w:type="dxa"/>
            <w:tcBorders>
              <w:top w:val="single" w:sz="4" w:space="0" w:color="auto"/>
              <w:bottom w:val="double" w:sz="4" w:space="0" w:color="auto"/>
            </w:tcBorders>
            <w:vAlign w:val="center"/>
          </w:tcPr>
          <w:p w14:paraId="091E4AE7" w14:textId="77777777" w:rsidR="00B82A4F" w:rsidRPr="002C3839" w:rsidRDefault="00B82A4F" w:rsidP="00B82A4F">
            <w:pPr>
              <w:jc w:val="right"/>
              <w:rPr>
                <w:rFonts w:ascii="Book Antiqua" w:hAnsi="Book Antiqua"/>
                <w:b/>
              </w:rPr>
            </w:pPr>
          </w:p>
        </w:tc>
        <w:tc>
          <w:tcPr>
            <w:tcW w:w="2108" w:type="dxa"/>
            <w:tcBorders>
              <w:top w:val="single" w:sz="4" w:space="0" w:color="auto"/>
              <w:bottom w:val="double" w:sz="4" w:space="0" w:color="auto"/>
            </w:tcBorders>
            <w:vAlign w:val="center"/>
          </w:tcPr>
          <w:p w14:paraId="6A2C2B39" w14:textId="086DAB29" w:rsidR="00B82A4F" w:rsidRPr="009156B4" w:rsidRDefault="009848D4" w:rsidP="00B82A4F">
            <w:pPr>
              <w:jc w:val="right"/>
              <w:rPr>
                <w:rFonts w:ascii="Book Antiqua" w:hAnsi="Book Antiqua"/>
                <w:b/>
              </w:rPr>
            </w:pPr>
            <w:r w:rsidRPr="009156B4">
              <w:rPr>
                <w:rFonts w:ascii="Book Antiqua" w:hAnsi="Book Antiqua"/>
                <w:b/>
              </w:rPr>
              <w:t>75</w:t>
            </w:r>
            <w:r w:rsidR="008C1CA0">
              <w:rPr>
                <w:rFonts w:ascii="Book Antiqua" w:hAnsi="Book Antiqua"/>
                <w:b/>
              </w:rPr>
              <w:t>2</w:t>
            </w:r>
            <w:r w:rsidRPr="009156B4">
              <w:rPr>
                <w:rFonts w:ascii="Book Antiqua" w:hAnsi="Book Antiqua"/>
                <w:b/>
              </w:rPr>
              <w:t>,</w:t>
            </w:r>
            <w:r w:rsidR="008C1CA0">
              <w:rPr>
                <w:rFonts w:ascii="Book Antiqua" w:hAnsi="Book Antiqua"/>
                <w:b/>
              </w:rPr>
              <w:t>53</w:t>
            </w:r>
            <w:r w:rsidRPr="009156B4">
              <w:rPr>
                <w:rFonts w:ascii="Book Antiqua" w:hAnsi="Book Antiqua"/>
                <w:b/>
              </w:rPr>
              <w:t>6</w:t>
            </w:r>
          </w:p>
        </w:tc>
        <w:tc>
          <w:tcPr>
            <w:tcW w:w="2145" w:type="dxa"/>
            <w:tcBorders>
              <w:top w:val="single" w:sz="4" w:space="0" w:color="auto"/>
              <w:bottom w:val="double" w:sz="4" w:space="0" w:color="auto"/>
            </w:tcBorders>
            <w:vAlign w:val="center"/>
          </w:tcPr>
          <w:p w14:paraId="3B832976" w14:textId="1F721BE4" w:rsidR="00B82A4F" w:rsidRPr="00083117" w:rsidRDefault="002338DC" w:rsidP="00B82A4F">
            <w:pPr>
              <w:jc w:val="right"/>
              <w:rPr>
                <w:rFonts w:ascii="Book Antiqua" w:hAnsi="Book Antiqua"/>
                <w:b/>
              </w:rPr>
            </w:pPr>
            <w:r w:rsidRPr="00083117">
              <w:rPr>
                <w:rFonts w:ascii="Book Antiqua" w:hAnsi="Book Antiqua"/>
                <w:b/>
              </w:rPr>
              <w:t>697,885</w:t>
            </w:r>
          </w:p>
        </w:tc>
      </w:tr>
    </w:tbl>
    <w:p w14:paraId="21F1FE79" w14:textId="77777777" w:rsidR="0084226F" w:rsidRPr="002C3839" w:rsidRDefault="0084226F">
      <w:pPr>
        <w:rPr>
          <w:rFonts w:ascii="Book Antiqua" w:hAnsi="Book Antiqua"/>
          <w:b/>
        </w:rPr>
      </w:pPr>
    </w:p>
    <w:p w14:paraId="5BBC33EF" w14:textId="77777777" w:rsidR="00CE7798" w:rsidRPr="002C3839" w:rsidRDefault="00CE7798">
      <w:pPr>
        <w:rPr>
          <w:rFonts w:ascii="Book Antiqua" w:hAnsi="Book Antiqua"/>
          <w:b/>
        </w:rPr>
      </w:pPr>
    </w:p>
    <w:p w14:paraId="5E2138B4" w14:textId="77777777" w:rsidR="00CE7798" w:rsidRPr="002C3839" w:rsidRDefault="00CE7798">
      <w:pPr>
        <w:rPr>
          <w:rFonts w:ascii="Book Antiqua" w:hAnsi="Book Antiqua"/>
          <w:b/>
        </w:rPr>
      </w:pPr>
    </w:p>
    <w:p w14:paraId="3B894C46" w14:textId="77777777" w:rsidR="00CE7798" w:rsidRPr="002C3839" w:rsidRDefault="00CE7798">
      <w:pPr>
        <w:rPr>
          <w:rFonts w:ascii="Book Antiqua" w:hAnsi="Book Antiqua"/>
          <w:b/>
        </w:rPr>
      </w:pPr>
    </w:p>
    <w:p w14:paraId="1D3FEF13" w14:textId="77777777" w:rsidR="00CE7798" w:rsidRPr="002C3839" w:rsidRDefault="00CE7798">
      <w:pPr>
        <w:rPr>
          <w:rFonts w:ascii="Book Antiqua" w:hAnsi="Book Antiqua"/>
          <w:b/>
        </w:rPr>
      </w:pPr>
    </w:p>
    <w:p w14:paraId="38C376FB" w14:textId="77777777" w:rsidR="00CE7798" w:rsidRPr="002C3839" w:rsidRDefault="00CE7798">
      <w:pPr>
        <w:rPr>
          <w:rFonts w:ascii="Book Antiqua" w:hAnsi="Book Antiqua"/>
          <w:b/>
        </w:rPr>
      </w:pPr>
    </w:p>
    <w:p w14:paraId="3DB8552C" w14:textId="77777777" w:rsidR="00CE7798" w:rsidRPr="002C3839" w:rsidRDefault="00CE7798">
      <w:pPr>
        <w:rPr>
          <w:rFonts w:ascii="Book Antiqua" w:hAnsi="Book Antiqua"/>
          <w:b/>
        </w:rPr>
      </w:pPr>
    </w:p>
    <w:p w14:paraId="63A85897" w14:textId="77777777" w:rsidR="009A4CD4" w:rsidRPr="002C3839" w:rsidRDefault="009A4CD4">
      <w:pPr>
        <w:rPr>
          <w:rFonts w:ascii="Book Antiqua" w:hAnsi="Book Antiqua"/>
          <w:b/>
        </w:rPr>
      </w:pPr>
    </w:p>
    <w:p w14:paraId="4C5B905E" w14:textId="77777777" w:rsidR="009A4CD4" w:rsidRPr="002C3839" w:rsidRDefault="009A4CD4">
      <w:pPr>
        <w:rPr>
          <w:rFonts w:ascii="Book Antiqua" w:hAnsi="Book Antiqua"/>
          <w:b/>
        </w:rPr>
      </w:pPr>
    </w:p>
    <w:p w14:paraId="6FBE351F" w14:textId="77777777" w:rsidR="009A4CD4" w:rsidRPr="002C3839" w:rsidRDefault="009A4CD4">
      <w:pPr>
        <w:rPr>
          <w:rFonts w:ascii="Book Antiqua" w:hAnsi="Book Antiqua"/>
          <w:b/>
        </w:rPr>
      </w:pPr>
    </w:p>
    <w:p w14:paraId="08F0A897" w14:textId="77777777" w:rsidR="009A4CD4" w:rsidRPr="002C3839" w:rsidRDefault="009A4CD4">
      <w:pPr>
        <w:rPr>
          <w:rFonts w:ascii="Book Antiqua" w:hAnsi="Book Antiqua"/>
          <w:b/>
        </w:rPr>
      </w:pPr>
    </w:p>
    <w:p w14:paraId="138054EB" w14:textId="77777777" w:rsidR="009A4CD4" w:rsidRPr="002C3839" w:rsidRDefault="009A4CD4">
      <w:pPr>
        <w:rPr>
          <w:rFonts w:ascii="Book Antiqua" w:hAnsi="Book Antiqua"/>
          <w:b/>
        </w:rPr>
      </w:pPr>
    </w:p>
    <w:p w14:paraId="3D46675B" w14:textId="77777777" w:rsidR="009A4CD4" w:rsidRPr="002C3839" w:rsidRDefault="009A4CD4">
      <w:pPr>
        <w:rPr>
          <w:rFonts w:ascii="Book Antiqua" w:hAnsi="Book Antiqua"/>
          <w:b/>
        </w:rPr>
      </w:pPr>
    </w:p>
    <w:p w14:paraId="50F7D970" w14:textId="77777777" w:rsidR="00CE7798" w:rsidRPr="002C3839" w:rsidRDefault="00CE7798">
      <w:pPr>
        <w:rPr>
          <w:rFonts w:ascii="Book Antiqua" w:hAnsi="Book Antiqua"/>
          <w:b/>
        </w:rPr>
      </w:pPr>
    </w:p>
    <w:p w14:paraId="4F5D6D30" w14:textId="77777777" w:rsidR="009779CD" w:rsidRPr="002C3839" w:rsidRDefault="009779CD">
      <w:pPr>
        <w:rPr>
          <w:rFonts w:ascii="Book Antiqua" w:hAnsi="Book Antiqua"/>
          <w:b/>
        </w:rPr>
      </w:pPr>
    </w:p>
    <w:p w14:paraId="4E329990" w14:textId="77777777" w:rsidR="009779CD" w:rsidRPr="002C3839" w:rsidRDefault="009779CD">
      <w:pPr>
        <w:rPr>
          <w:rFonts w:ascii="Book Antiqua" w:hAnsi="Book Antiqua"/>
          <w:b/>
        </w:rPr>
      </w:pPr>
    </w:p>
    <w:p w14:paraId="0639FBF6" w14:textId="077FC34F" w:rsidR="001B022E" w:rsidRDefault="001B022E">
      <w:pPr>
        <w:rPr>
          <w:rFonts w:ascii="Book Antiqua" w:hAnsi="Book Antiqua"/>
          <w:b/>
        </w:rPr>
      </w:pPr>
    </w:p>
    <w:p w14:paraId="4B7473AF" w14:textId="4D86CD13" w:rsidR="001F511C" w:rsidRDefault="001F511C">
      <w:pPr>
        <w:rPr>
          <w:rFonts w:ascii="Book Antiqua" w:hAnsi="Book Antiqua"/>
          <w:b/>
        </w:rPr>
      </w:pPr>
    </w:p>
    <w:p w14:paraId="47763D33" w14:textId="6A213E6B" w:rsidR="001F511C" w:rsidRDefault="001F511C">
      <w:pPr>
        <w:rPr>
          <w:rFonts w:ascii="Book Antiqua" w:hAnsi="Book Antiqua"/>
          <w:b/>
        </w:rPr>
      </w:pPr>
    </w:p>
    <w:p w14:paraId="186490E0" w14:textId="77777777" w:rsidR="00C04417" w:rsidRPr="002C3839" w:rsidRDefault="00C04417">
      <w:pPr>
        <w:rPr>
          <w:rFonts w:ascii="Book Antiqua" w:hAnsi="Book Antiqua"/>
          <w:b/>
        </w:rPr>
      </w:pPr>
    </w:p>
    <w:p w14:paraId="7983CD40" w14:textId="0077AE49" w:rsidR="009A4CD4" w:rsidRDefault="009A4CD4">
      <w:pPr>
        <w:rPr>
          <w:rFonts w:ascii="Book Antiqua" w:hAnsi="Book Antiqua"/>
          <w:b/>
        </w:rPr>
      </w:pPr>
    </w:p>
    <w:p w14:paraId="0A65DAE6" w14:textId="77777777" w:rsidR="006741C6" w:rsidRPr="002C3839" w:rsidRDefault="006741C6">
      <w:pPr>
        <w:rPr>
          <w:rFonts w:ascii="Book Antiqua" w:hAnsi="Book Antiqua"/>
          <w:b/>
        </w:rPr>
      </w:pPr>
    </w:p>
    <w:p w14:paraId="50661BFE" w14:textId="46F3A1D2" w:rsidR="0084226F" w:rsidRPr="002C3839" w:rsidRDefault="0084226F" w:rsidP="00113754">
      <w:pPr>
        <w:rPr>
          <w:rFonts w:ascii="Book Antiqua" w:hAnsi="Book Antiqua"/>
          <w:b/>
        </w:rPr>
      </w:pPr>
      <w:r w:rsidRPr="002C3839">
        <w:rPr>
          <w:rFonts w:ascii="Book Antiqua" w:hAnsi="Book Antiqua"/>
          <w:b/>
        </w:rPr>
        <w:t xml:space="preserve">The </w:t>
      </w:r>
      <w:r w:rsidR="006A1F7B" w:rsidRPr="002C3839">
        <w:rPr>
          <w:rFonts w:ascii="Book Antiqua" w:hAnsi="Book Antiqua"/>
          <w:b/>
        </w:rPr>
        <w:t xml:space="preserve">unaudited </w:t>
      </w:r>
      <w:r w:rsidRPr="002C3839">
        <w:rPr>
          <w:rFonts w:ascii="Book Antiqua" w:hAnsi="Book Antiqua"/>
          <w:b/>
        </w:rPr>
        <w:t xml:space="preserve">condensed consolidated </w:t>
      </w:r>
      <w:r w:rsidR="009E2449" w:rsidRPr="002C3839">
        <w:rPr>
          <w:rFonts w:ascii="Book Antiqua" w:hAnsi="Book Antiqua"/>
          <w:b/>
        </w:rPr>
        <w:t>statement</w:t>
      </w:r>
      <w:r w:rsidR="00B20FCF" w:rsidRPr="002C3839">
        <w:rPr>
          <w:rFonts w:ascii="Book Antiqua" w:hAnsi="Book Antiqua"/>
          <w:b/>
        </w:rPr>
        <w:t>s</w:t>
      </w:r>
      <w:r w:rsidR="009E2449" w:rsidRPr="002C3839">
        <w:rPr>
          <w:rFonts w:ascii="Book Antiqua" w:hAnsi="Book Antiqua"/>
          <w:b/>
        </w:rPr>
        <w:t xml:space="preserve"> of </w:t>
      </w:r>
      <w:r w:rsidRPr="002C3839">
        <w:rPr>
          <w:rFonts w:ascii="Book Antiqua" w:hAnsi="Book Antiqua"/>
          <w:b/>
        </w:rPr>
        <w:t>cash flow</w:t>
      </w:r>
      <w:r w:rsidR="009E2449" w:rsidRPr="002C3839">
        <w:rPr>
          <w:rFonts w:ascii="Book Antiqua" w:hAnsi="Book Antiqua"/>
          <w:b/>
        </w:rPr>
        <w:t xml:space="preserve"> </w:t>
      </w:r>
      <w:r w:rsidRPr="002C3839">
        <w:rPr>
          <w:rFonts w:ascii="Book Antiqua" w:hAnsi="Book Antiqua"/>
          <w:b/>
        </w:rPr>
        <w:t xml:space="preserve">should be read in conjunction with the audited financial statements of the Group for the year ended 31 </w:t>
      </w:r>
      <w:r w:rsidR="008D0BA6" w:rsidRPr="002C3839">
        <w:rPr>
          <w:rFonts w:ascii="Book Antiqua" w:hAnsi="Book Antiqua"/>
          <w:b/>
        </w:rPr>
        <w:t>December</w:t>
      </w:r>
      <w:r w:rsidRPr="002C3839">
        <w:rPr>
          <w:rFonts w:ascii="Book Antiqua" w:hAnsi="Book Antiqua"/>
          <w:b/>
        </w:rPr>
        <w:t>, 20</w:t>
      </w:r>
      <w:r w:rsidR="0058102E">
        <w:rPr>
          <w:rFonts w:ascii="Book Antiqua" w:hAnsi="Book Antiqua"/>
          <w:b/>
        </w:rPr>
        <w:t>2</w:t>
      </w:r>
      <w:r w:rsidR="005C299A">
        <w:rPr>
          <w:rFonts w:ascii="Book Antiqua" w:hAnsi="Book Antiqua"/>
          <w:b/>
        </w:rPr>
        <w:t>1</w:t>
      </w:r>
      <w:r w:rsidRPr="002C3839">
        <w:rPr>
          <w:rFonts w:ascii="Book Antiqua" w:hAnsi="Book Antiqua"/>
          <w:b/>
        </w:rPr>
        <w:t xml:space="preserve"> and the accompanying explanatory notes attached to the interim financial statements.</w:t>
      </w:r>
    </w:p>
    <w:p w14:paraId="784CAFF8" w14:textId="77777777" w:rsidR="009A4CD4" w:rsidRPr="002C3839" w:rsidRDefault="009A4CD4">
      <w:pPr>
        <w:rPr>
          <w:rFonts w:ascii="Book Antiqua" w:hAnsi="Book Antiqua"/>
          <w:b/>
        </w:rPr>
      </w:pPr>
    </w:p>
    <w:p w14:paraId="3107AEFC" w14:textId="77777777" w:rsidR="006619D2" w:rsidRPr="002C3839" w:rsidRDefault="006619D2" w:rsidP="000261DD">
      <w:pPr>
        <w:rPr>
          <w:rFonts w:ascii="Book Antiqua" w:hAnsi="Book Antiqua"/>
          <w:b/>
          <w:sz w:val="24"/>
        </w:rPr>
      </w:pPr>
    </w:p>
    <w:p w14:paraId="20F0794E" w14:textId="77777777" w:rsidR="00D10C2A" w:rsidRPr="002C3839" w:rsidRDefault="00D10C2A" w:rsidP="002C2121">
      <w:pPr>
        <w:rPr>
          <w:rFonts w:ascii="Book Antiqua" w:hAnsi="Book Antiqua"/>
          <w:b/>
          <w:sz w:val="24"/>
        </w:rPr>
      </w:pPr>
    </w:p>
    <w:p w14:paraId="24BD1D79" w14:textId="77777777" w:rsidR="003843D5" w:rsidRDefault="003843D5" w:rsidP="00083117">
      <w:pPr>
        <w:rPr>
          <w:rFonts w:ascii="Book Antiqua" w:hAnsi="Book Antiqua"/>
          <w:b/>
          <w:sz w:val="24"/>
        </w:rPr>
      </w:pPr>
    </w:p>
    <w:p w14:paraId="257CDB59" w14:textId="77777777" w:rsidR="003843D5" w:rsidRDefault="003843D5">
      <w:pPr>
        <w:jc w:val="center"/>
        <w:rPr>
          <w:rFonts w:ascii="Book Antiqua" w:hAnsi="Book Antiqua"/>
          <w:b/>
          <w:sz w:val="24"/>
        </w:rPr>
      </w:pPr>
    </w:p>
    <w:p w14:paraId="76EB775A" w14:textId="51F6A429" w:rsidR="0084226F" w:rsidRPr="002C3839" w:rsidRDefault="0084226F">
      <w:pPr>
        <w:jc w:val="center"/>
        <w:rPr>
          <w:rFonts w:ascii="Book Antiqua" w:hAnsi="Book Antiqua"/>
          <w:b/>
          <w:sz w:val="24"/>
        </w:rPr>
      </w:pPr>
      <w:r w:rsidRPr="002C3839">
        <w:rPr>
          <w:rFonts w:ascii="Book Antiqua" w:hAnsi="Book Antiqua"/>
          <w:b/>
          <w:sz w:val="24"/>
        </w:rPr>
        <w:t xml:space="preserve">SELECTED EXPLANATORY NOTES ON QUARTERLY FINANCIAL REPORT FOR THE </w:t>
      </w:r>
      <w:r w:rsidR="00083117">
        <w:rPr>
          <w:rFonts w:ascii="Book Antiqua" w:hAnsi="Book Antiqua"/>
          <w:b/>
          <w:sz w:val="24"/>
        </w:rPr>
        <w:t>THIRD</w:t>
      </w:r>
      <w:r w:rsidR="001F4279" w:rsidRPr="002C3839">
        <w:rPr>
          <w:rFonts w:ascii="Book Antiqua" w:hAnsi="Book Antiqua"/>
          <w:b/>
          <w:sz w:val="24"/>
        </w:rPr>
        <w:t xml:space="preserve"> QUARTER ENDED </w:t>
      </w:r>
      <w:r w:rsidR="00440055" w:rsidRPr="00440055">
        <w:rPr>
          <w:rFonts w:ascii="Book Antiqua" w:hAnsi="Book Antiqua"/>
          <w:b/>
          <w:sz w:val="24"/>
        </w:rPr>
        <w:t>3</w:t>
      </w:r>
      <w:r w:rsidR="002168E9">
        <w:rPr>
          <w:rFonts w:ascii="Book Antiqua" w:hAnsi="Book Antiqua"/>
          <w:b/>
          <w:sz w:val="24"/>
        </w:rPr>
        <w:t>0</w:t>
      </w:r>
      <w:r w:rsidR="00440055" w:rsidRPr="00440055">
        <w:rPr>
          <w:rFonts w:ascii="Book Antiqua" w:hAnsi="Book Antiqua"/>
          <w:b/>
          <w:sz w:val="24"/>
        </w:rPr>
        <w:t xml:space="preserve"> </w:t>
      </w:r>
      <w:r w:rsidR="00083117">
        <w:rPr>
          <w:rFonts w:ascii="Book Antiqua" w:hAnsi="Book Antiqua"/>
          <w:b/>
          <w:sz w:val="24"/>
        </w:rPr>
        <w:t>SEPTEMBER</w:t>
      </w:r>
      <w:r w:rsidR="00440055" w:rsidRPr="00440055">
        <w:rPr>
          <w:rFonts w:ascii="Book Antiqua" w:hAnsi="Book Antiqua"/>
          <w:b/>
          <w:sz w:val="24"/>
        </w:rPr>
        <w:t xml:space="preserve"> </w:t>
      </w:r>
      <w:r w:rsidR="001229DB" w:rsidRPr="002C3839">
        <w:rPr>
          <w:rFonts w:ascii="Book Antiqua" w:hAnsi="Book Antiqua"/>
          <w:b/>
          <w:sz w:val="24"/>
        </w:rPr>
        <w:t>20</w:t>
      </w:r>
      <w:r w:rsidR="00F03B9E" w:rsidRPr="002C3839">
        <w:rPr>
          <w:rFonts w:ascii="Book Antiqua" w:hAnsi="Book Antiqua"/>
          <w:b/>
          <w:sz w:val="24"/>
        </w:rPr>
        <w:t>2</w:t>
      </w:r>
      <w:r w:rsidR="00C04417">
        <w:rPr>
          <w:rFonts w:ascii="Book Antiqua" w:hAnsi="Book Antiqua"/>
          <w:b/>
          <w:sz w:val="24"/>
        </w:rPr>
        <w:t>2</w:t>
      </w:r>
    </w:p>
    <w:p w14:paraId="424EBE57" w14:textId="77777777" w:rsidR="0084226F" w:rsidRPr="002C3839" w:rsidRDefault="0084226F">
      <w:pPr>
        <w:rPr>
          <w:rFonts w:ascii="Book Antiqua" w:hAnsi="Book Antiqua"/>
          <w:b/>
          <w:sz w:val="24"/>
        </w:rPr>
      </w:pPr>
    </w:p>
    <w:p w14:paraId="61E8F92D" w14:textId="77777777" w:rsidR="0084226F" w:rsidRPr="002C3839" w:rsidRDefault="0084226F">
      <w:pPr>
        <w:rPr>
          <w:rFonts w:ascii="Book Antiqua" w:hAnsi="Book Antiqua"/>
          <w:b/>
          <w:sz w:val="24"/>
        </w:rPr>
      </w:pPr>
      <w:r w:rsidRPr="002C3839">
        <w:rPr>
          <w:rFonts w:ascii="Book Antiqua" w:hAnsi="Book Antiqua"/>
          <w:b/>
          <w:sz w:val="24"/>
        </w:rPr>
        <w:t>PART A.</w:t>
      </w:r>
      <w:r w:rsidRPr="002C3839">
        <w:rPr>
          <w:rFonts w:ascii="Book Antiqua" w:hAnsi="Book Antiqua"/>
          <w:b/>
          <w:sz w:val="24"/>
        </w:rPr>
        <w:tab/>
        <w:t>EXPLANATORY NOTES PURSUANT TO MFRS 134</w:t>
      </w:r>
    </w:p>
    <w:p w14:paraId="41AC30ED" w14:textId="77777777" w:rsidR="0084226F" w:rsidRPr="002C3839" w:rsidRDefault="0084226F">
      <w:pPr>
        <w:rPr>
          <w:rFonts w:ascii="Book Antiqua" w:hAnsi="Book Antiqua"/>
        </w:rPr>
      </w:pPr>
    </w:p>
    <w:p w14:paraId="05DDDE6D" w14:textId="77777777" w:rsidR="0084226F" w:rsidRPr="002C3839" w:rsidRDefault="0084226F">
      <w:pPr>
        <w:rPr>
          <w:rFonts w:ascii="Book Antiqua" w:hAnsi="Book Antiqua"/>
          <w:b/>
          <w:sz w:val="22"/>
        </w:rPr>
      </w:pPr>
    </w:p>
    <w:p w14:paraId="2BAAA569" w14:textId="77777777" w:rsidR="0084226F" w:rsidRPr="002C3839" w:rsidRDefault="0084226F">
      <w:pPr>
        <w:jc w:val="both"/>
        <w:rPr>
          <w:rFonts w:ascii="Book Antiqua" w:hAnsi="Book Antiqua"/>
          <w:b/>
          <w:sz w:val="22"/>
        </w:rPr>
      </w:pPr>
      <w:r w:rsidRPr="002C3839">
        <w:rPr>
          <w:rFonts w:ascii="Book Antiqua" w:hAnsi="Book Antiqua"/>
          <w:b/>
          <w:sz w:val="22"/>
        </w:rPr>
        <w:t>A1.</w:t>
      </w:r>
      <w:r w:rsidRPr="002C3839">
        <w:rPr>
          <w:rFonts w:ascii="Book Antiqua" w:hAnsi="Book Antiqua"/>
          <w:b/>
          <w:sz w:val="22"/>
        </w:rPr>
        <w:tab/>
        <w:t>Corporate Information</w:t>
      </w:r>
    </w:p>
    <w:p w14:paraId="4C986E42" w14:textId="77777777" w:rsidR="0084226F" w:rsidRPr="002C3839" w:rsidRDefault="0084226F">
      <w:pPr>
        <w:ind w:left="720"/>
        <w:jc w:val="both"/>
        <w:rPr>
          <w:rFonts w:ascii="Book Antiqua" w:hAnsi="Book Antiqua"/>
          <w:sz w:val="22"/>
        </w:rPr>
      </w:pPr>
    </w:p>
    <w:p w14:paraId="0ECAADE6" w14:textId="77777777" w:rsidR="0084226F" w:rsidRPr="002C3839" w:rsidRDefault="0084226F">
      <w:pPr>
        <w:ind w:left="720"/>
        <w:jc w:val="both"/>
        <w:rPr>
          <w:rFonts w:ascii="Book Antiqua" w:hAnsi="Book Antiqua"/>
          <w:sz w:val="22"/>
        </w:rPr>
      </w:pPr>
      <w:r w:rsidRPr="002C3839">
        <w:rPr>
          <w:rFonts w:ascii="Book Antiqua" w:hAnsi="Book Antiqua"/>
          <w:sz w:val="22"/>
        </w:rPr>
        <w:t xml:space="preserve">The company is a public limited company, incorporated and domiciled in Malaysia, and is listed on the Main Market of the Bursa Malaysia Securities </w:t>
      </w:r>
      <w:proofErr w:type="spellStart"/>
      <w:r w:rsidRPr="002C3839">
        <w:rPr>
          <w:rFonts w:ascii="Book Antiqua" w:hAnsi="Book Antiqua"/>
          <w:sz w:val="22"/>
        </w:rPr>
        <w:t>Berhad</w:t>
      </w:r>
      <w:proofErr w:type="spellEnd"/>
      <w:r w:rsidRPr="002C3839">
        <w:rPr>
          <w:rFonts w:ascii="Book Antiqua" w:hAnsi="Book Antiqua"/>
          <w:sz w:val="22"/>
        </w:rPr>
        <w:t>.</w:t>
      </w:r>
    </w:p>
    <w:p w14:paraId="107E14D1" w14:textId="77777777" w:rsidR="0084226F" w:rsidRPr="002C3839" w:rsidRDefault="0084226F">
      <w:pPr>
        <w:jc w:val="both"/>
        <w:rPr>
          <w:rFonts w:ascii="Book Antiqua" w:hAnsi="Book Antiqua"/>
          <w:b/>
          <w:sz w:val="22"/>
        </w:rPr>
      </w:pPr>
    </w:p>
    <w:p w14:paraId="4FF15B9C" w14:textId="77777777" w:rsidR="0084226F" w:rsidRPr="002C3839" w:rsidRDefault="0084226F">
      <w:pPr>
        <w:jc w:val="both"/>
        <w:rPr>
          <w:rFonts w:ascii="Book Antiqua" w:hAnsi="Book Antiqua"/>
          <w:b/>
          <w:sz w:val="22"/>
        </w:rPr>
      </w:pPr>
    </w:p>
    <w:p w14:paraId="795446A9" w14:textId="77777777" w:rsidR="0084226F" w:rsidRPr="002C3839" w:rsidRDefault="0084226F">
      <w:pPr>
        <w:jc w:val="both"/>
        <w:rPr>
          <w:rFonts w:ascii="Book Antiqua" w:hAnsi="Book Antiqua"/>
          <w:b/>
          <w:sz w:val="22"/>
        </w:rPr>
      </w:pPr>
      <w:r w:rsidRPr="002C3839">
        <w:rPr>
          <w:rFonts w:ascii="Book Antiqua" w:hAnsi="Book Antiqua"/>
          <w:b/>
          <w:sz w:val="22"/>
        </w:rPr>
        <w:t>A2.</w:t>
      </w:r>
      <w:r w:rsidRPr="002C3839">
        <w:rPr>
          <w:rFonts w:ascii="Book Antiqua" w:hAnsi="Book Antiqua"/>
          <w:b/>
          <w:sz w:val="22"/>
        </w:rPr>
        <w:tab/>
        <w:t>Basis of Preparation</w:t>
      </w:r>
    </w:p>
    <w:p w14:paraId="3127BD2D" w14:textId="77777777" w:rsidR="0084226F" w:rsidRPr="002C3839" w:rsidRDefault="0084226F">
      <w:pPr>
        <w:jc w:val="both"/>
        <w:rPr>
          <w:rFonts w:ascii="Book Antiqua" w:hAnsi="Book Antiqua"/>
          <w:sz w:val="22"/>
        </w:rPr>
      </w:pPr>
    </w:p>
    <w:p w14:paraId="5C9143E2" w14:textId="28748D0F" w:rsidR="0084226F" w:rsidRPr="002C3839" w:rsidRDefault="0084226F">
      <w:pPr>
        <w:ind w:left="720"/>
        <w:jc w:val="both"/>
        <w:rPr>
          <w:rFonts w:ascii="Book Antiqua" w:hAnsi="Book Antiqua"/>
          <w:sz w:val="22"/>
        </w:rPr>
      </w:pPr>
      <w:r w:rsidRPr="002C3839">
        <w:rPr>
          <w:rFonts w:ascii="Book Antiqua" w:hAnsi="Book Antiqua"/>
          <w:sz w:val="22"/>
        </w:rPr>
        <w:t xml:space="preserve">The condensed consolidated interim financial statements for the </w:t>
      </w:r>
      <w:r w:rsidR="00583B72" w:rsidRPr="002C3839">
        <w:rPr>
          <w:rFonts w:ascii="Book Antiqua" w:hAnsi="Book Antiqua"/>
          <w:sz w:val="22"/>
        </w:rPr>
        <w:t xml:space="preserve">quarter </w:t>
      </w:r>
      <w:r w:rsidRPr="002C3839">
        <w:rPr>
          <w:rFonts w:ascii="Book Antiqua" w:hAnsi="Book Antiqua"/>
          <w:sz w:val="22"/>
        </w:rPr>
        <w:t xml:space="preserve">ended </w:t>
      </w:r>
      <w:r w:rsidR="00242ACE" w:rsidRPr="002C3839">
        <w:rPr>
          <w:rFonts w:ascii="Book Antiqua" w:hAnsi="Book Antiqua"/>
          <w:sz w:val="22"/>
        </w:rPr>
        <w:t>3</w:t>
      </w:r>
      <w:r w:rsidR="009C0F23">
        <w:rPr>
          <w:rFonts w:ascii="Book Antiqua" w:hAnsi="Book Antiqua"/>
          <w:sz w:val="22"/>
        </w:rPr>
        <w:t>0</w:t>
      </w:r>
      <w:r w:rsidR="00242ACE" w:rsidRPr="002C3839">
        <w:rPr>
          <w:rFonts w:ascii="Book Antiqua" w:hAnsi="Book Antiqua"/>
          <w:sz w:val="22"/>
        </w:rPr>
        <w:t xml:space="preserve"> </w:t>
      </w:r>
      <w:r w:rsidR="00083117">
        <w:rPr>
          <w:rFonts w:ascii="Book Antiqua" w:hAnsi="Book Antiqua"/>
          <w:sz w:val="22"/>
        </w:rPr>
        <w:t>September</w:t>
      </w:r>
      <w:r w:rsidR="00D44E08" w:rsidRPr="002C3839">
        <w:rPr>
          <w:rFonts w:ascii="Book Antiqua" w:hAnsi="Book Antiqua"/>
          <w:sz w:val="22"/>
        </w:rPr>
        <w:t xml:space="preserve"> </w:t>
      </w:r>
      <w:r w:rsidR="00242ACE" w:rsidRPr="002C3839">
        <w:rPr>
          <w:rFonts w:ascii="Book Antiqua" w:hAnsi="Book Antiqua"/>
          <w:sz w:val="22"/>
        </w:rPr>
        <w:t>20</w:t>
      </w:r>
      <w:r w:rsidR="00F03B9E" w:rsidRPr="002C3839">
        <w:rPr>
          <w:rFonts w:ascii="Book Antiqua" w:hAnsi="Book Antiqua"/>
          <w:sz w:val="22"/>
        </w:rPr>
        <w:t>2</w:t>
      </w:r>
      <w:r w:rsidR="00C04417">
        <w:rPr>
          <w:rFonts w:ascii="Book Antiqua" w:hAnsi="Book Antiqua"/>
          <w:sz w:val="22"/>
        </w:rPr>
        <w:t>2</w:t>
      </w:r>
      <w:r w:rsidRPr="002C3839">
        <w:rPr>
          <w:rFonts w:ascii="Book Antiqua" w:hAnsi="Book Antiqua"/>
          <w:sz w:val="22"/>
        </w:rPr>
        <w:t xml:space="preserve"> have been prepared in accordance with MFRS 134 </w:t>
      </w:r>
      <w:r w:rsidRPr="002C3839">
        <w:rPr>
          <w:rFonts w:ascii="Book Antiqua" w:hAnsi="Book Antiqua"/>
          <w:i/>
          <w:sz w:val="22"/>
        </w:rPr>
        <w:t xml:space="preserve">Interim Financial Reporting </w:t>
      </w:r>
      <w:r w:rsidRPr="002C3839">
        <w:rPr>
          <w:rFonts w:ascii="Book Antiqua" w:hAnsi="Book Antiqua"/>
          <w:sz w:val="22"/>
        </w:rPr>
        <w:t xml:space="preserve">and paragraph 9.22 of the Listing Requirements of Bursa Malaysia Securities </w:t>
      </w:r>
      <w:proofErr w:type="spellStart"/>
      <w:r w:rsidRPr="002C3839">
        <w:rPr>
          <w:rFonts w:ascii="Book Antiqua" w:hAnsi="Book Antiqua"/>
          <w:sz w:val="22"/>
        </w:rPr>
        <w:t>Berhad</w:t>
      </w:r>
      <w:proofErr w:type="spellEnd"/>
      <w:r w:rsidRPr="002C3839">
        <w:rPr>
          <w:rFonts w:ascii="Book Antiqua" w:hAnsi="Book Antiqua"/>
          <w:sz w:val="22"/>
        </w:rPr>
        <w:t xml:space="preserve">. These condensed consolidated financial statements also comply with IAS 34 Interim Financial Reporting issued by the International Accounting Standards Board. </w:t>
      </w:r>
    </w:p>
    <w:p w14:paraId="4BE61B74" w14:textId="77777777" w:rsidR="0084226F" w:rsidRPr="002C3839" w:rsidRDefault="0084226F">
      <w:pPr>
        <w:ind w:left="720"/>
        <w:jc w:val="both"/>
        <w:rPr>
          <w:rFonts w:ascii="Book Antiqua" w:hAnsi="Book Antiqua"/>
          <w:sz w:val="22"/>
        </w:rPr>
      </w:pPr>
    </w:p>
    <w:p w14:paraId="55B80FA0" w14:textId="5ADD4A09" w:rsidR="0084226F" w:rsidRDefault="00821F7F" w:rsidP="00DB09FA">
      <w:pPr>
        <w:ind w:left="720"/>
        <w:jc w:val="both"/>
        <w:rPr>
          <w:rFonts w:ascii="Book Antiqua" w:hAnsi="Book Antiqua"/>
          <w:sz w:val="22"/>
        </w:rPr>
      </w:pPr>
      <w:r w:rsidRPr="002C3839">
        <w:rPr>
          <w:rFonts w:ascii="Book Antiqua" w:hAnsi="Book Antiqua"/>
          <w:sz w:val="22"/>
        </w:rPr>
        <w:t>The</w:t>
      </w:r>
      <w:r w:rsidR="0084226F" w:rsidRPr="002C3839">
        <w:rPr>
          <w:rFonts w:ascii="Book Antiqua" w:hAnsi="Book Antiqua"/>
          <w:sz w:val="22"/>
        </w:rPr>
        <w:t xml:space="preserve"> condensed consolidated interim financial statements have been prepared under</w:t>
      </w:r>
      <w:r w:rsidR="00DB09FA" w:rsidRPr="002C3839">
        <w:rPr>
          <w:rFonts w:ascii="Book Antiqua" w:hAnsi="Book Antiqua"/>
          <w:sz w:val="22"/>
        </w:rPr>
        <w:t xml:space="preserve"> the historical cost convention and </w:t>
      </w:r>
      <w:r w:rsidR="0084226F" w:rsidRPr="002C3839">
        <w:rPr>
          <w:rFonts w:ascii="Book Antiqua" w:hAnsi="Book Antiqua"/>
          <w:sz w:val="22"/>
        </w:rPr>
        <w:t>should be read in conjunction with the audited financial statements of the Group for the year ended 31 December, 20</w:t>
      </w:r>
      <w:r w:rsidR="0058102E">
        <w:rPr>
          <w:rFonts w:ascii="Book Antiqua" w:hAnsi="Book Antiqua"/>
          <w:sz w:val="22"/>
        </w:rPr>
        <w:t>2</w:t>
      </w:r>
      <w:r w:rsidR="00C04417">
        <w:rPr>
          <w:rFonts w:ascii="Book Antiqua" w:hAnsi="Book Antiqua"/>
          <w:sz w:val="22"/>
        </w:rPr>
        <w:t>1</w:t>
      </w:r>
      <w:r w:rsidR="0084226F" w:rsidRPr="002C3839">
        <w:rPr>
          <w:rFonts w:ascii="Book Antiqua" w:hAnsi="Book Antiqua"/>
          <w:sz w:val="22"/>
        </w:rPr>
        <w:t>.  These explanatory notes attached to the interim financial statements provide an explanation of events and transactions that are significant to an understanding of the changes in the financial position and performance of the Group since the year ended 31 December, 20</w:t>
      </w:r>
      <w:r w:rsidR="0058102E">
        <w:rPr>
          <w:rFonts w:ascii="Book Antiqua" w:hAnsi="Book Antiqua"/>
          <w:sz w:val="22"/>
        </w:rPr>
        <w:t>2</w:t>
      </w:r>
      <w:r w:rsidR="00C04417">
        <w:rPr>
          <w:rFonts w:ascii="Book Antiqua" w:hAnsi="Book Antiqua"/>
          <w:sz w:val="22"/>
        </w:rPr>
        <w:t>1</w:t>
      </w:r>
      <w:r w:rsidR="0084226F" w:rsidRPr="002C3839">
        <w:rPr>
          <w:rFonts w:ascii="Book Antiqua" w:hAnsi="Book Antiqua"/>
          <w:sz w:val="22"/>
        </w:rPr>
        <w:t>.</w:t>
      </w:r>
    </w:p>
    <w:p w14:paraId="6A24B27B" w14:textId="1CE01B49" w:rsidR="0058102E" w:rsidRDefault="0058102E" w:rsidP="00DB09FA">
      <w:pPr>
        <w:ind w:left="720"/>
        <w:jc w:val="both"/>
        <w:rPr>
          <w:rFonts w:ascii="Book Antiqua" w:hAnsi="Book Antiqua"/>
          <w:sz w:val="22"/>
        </w:rPr>
      </w:pPr>
    </w:p>
    <w:p w14:paraId="5C8389FF" w14:textId="2793AE9B" w:rsidR="0058102E" w:rsidRPr="002C3839" w:rsidRDefault="0058102E" w:rsidP="00DB09FA">
      <w:pPr>
        <w:ind w:left="720"/>
        <w:jc w:val="both"/>
        <w:rPr>
          <w:rFonts w:ascii="Book Antiqua" w:hAnsi="Book Antiqua"/>
          <w:sz w:val="22"/>
        </w:rPr>
      </w:pPr>
      <w:r>
        <w:rPr>
          <w:rFonts w:ascii="Book Antiqua" w:hAnsi="Book Antiqua"/>
          <w:sz w:val="22"/>
        </w:rPr>
        <w:t>The financial statements of the Group are presented in Ringgit Malaysia (“RM”) and all are rounded to the nearest thousand (RM’000) except when otherwise indicated.</w:t>
      </w:r>
    </w:p>
    <w:p w14:paraId="113C48D7" w14:textId="77777777" w:rsidR="0084226F" w:rsidRPr="002C3839" w:rsidRDefault="0084226F">
      <w:pPr>
        <w:jc w:val="both"/>
        <w:rPr>
          <w:rFonts w:ascii="Book Antiqua" w:hAnsi="Book Antiqua"/>
          <w:sz w:val="22"/>
          <w:szCs w:val="22"/>
          <w:lang w:eastAsia="zh-TW"/>
        </w:rPr>
      </w:pPr>
    </w:p>
    <w:p w14:paraId="50C3202B" w14:textId="77777777" w:rsidR="0084226F" w:rsidRPr="002C3839" w:rsidRDefault="0084226F">
      <w:pPr>
        <w:jc w:val="both"/>
        <w:rPr>
          <w:rFonts w:ascii="Book Antiqua" w:hAnsi="Book Antiqua"/>
          <w:sz w:val="22"/>
          <w:szCs w:val="22"/>
          <w:lang w:eastAsia="zh-TW"/>
        </w:rPr>
      </w:pPr>
    </w:p>
    <w:p w14:paraId="68B5F712" w14:textId="77777777" w:rsidR="0084226F" w:rsidRPr="002C3839" w:rsidRDefault="0084226F">
      <w:pPr>
        <w:pStyle w:val="BodyTextIndent2"/>
        <w:ind w:left="0" w:firstLine="0"/>
        <w:rPr>
          <w:b/>
        </w:rPr>
      </w:pPr>
      <w:r w:rsidRPr="002C3839">
        <w:rPr>
          <w:b/>
        </w:rPr>
        <w:t>A3.</w:t>
      </w:r>
      <w:r w:rsidRPr="002C3839">
        <w:rPr>
          <w:b/>
        </w:rPr>
        <w:tab/>
        <w:t xml:space="preserve">Significant Accounting Policies </w:t>
      </w:r>
    </w:p>
    <w:p w14:paraId="27D46B7F" w14:textId="77777777" w:rsidR="0084226F" w:rsidRPr="002C3839" w:rsidRDefault="0084226F">
      <w:pPr>
        <w:pStyle w:val="BodyTextIndent2"/>
        <w:ind w:left="0" w:firstLine="0"/>
        <w:rPr>
          <w:b/>
        </w:rPr>
      </w:pPr>
    </w:p>
    <w:p w14:paraId="1B2CA794" w14:textId="78E49C90" w:rsidR="00F03B9E" w:rsidRPr="002C3839" w:rsidRDefault="00F03B9E" w:rsidP="00F03B9E">
      <w:pPr>
        <w:ind w:left="720"/>
        <w:jc w:val="both"/>
        <w:rPr>
          <w:rFonts w:ascii="Book Antiqua" w:hAnsi="Book Antiqua"/>
          <w:sz w:val="22"/>
          <w:szCs w:val="22"/>
        </w:rPr>
      </w:pPr>
      <w:r w:rsidRPr="002C3839">
        <w:rPr>
          <w:rFonts w:ascii="Book Antiqua" w:hAnsi="Book Antiqua"/>
          <w:sz w:val="22"/>
          <w:szCs w:val="22"/>
        </w:rPr>
        <w:t>The significant accounting policies adopted are consistent with those of the audited financial statements for the year ended 31 December 20</w:t>
      </w:r>
      <w:r w:rsidR="0058102E">
        <w:rPr>
          <w:rFonts w:ascii="Book Antiqua" w:hAnsi="Book Antiqua"/>
          <w:sz w:val="22"/>
          <w:szCs w:val="22"/>
        </w:rPr>
        <w:t>2</w:t>
      </w:r>
      <w:r w:rsidR="00C04417">
        <w:rPr>
          <w:rFonts w:ascii="Book Antiqua" w:hAnsi="Book Antiqua"/>
          <w:sz w:val="22"/>
          <w:szCs w:val="22"/>
        </w:rPr>
        <w:t>1</w:t>
      </w:r>
      <w:r w:rsidRPr="002C3839">
        <w:rPr>
          <w:rFonts w:ascii="Book Antiqua" w:hAnsi="Book Antiqua"/>
          <w:sz w:val="22"/>
          <w:szCs w:val="22"/>
        </w:rPr>
        <w:t>.</w:t>
      </w:r>
    </w:p>
    <w:p w14:paraId="1B259456" w14:textId="77777777" w:rsidR="00F03B9E" w:rsidRPr="002C3839" w:rsidRDefault="00F03B9E" w:rsidP="00F03B9E">
      <w:pPr>
        <w:jc w:val="both"/>
        <w:rPr>
          <w:rFonts w:ascii="Book Antiqua" w:hAnsi="Book Antiqua"/>
          <w:sz w:val="22"/>
          <w:szCs w:val="22"/>
        </w:rPr>
      </w:pPr>
    </w:p>
    <w:p w14:paraId="0BB86A3B" w14:textId="2FFF51F1" w:rsidR="00F03B9E" w:rsidRPr="002C3839" w:rsidRDefault="00F03B9E" w:rsidP="00F03B9E">
      <w:pPr>
        <w:ind w:left="720"/>
        <w:jc w:val="both"/>
        <w:rPr>
          <w:rFonts w:ascii="Book Antiqua" w:hAnsi="Book Antiqua"/>
          <w:sz w:val="22"/>
          <w:szCs w:val="22"/>
        </w:rPr>
      </w:pPr>
      <w:r w:rsidRPr="002C3839">
        <w:rPr>
          <w:rFonts w:ascii="Book Antiqua" w:hAnsi="Book Antiqua"/>
          <w:sz w:val="22"/>
          <w:szCs w:val="22"/>
        </w:rPr>
        <w:t>The following pronouncements were issued by the MASB and are to become effective for annual periods beginning on or after 1 January 202</w:t>
      </w:r>
      <w:r w:rsidR="00C04417">
        <w:rPr>
          <w:rFonts w:ascii="Book Antiqua" w:hAnsi="Book Antiqua"/>
          <w:sz w:val="22"/>
          <w:szCs w:val="22"/>
        </w:rPr>
        <w:t>2</w:t>
      </w:r>
      <w:r w:rsidRPr="002C3839">
        <w:rPr>
          <w:rFonts w:ascii="Book Antiqua" w:hAnsi="Book Antiqua"/>
          <w:sz w:val="22"/>
          <w:szCs w:val="22"/>
        </w:rPr>
        <w:t xml:space="preserve">: </w:t>
      </w:r>
    </w:p>
    <w:p w14:paraId="3CD01BBF" w14:textId="77777777" w:rsidR="00F03B9E" w:rsidRPr="002C3839" w:rsidRDefault="00F03B9E" w:rsidP="00F03B9E">
      <w:pPr>
        <w:jc w:val="both"/>
        <w:rPr>
          <w:rFonts w:ascii="Book Antiqua" w:hAnsi="Book Antiqua"/>
          <w:sz w:val="22"/>
          <w:szCs w:val="22"/>
        </w:rPr>
      </w:pPr>
    </w:p>
    <w:p w14:paraId="16C53EB6" w14:textId="23BE7A6A" w:rsidR="00F03B9E" w:rsidRPr="00C04417" w:rsidRDefault="00F03B9E" w:rsidP="00F03B9E">
      <w:pPr>
        <w:numPr>
          <w:ilvl w:val="0"/>
          <w:numId w:val="13"/>
        </w:numPr>
        <w:ind w:left="1260"/>
        <w:jc w:val="both"/>
        <w:rPr>
          <w:rFonts w:ascii="Book Antiqua" w:hAnsi="Book Antiqua"/>
          <w:i/>
          <w:sz w:val="22"/>
          <w:szCs w:val="22"/>
        </w:rPr>
      </w:pPr>
      <w:r w:rsidRPr="002C3839">
        <w:rPr>
          <w:rFonts w:ascii="Book Antiqua" w:hAnsi="Book Antiqua"/>
          <w:sz w:val="22"/>
          <w:szCs w:val="22"/>
        </w:rPr>
        <w:t xml:space="preserve">Amendments to MFRS </w:t>
      </w:r>
      <w:r w:rsidR="0058102E">
        <w:rPr>
          <w:rFonts w:ascii="Book Antiqua" w:hAnsi="Book Antiqua"/>
          <w:sz w:val="22"/>
          <w:szCs w:val="22"/>
        </w:rPr>
        <w:t>16</w:t>
      </w:r>
      <w:r w:rsidR="0058102E" w:rsidRPr="002C3839">
        <w:rPr>
          <w:rFonts w:ascii="Book Antiqua" w:hAnsi="Book Antiqua"/>
          <w:sz w:val="22"/>
          <w:szCs w:val="22"/>
        </w:rPr>
        <w:t xml:space="preserve">: </w:t>
      </w:r>
      <w:r w:rsidR="00C04417">
        <w:rPr>
          <w:rFonts w:ascii="Book Antiqua" w:hAnsi="Book Antiqua"/>
          <w:sz w:val="22"/>
          <w:szCs w:val="22"/>
        </w:rPr>
        <w:t>Covid-19 – Related Rent Concessions</w:t>
      </w:r>
    </w:p>
    <w:p w14:paraId="6FA5C58C" w14:textId="277F4796" w:rsidR="00C04417" w:rsidRPr="00C04417" w:rsidRDefault="00C04417" w:rsidP="00C04417">
      <w:pPr>
        <w:numPr>
          <w:ilvl w:val="0"/>
          <w:numId w:val="13"/>
        </w:numPr>
        <w:ind w:left="1260"/>
        <w:jc w:val="both"/>
        <w:rPr>
          <w:rFonts w:ascii="Book Antiqua" w:hAnsi="Book Antiqua"/>
          <w:i/>
          <w:sz w:val="22"/>
          <w:szCs w:val="22"/>
        </w:rPr>
      </w:pPr>
      <w:r w:rsidRPr="002C3839">
        <w:rPr>
          <w:rFonts w:ascii="Book Antiqua" w:hAnsi="Book Antiqua"/>
          <w:sz w:val="22"/>
          <w:szCs w:val="22"/>
        </w:rPr>
        <w:t xml:space="preserve">Amendments to MFRS </w:t>
      </w:r>
      <w:r>
        <w:rPr>
          <w:rFonts w:ascii="Book Antiqua" w:hAnsi="Book Antiqua"/>
          <w:sz w:val="22"/>
          <w:szCs w:val="22"/>
        </w:rPr>
        <w:t>3</w:t>
      </w:r>
      <w:r w:rsidRPr="002C3839">
        <w:rPr>
          <w:rFonts w:ascii="Book Antiqua" w:hAnsi="Book Antiqua"/>
          <w:sz w:val="22"/>
          <w:szCs w:val="22"/>
        </w:rPr>
        <w:t xml:space="preserve">: </w:t>
      </w:r>
      <w:r>
        <w:rPr>
          <w:rFonts w:ascii="Book Antiqua" w:hAnsi="Book Antiqua"/>
          <w:sz w:val="22"/>
          <w:szCs w:val="22"/>
        </w:rPr>
        <w:t>Reference to the Conceptual Framework</w:t>
      </w:r>
    </w:p>
    <w:p w14:paraId="45988578" w14:textId="06D8F560" w:rsidR="00C04417" w:rsidRPr="00C04417" w:rsidRDefault="00C04417" w:rsidP="00C04417">
      <w:pPr>
        <w:numPr>
          <w:ilvl w:val="0"/>
          <w:numId w:val="13"/>
        </w:numPr>
        <w:ind w:left="1260"/>
        <w:jc w:val="both"/>
        <w:rPr>
          <w:rFonts w:ascii="Book Antiqua" w:hAnsi="Book Antiqua"/>
          <w:i/>
          <w:sz w:val="22"/>
          <w:szCs w:val="22"/>
        </w:rPr>
      </w:pPr>
      <w:r w:rsidRPr="002C3839">
        <w:rPr>
          <w:rFonts w:ascii="Book Antiqua" w:hAnsi="Book Antiqua"/>
          <w:sz w:val="22"/>
          <w:szCs w:val="22"/>
        </w:rPr>
        <w:t xml:space="preserve">Amendments to MFRS </w:t>
      </w:r>
      <w:r>
        <w:rPr>
          <w:rFonts w:ascii="Book Antiqua" w:hAnsi="Book Antiqua"/>
          <w:sz w:val="22"/>
          <w:szCs w:val="22"/>
        </w:rPr>
        <w:t xml:space="preserve">116: Property, Plant and Equipment – Proceeds before Intended Use </w:t>
      </w:r>
    </w:p>
    <w:p w14:paraId="07451EF2" w14:textId="685AEA95" w:rsidR="00C04417" w:rsidRPr="00C04417" w:rsidRDefault="00C04417" w:rsidP="00C04417">
      <w:pPr>
        <w:numPr>
          <w:ilvl w:val="0"/>
          <w:numId w:val="13"/>
        </w:numPr>
        <w:ind w:left="1260"/>
        <w:jc w:val="both"/>
        <w:rPr>
          <w:rFonts w:ascii="Book Antiqua" w:hAnsi="Book Antiqua"/>
          <w:i/>
          <w:sz w:val="22"/>
          <w:szCs w:val="22"/>
        </w:rPr>
      </w:pPr>
      <w:r w:rsidRPr="002C3839">
        <w:rPr>
          <w:rFonts w:ascii="Book Antiqua" w:hAnsi="Book Antiqua"/>
          <w:sz w:val="22"/>
          <w:szCs w:val="22"/>
        </w:rPr>
        <w:t xml:space="preserve">Amendments to MFRS </w:t>
      </w:r>
      <w:r>
        <w:rPr>
          <w:rFonts w:ascii="Book Antiqua" w:hAnsi="Book Antiqua"/>
          <w:sz w:val="22"/>
          <w:szCs w:val="22"/>
        </w:rPr>
        <w:t>137</w:t>
      </w:r>
      <w:r w:rsidRPr="002C3839">
        <w:rPr>
          <w:rFonts w:ascii="Book Antiqua" w:hAnsi="Book Antiqua"/>
          <w:sz w:val="22"/>
          <w:szCs w:val="22"/>
        </w:rPr>
        <w:t>:</w:t>
      </w:r>
      <w:r>
        <w:rPr>
          <w:rFonts w:ascii="Book Antiqua" w:hAnsi="Book Antiqua"/>
          <w:sz w:val="22"/>
          <w:szCs w:val="22"/>
        </w:rPr>
        <w:t xml:space="preserve"> Onerous Contracts – Cost of Fulfilling a Contract</w:t>
      </w:r>
      <w:r w:rsidRPr="002C3839">
        <w:rPr>
          <w:rFonts w:ascii="Book Antiqua" w:hAnsi="Book Antiqua"/>
          <w:sz w:val="22"/>
          <w:szCs w:val="22"/>
        </w:rPr>
        <w:t xml:space="preserve"> </w:t>
      </w:r>
    </w:p>
    <w:p w14:paraId="1B8A6B99" w14:textId="6623762A" w:rsidR="00C04417" w:rsidRPr="00C04417" w:rsidRDefault="00C04417" w:rsidP="00C04417">
      <w:pPr>
        <w:numPr>
          <w:ilvl w:val="0"/>
          <w:numId w:val="13"/>
        </w:numPr>
        <w:ind w:left="1260"/>
        <w:jc w:val="both"/>
        <w:rPr>
          <w:rFonts w:ascii="Book Antiqua" w:hAnsi="Book Antiqua"/>
          <w:i/>
          <w:sz w:val="22"/>
          <w:szCs w:val="22"/>
        </w:rPr>
      </w:pPr>
      <w:r w:rsidRPr="002C3839">
        <w:rPr>
          <w:rFonts w:ascii="Book Antiqua" w:hAnsi="Book Antiqua"/>
          <w:sz w:val="22"/>
          <w:szCs w:val="22"/>
        </w:rPr>
        <w:t>A</w:t>
      </w:r>
      <w:r>
        <w:rPr>
          <w:rFonts w:ascii="Book Antiqua" w:hAnsi="Book Antiqua"/>
          <w:sz w:val="22"/>
          <w:szCs w:val="22"/>
        </w:rPr>
        <w:t xml:space="preserve">nnual Improvements to </w:t>
      </w:r>
      <w:r w:rsidRPr="002C3839">
        <w:rPr>
          <w:rFonts w:ascii="Book Antiqua" w:hAnsi="Book Antiqua"/>
          <w:sz w:val="22"/>
          <w:szCs w:val="22"/>
        </w:rPr>
        <w:t xml:space="preserve">MFRS </w:t>
      </w:r>
      <w:r>
        <w:rPr>
          <w:rFonts w:ascii="Book Antiqua" w:hAnsi="Book Antiqua"/>
          <w:sz w:val="22"/>
          <w:szCs w:val="22"/>
        </w:rPr>
        <w:t>Standards 2018 – 2020</w:t>
      </w:r>
    </w:p>
    <w:p w14:paraId="01C0CEEF" w14:textId="023F96A9" w:rsidR="00C04417" w:rsidRPr="00C04417" w:rsidRDefault="00C04417" w:rsidP="00C04417">
      <w:pPr>
        <w:numPr>
          <w:ilvl w:val="0"/>
          <w:numId w:val="13"/>
        </w:numPr>
        <w:ind w:left="1260"/>
        <w:jc w:val="both"/>
        <w:rPr>
          <w:rFonts w:ascii="Book Antiqua" w:hAnsi="Book Antiqua"/>
          <w:i/>
          <w:sz w:val="22"/>
          <w:szCs w:val="22"/>
        </w:rPr>
      </w:pPr>
      <w:r>
        <w:rPr>
          <w:rFonts w:ascii="Book Antiqua" w:hAnsi="Book Antiqua"/>
          <w:sz w:val="22"/>
          <w:szCs w:val="22"/>
        </w:rPr>
        <w:t>MFRS 17: Insurance Contracts</w:t>
      </w:r>
      <w:r w:rsidRPr="002C3839">
        <w:rPr>
          <w:rFonts w:ascii="Book Antiqua" w:hAnsi="Book Antiqua"/>
          <w:sz w:val="22"/>
          <w:szCs w:val="22"/>
        </w:rPr>
        <w:t xml:space="preserve"> </w:t>
      </w:r>
    </w:p>
    <w:p w14:paraId="5CCF4FF5" w14:textId="7DF6B280" w:rsidR="00C04417" w:rsidRPr="00C04417" w:rsidRDefault="00C04417" w:rsidP="00C04417">
      <w:pPr>
        <w:numPr>
          <w:ilvl w:val="0"/>
          <w:numId w:val="13"/>
        </w:numPr>
        <w:ind w:left="1260"/>
        <w:jc w:val="both"/>
        <w:rPr>
          <w:rFonts w:ascii="Book Antiqua" w:hAnsi="Book Antiqua"/>
          <w:i/>
          <w:sz w:val="22"/>
          <w:szCs w:val="22"/>
        </w:rPr>
      </w:pPr>
      <w:r w:rsidRPr="002C3839">
        <w:rPr>
          <w:rFonts w:ascii="Book Antiqua" w:hAnsi="Book Antiqua"/>
          <w:sz w:val="22"/>
          <w:szCs w:val="22"/>
        </w:rPr>
        <w:t xml:space="preserve">Amendments to MFRS </w:t>
      </w:r>
      <w:r>
        <w:rPr>
          <w:rFonts w:ascii="Book Antiqua" w:hAnsi="Book Antiqua"/>
          <w:sz w:val="22"/>
          <w:szCs w:val="22"/>
        </w:rPr>
        <w:t>17</w:t>
      </w:r>
      <w:r w:rsidRPr="002C3839">
        <w:rPr>
          <w:rFonts w:ascii="Book Antiqua" w:hAnsi="Book Antiqua"/>
          <w:sz w:val="22"/>
          <w:szCs w:val="22"/>
        </w:rPr>
        <w:t xml:space="preserve">: </w:t>
      </w:r>
      <w:r>
        <w:rPr>
          <w:rFonts w:ascii="Book Antiqua" w:hAnsi="Book Antiqua"/>
          <w:sz w:val="22"/>
          <w:szCs w:val="22"/>
        </w:rPr>
        <w:t>Insurance Contracts</w:t>
      </w:r>
    </w:p>
    <w:p w14:paraId="7C2ADDB8" w14:textId="2FBFDD66" w:rsidR="00C04417" w:rsidRDefault="00C04417" w:rsidP="00C04417">
      <w:pPr>
        <w:ind w:left="1260"/>
        <w:jc w:val="both"/>
        <w:rPr>
          <w:rFonts w:ascii="Book Antiqua" w:hAnsi="Book Antiqua"/>
          <w:i/>
          <w:sz w:val="22"/>
          <w:szCs w:val="22"/>
        </w:rPr>
      </w:pPr>
    </w:p>
    <w:p w14:paraId="6E9D67B2" w14:textId="77777777" w:rsidR="002C7B97" w:rsidRDefault="002C7B97" w:rsidP="00C04417">
      <w:pPr>
        <w:ind w:left="1260"/>
        <w:jc w:val="both"/>
        <w:rPr>
          <w:rFonts w:ascii="Book Antiqua" w:hAnsi="Book Antiqua"/>
          <w:i/>
          <w:sz w:val="22"/>
          <w:szCs w:val="22"/>
        </w:rPr>
      </w:pPr>
    </w:p>
    <w:p w14:paraId="124ADE91" w14:textId="66AB32B0" w:rsidR="00C04417" w:rsidRPr="009704C8" w:rsidRDefault="00C04417" w:rsidP="00C04417">
      <w:pPr>
        <w:jc w:val="both"/>
        <w:rPr>
          <w:rFonts w:ascii="Book Antiqua" w:hAnsi="Book Antiqua"/>
          <w:i/>
          <w:sz w:val="24"/>
          <w:szCs w:val="24"/>
        </w:rPr>
      </w:pPr>
      <w:r w:rsidRPr="009704C8">
        <w:rPr>
          <w:rFonts w:ascii="Book Antiqua" w:hAnsi="Book Antiqua"/>
          <w:b/>
          <w:sz w:val="22"/>
          <w:szCs w:val="22"/>
        </w:rPr>
        <w:t>A3.</w:t>
      </w:r>
      <w:r w:rsidRPr="009704C8">
        <w:rPr>
          <w:rFonts w:ascii="Book Antiqua" w:hAnsi="Book Antiqua"/>
          <w:b/>
          <w:sz w:val="22"/>
          <w:szCs w:val="22"/>
        </w:rPr>
        <w:tab/>
        <w:t>Significant Accounting Policies</w:t>
      </w:r>
      <w:r w:rsidR="009704C8">
        <w:rPr>
          <w:rFonts w:ascii="Book Antiqua" w:hAnsi="Book Antiqua"/>
          <w:b/>
          <w:sz w:val="22"/>
          <w:szCs w:val="22"/>
        </w:rPr>
        <w:t xml:space="preserve"> (Continued)</w:t>
      </w:r>
    </w:p>
    <w:p w14:paraId="5AE6E7B0" w14:textId="77777777" w:rsidR="00C04417" w:rsidRPr="00C04417" w:rsidRDefault="00C04417" w:rsidP="00C04417">
      <w:pPr>
        <w:ind w:left="1260"/>
        <w:jc w:val="both"/>
        <w:rPr>
          <w:rFonts w:ascii="Book Antiqua" w:hAnsi="Book Antiqua"/>
          <w:i/>
          <w:sz w:val="22"/>
          <w:szCs w:val="22"/>
        </w:rPr>
      </w:pPr>
    </w:p>
    <w:p w14:paraId="183B5F7F" w14:textId="003E56AB" w:rsidR="00C04417" w:rsidRPr="00C04417" w:rsidRDefault="00C04417" w:rsidP="00C04417">
      <w:pPr>
        <w:numPr>
          <w:ilvl w:val="0"/>
          <w:numId w:val="13"/>
        </w:numPr>
        <w:ind w:left="1260"/>
        <w:jc w:val="both"/>
        <w:rPr>
          <w:rFonts w:ascii="Book Antiqua" w:hAnsi="Book Antiqua"/>
          <w:i/>
          <w:sz w:val="22"/>
          <w:szCs w:val="22"/>
        </w:rPr>
      </w:pPr>
      <w:r w:rsidRPr="002C3839">
        <w:rPr>
          <w:rFonts w:ascii="Book Antiqua" w:hAnsi="Book Antiqua"/>
          <w:sz w:val="22"/>
          <w:szCs w:val="22"/>
        </w:rPr>
        <w:t xml:space="preserve">Amendments to MFRS </w:t>
      </w:r>
      <w:r>
        <w:rPr>
          <w:rFonts w:ascii="Book Antiqua" w:hAnsi="Book Antiqua"/>
          <w:sz w:val="22"/>
          <w:szCs w:val="22"/>
        </w:rPr>
        <w:t>1</w:t>
      </w:r>
      <w:r w:rsidR="009704C8">
        <w:rPr>
          <w:rFonts w:ascii="Book Antiqua" w:hAnsi="Book Antiqua"/>
          <w:sz w:val="22"/>
          <w:szCs w:val="22"/>
        </w:rPr>
        <w:t>01</w:t>
      </w:r>
      <w:r w:rsidRPr="002C3839">
        <w:rPr>
          <w:rFonts w:ascii="Book Antiqua" w:hAnsi="Book Antiqua"/>
          <w:sz w:val="22"/>
          <w:szCs w:val="22"/>
        </w:rPr>
        <w:t xml:space="preserve">: </w:t>
      </w:r>
      <w:r w:rsidR="009704C8">
        <w:rPr>
          <w:rFonts w:ascii="Book Antiqua" w:hAnsi="Book Antiqua"/>
          <w:sz w:val="22"/>
          <w:szCs w:val="22"/>
        </w:rPr>
        <w:t>Classification of Liabilities as Current or Non-current</w:t>
      </w:r>
    </w:p>
    <w:p w14:paraId="38CB4E6C" w14:textId="4206F011" w:rsidR="00C04417" w:rsidRPr="00C04417" w:rsidRDefault="00C04417" w:rsidP="00C04417">
      <w:pPr>
        <w:numPr>
          <w:ilvl w:val="0"/>
          <w:numId w:val="13"/>
        </w:numPr>
        <w:ind w:left="1260"/>
        <w:jc w:val="both"/>
        <w:rPr>
          <w:rFonts w:ascii="Book Antiqua" w:hAnsi="Book Antiqua"/>
          <w:i/>
          <w:sz w:val="22"/>
          <w:szCs w:val="22"/>
        </w:rPr>
      </w:pPr>
      <w:r w:rsidRPr="002C3839">
        <w:rPr>
          <w:rFonts w:ascii="Book Antiqua" w:hAnsi="Book Antiqua"/>
          <w:sz w:val="22"/>
          <w:szCs w:val="22"/>
        </w:rPr>
        <w:t xml:space="preserve">Amendments to MFRS </w:t>
      </w:r>
      <w:r>
        <w:rPr>
          <w:rFonts w:ascii="Book Antiqua" w:hAnsi="Book Antiqua"/>
          <w:sz w:val="22"/>
          <w:szCs w:val="22"/>
        </w:rPr>
        <w:t>1</w:t>
      </w:r>
      <w:r w:rsidR="009704C8">
        <w:rPr>
          <w:rFonts w:ascii="Book Antiqua" w:hAnsi="Book Antiqua"/>
          <w:sz w:val="22"/>
          <w:szCs w:val="22"/>
        </w:rPr>
        <w:t>01</w:t>
      </w:r>
      <w:r w:rsidRPr="002C3839">
        <w:rPr>
          <w:rFonts w:ascii="Book Antiqua" w:hAnsi="Book Antiqua"/>
          <w:sz w:val="22"/>
          <w:szCs w:val="22"/>
        </w:rPr>
        <w:t xml:space="preserve">: </w:t>
      </w:r>
      <w:r w:rsidR="009704C8">
        <w:rPr>
          <w:rFonts w:ascii="Book Antiqua" w:hAnsi="Book Antiqua"/>
          <w:sz w:val="22"/>
          <w:szCs w:val="22"/>
        </w:rPr>
        <w:t xml:space="preserve">Disclosure of Accounting Policies </w:t>
      </w:r>
    </w:p>
    <w:p w14:paraId="6A8C636B" w14:textId="5EB418B8" w:rsidR="00C04417" w:rsidRPr="00C04417" w:rsidRDefault="00C04417" w:rsidP="00C04417">
      <w:pPr>
        <w:numPr>
          <w:ilvl w:val="0"/>
          <w:numId w:val="13"/>
        </w:numPr>
        <w:ind w:left="1260"/>
        <w:jc w:val="both"/>
        <w:rPr>
          <w:rFonts w:ascii="Book Antiqua" w:hAnsi="Book Antiqua"/>
          <w:i/>
          <w:sz w:val="22"/>
          <w:szCs w:val="22"/>
        </w:rPr>
      </w:pPr>
      <w:r w:rsidRPr="002C3839">
        <w:rPr>
          <w:rFonts w:ascii="Book Antiqua" w:hAnsi="Book Antiqua"/>
          <w:sz w:val="22"/>
          <w:szCs w:val="22"/>
        </w:rPr>
        <w:t xml:space="preserve">Amendments to MFRS </w:t>
      </w:r>
      <w:r>
        <w:rPr>
          <w:rFonts w:ascii="Book Antiqua" w:hAnsi="Book Antiqua"/>
          <w:sz w:val="22"/>
          <w:szCs w:val="22"/>
        </w:rPr>
        <w:t>1</w:t>
      </w:r>
      <w:r w:rsidR="009704C8">
        <w:rPr>
          <w:rFonts w:ascii="Book Antiqua" w:hAnsi="Book Antiqua"/>
          <w:sz w:val="22"/>
          <w:szCs w:val="22"/>
        </w:rPr>
        <w:t>08</w:t>
      </w:r>
      <w:r w:rsidRPr="002C3839">
        <w:rPr>
          <w:rFonts w:ascii="Book Antiqua" w:hAnsi="Book Antiqua"/>
          <w:sz w:val="22"/>
          <w:szCs w:val="22"/>
        </w:rPr>
        <w:t xml:space="preserve">: </w:t>
      </w:r>
      <w:r w:rsidR="009704C8">
        <w:rPr>
          <w:rFonts w:ascii="Book Antiqua" w:hAnsi="Book Antiqua"/>
          <w:sz w:val="22"/>
          <w:szCs w:val="22"/>
        </w:rPr>
        <w:t>Definition of Accounting Estimates</w:t>
      </w:r>
    </w:p>
    <w:p w14:paraId="26CEE613" w14:textId="3C7F6D0F" w:rsidR="00C04417" w:rsidRPr="00C04417" w:rsidRDefault="00C04417" w:rsidP="00C04417">
      <w:pPr>
        <w:numPr>
          <w:ilvl w:val="0"/>
          <w:numId w:val="13"/>
        </w:numPr>
        <w:ind w:left="1260"/>
        <w:jc w:val="both"/>
        <w:rPr>
          <w:rFonts w:ascii="Book Antiqua" w:hAnsi="Book Antiqua"/>
          <w:i/>
          <w:sz w:val="22"/>
          <w:szCs w:val="22"/>
        </w:rPr>
      </w:pPr>
      <w:r w:rsidRPr="002C3839">
        <w:rPr>
          <w:rFonts w:ascii="Book Antiqua" w:hAnsi="Book Antiqua"/>
          <w:sz w:val="22"/>
          <w:szCs w:val="22"/>
        </w:rPr>
        <w:t xml:space="preserve">Amendments to MFRS </w:t>
      </w:r>
      <w:r>
        <w:rPr>
          <w:rFonts w:ascii="Book Antiqua" w:hAnsi="Book Antiqua"/>
          <w:sz w:val="22"/>
          <w:szCs w:val="22"/>
        </w:rPr>
        <w:t>1</w:t>
      </w:r>
      <w:r w:rsidR="009704C8">
        <w:rPr>
          <w:rFonts w:ascii="Book Antiqua" w:hAnsi="Book Antiqua"/>
          <w:sz w:val="22"/>
          <w:szCs w:val="22"/>
        </w:rPr>
        <w:t>12</w:t>
      </w:r>
      <w:r w:rsidRPr="002C3839">
        <w:rPr>
          <w:rFonts w:ascii="Book Antiqua" w:hAnsi="Book Antiqua"/>
          <w:sz w:val="22"/>
          <w:szCs w:val="22"/>
        </w:rPr>
        <w:t xml:space="preserve">: </w:t>
      </w:r>
      <w:r w:rsidR="009704C8">
        <w:rPr>
          <w:rFonts w:ascii="Book Antiqua" w:hAnsi="Book Antiqua"/>
          <w:sz w:val="22"/>
          <w:szCs w:val="22"/>
        </w:rPr>
        <w:t>Income Taxes: Deferred Tax related to Assets and Liabilities arising from a Single Transaction</w:t>
      </w:r>
    </w:p>
    <w:p w14:paraId="5D6B0C3F" w14:textId="4768D095" w:rsidR="00C04417" w:rsidRPr="009704C8" w:rsidRDefault="00C04417" w:rsidP="009704C8">
      <w:pPr>
        <w:numPr>
          <w:ilvl w:val="0"/>
          <w:numId w:val="13"/>
        </w:numPr>
        <w:ind w:left="1260"/>
        <w:jc w:val="both"/>
        <w:rPr>
          <w:rFonts w:ascii="Book Antiqua" w:hAnsi="Book Antiqua"/>
          <w:i/>
          <w:sz w:val="22"/>
          <w:szCs w:val="22"/>
        </w:rPr>
      </w:pPr>
      <w:r w:rsidRPr="002C3839">
        <w:rPr>
          <w:rFonts w:ascii="Book Antiqua" w:hAnsi="Book Antiqua"/>
          <w:sz w:val="22"/>
          <w:szCs w:val="22"/>
        </w:rPr>
        <w:t xml:space="preserve">Amendments to MFRS </w:t>
      </w:r>
      <w:r>
        <w:rPr>
          <w:rFonts w:ascii="Book Antiqua" w:hAnsi="Book Antiqua"/>
          <w:sz w:val="22"/>
          <w:szCs w:val="22"/>
        </w:rPr>
        <w:t>1</w:t>
      </w:r>
      <w:r w:rsidR="009704C8">
        <w:rPr>
          <w:rFonts w:ascii="Book Antiqua" w:hAnsi="Book Antiqua"/>
          <w:sz w:val="22"/>
          <w:szCs w:val="22"/>
        </w:rPr>
        <w:t>0 and MFRS 128:</w:t>
      </w:r>
      <w:r w:rsidRPr="002C3839">
        <w:rPr>
          <w:rFonts w:ascii="Book Antiqua" w:hAnsi="Book Antiqua"/>
          <w:sz w:val="22"/>
          <w:szCs w:val="22"/>
        </w:rPr>
        <w:t xml:space="preserve"> </w:t>
      </w:r>
      <w:r w:rsidR="009704C8">
        <w:rPr>
          <w:rFonts w:ascii="Book Antiqua" w:hAnsi="Book Antiqua"/>
          <w:sz w:val="22"/>
          <w:szCs w:val="22"/>
        </w:rPr>
        <w:t>Sale or Contribution of Assets between an Investor and its Associate or Joint Venture</w:t>
      </w:r>
    </w:p>
    <w:p w14:paraId="61E8C42F" w14:textId="77777777" w:rsidR="00F03B9E" w:rsidRPr="002C3839" w:rsidRDefault="00F03B9E" w:rsidP="00F03B9E">
      <w:pPr>
        <w:pStyle w:val="BodyTextIndent2"/>
        <w:ind w:left="0" w:firstLine="0"/>
        <w:rPr>
          <w:b/>
        </w:rPr>
      </w:pPr>
    </w:p>
    <w:p w14:paraId="39BB3995" w14:textId="77777777" w:rsidR="00BF7ADC" w:rsidRPr="002C3839" w:rsidRDefault="00F03B9E" w:rsidP="00F03B9E">
      <w:pPr>
        <w:ind w:left="720"/>
        <w:jc w:val="both"/>
        <w:rPr>
          <w:rFonts w:ascii="Book Antiqua" w:hAnsi="Book Antiqua"/>
          <w:sz w:val="22"/>
          <w:szCs w:val="22"/>
        </w:rPr>
      </w:pPr>
      <w:r w:rsidRPr="002C3839">
        <w:rPr>
          <w:rFonts w:ascii="Book Antiqua" w:hAnsi="Book Antiqua"/>
          <w:sz w:val="22"/>
          <w:szCs w:val="22"/>
        </w:rPr>
        <w:t xml:space="preserve">The adoption of the above did not have any significant effects on the interim financial report upon initial application. </w:t>
      </w:r>
    </w:p>
    <w:p w14:paraId="41222094" w14:textId="77777777" w:rsidR="006258AC" w:rsidRPr="002C3839" w:rsidRDefault="006258AC" w:rsidP="006741C6">
      <w:pPr>
        <w:jc w:val="both"/>
        <w:rPr>
          <w:rFonts w:ascii="Book Antiqua" w:hAnsi="Book Antiqua"/>
          <w:sz w:val="22"/>
          <w:szCs w:val="22"/>
        </w:rPr>
      </w:pPr>
    </w:p>
    <w:p w14:paraId="5A4EF56F" w14:textId="77777777" w:rsidR="00B64DB5" w:rsidRPr="002C3839" w:rsidRDefault="00B64DB5" w:rsidP="00F03B9E">
      <w:pPr>
        <w:jc w:val="both"/>
        <w:rPr>
          <w:rFonts w:ascii="Book Antiqua" w:hAnsi="Book Antiqua"/>
          <w:color w:val="1F497D"/>
          <w:sz w:val="22"/>
          <w:szCs w:val="22"/>
        </w:rPr>
      </w:pPr>
    </w:p>
    <w:p w14:paraId="5D13D0D8" w14:textId="77777777" w:rsidR="0084226F" w:rsidRPr="002C3839" w:rsidRDefault="0084226F">
      <w:pPr>
        <w:spacing w:line="360" w:lineRule="auto"/>
        <w:rPr>
          <w:rFonts w:ascii="Book Antiqua" w:hAnsi="Book Antiqua"/>
          <w:b/>
          <w:sz w:val="22"/>
        </w:rPr>
      </w:pPr>
      <w:r w:rsidRPr="002C3839">
        <w:rPr>
          <w:rFonts w:ascii="Book Antiqua" w:hAnsi="Book Antiqua"/>
          <w:b/>
          <w:sz w:val="22"/>
        </w:rPr>
        <w:t>A4.</w:t>
      </w:r>
      <w:r w:rsidRPr="002C3839">
        <w:rPr>
          <w:rFonts w:ascii="Book Antiqua" w:hAnsi="Book Antiqua"/>
          <w:b/>
          <w:sz w:val="22"/>
        </w:rPr>
        <w:tab/>
        <w:t xml:space="preserve">Changes in </w:t>
      </w:r>
      <w:r w:rsidRPr="002C3839">
        <w:rPr>
          <w:rFonts w:ascii="Book Antiqua" w:hAnsi="Book Antiqua"/>
          <w:b/>
          <w:sz w:val="22"/>
          <w:lang w:eastAsia="zh-TW"/>
        </w:rPr>
        <w:t>E</w:t>
      </w:r>
      <w:r w:rsidRPr="002C3839">
        <w:rPr>
          <w:rFonts w:ascii="Book Antiqua" w:hAnsi="Book Antiqua"/>
          <w:b/>
          <w:sz w:val="22"/>
        </w:rPr>
        <w:t>stimates</w:t>
      </w:r>
    </w:p>
    <w:p w14:paraId="5C3FDA70" w14:textId="77777777" w:rsidR="0084226F" w:rsidRPr="002C3839" w:rsidRDefault="0084226F">
      <w:pPr>
        <w:pStyle w:val="BodyTextIndent3"/>
        <w:jc w:val="both"/>
      </w:pPr>
      <w:r w:rsidRPr="002C3839">
        <w:t>There were no other changes in estimates that have had a material effect in the current interim results.</w:t>
      </w:r>
    </w:p>
    <w:p w14:paraId="18ABF114" w14:textId="77777777" w:rsidR="00242ACE" w:rsidRPr="002C3839" w:rsidRDefault="00242ACE">
      <w:pPr>
        <w:pStyle w:val="BodyTextIndent3"/>
        <w:jc w:val="both"/>
      </w:pPr>
    </w:p>
    <w:p w14:paraId="174C3F72" w14:textId="77777777" w:rsidR="0084226F" w:rsidRPr="002C3839" w:rsidRDefault="0084226F" w:rsidP="00520DAE">
      <w:pPr>
        <w:tabs>
          <w:tab w:val="left" w:pos="6675"/>
        </w:tabs>
        <w:ind w:left="720"/>
        <w:jc w:val="both"/>
        <w:rPr>
          <w:rFonts w:ascii="Book Antiqua" w:hAnsi="Book Antiqua"/>
          <w:sz w:val="22"/>
          <w:szCs w:val="22"/>
          <w:lang w:eastAsia="zh-TW"/>
        </w:rPr>
      </w:pPr>
    </w:p>
    <w:p w14:paraId="632AAE36" w14:textId="77777777" w:rsidR="0084226F" w:rsidRPr="002C3839" w:rsidRDefault="0084226F">
      <w:pPr>
        <w:rPr>
          <w:rFonts w:ascii="Book Antiqua" w:hAnsi="Book Antiqua"/>
          <w:b/>
          <w:sz w:val="22"/>
        </w:rPr>
      </w:pPr>
      <w:r w:rsidRPr="002C3839">
        <w:rPr>
          <w:rFonts w:ascii="Book Antiqua" w:hAnsi="Book Antiqua"/>
          <w:b/>
          <w:sz w:val="22"/>
        </w:rPr>
        <w:t>A5.</w:t>
      </w:r>
      <w:r w:rsidRPr="002C3839">
        <w:rPr>
          <w:rFonts w:ascii="Book Antiqua" w:hAnsi="Book Antiqua"/>
          <w:b/>
          <w:sz w:val="22"/>
        </w:rPr>
        <w:tab/>
        <w:t xml:space="preserve">Changes in the </w:t>
      </w:r>
      <w:r w:rsidRPr="002C3839">
        <w:rPr>
          <w:rFonts w:ascii="Book Antiqua" w:hAnsi="Book Antiqua"/>
          <w:b/>
          <w:sz w:val="22"/>
          <w:lang w:eastAsia="zh-TW"/>
        </w:rPr>
        <w:t>C</w:t>
      </w:r>
      <w:r w:rsidRPr="002C3839">
        <w:rPr>
          <w:rFonts w:ascii="Book Antiqua" w:hAnsi="Book Antiqua"/>
          <w:b/>
          <w:sz w:val="22"/>
        </w:rPr>
        <w:t>omposition of the Group</w:t>
      </w:r>
    </w:p>
    <w:p w14:paraId="776A377D" w14:textId="77777777" w:rsidR="0084226F" w:rsidRPr="002C3839" w:rsidRDefault="0084226F">
      <w:pPr>
        <w:rPr>
          <w:rFonts w:ascii="Book Antiqua" w:hAnsi="Book Antiqua"/>
          <w:sz w:val="22"/>
        </w:rPr>
      </w:pPr>
      <w:r w:rsidRPr="002C3839">
        <w:rPr>
          <w:rFonts w:ascii="Book Antiqua" w:hAnsi="Book Antiqua"/>
          <w:sz w:val="22"/>
        </w:rPr>
        <w:tab/>
      </w:r>
      <w:r w:rsidRPr="002C3839">
        <w:rPr>
          <w:rFonts w:ascii="Book Antiqua" w:hAnsi="Book Antiqua"/>
          <w:sz w:val="22"/>
        </w:rPr>
        <w:tab/>
      </w:r>
    </w:p>
    <w:p w14:paraId="40DFA980" w14:textId="77777777" w:rsidR="002D636F" w:rsidRPr="002C3839" w:rsidRDefault="0084226F" w:rsidP="00F03B9E">
      <w:pPr>
        <w:ind w:left="720"/>
        <w:jc w:val="both"/>
        <w:rPr>
          <w:rFonts w:ascii="Book Antiqua" w:hAnsi="Book Antiqua"/>
          <w:sz w:val="22"/>
        </w:rPr>
      </w:pPr>
      <w:r w:rsidRPr="002C3839">
        <w:rPr>
          <w:rFonts w:ascii="Book Antiqua" w:hAnsi="Book Antiqua"/>
          <w:sz w:val="22"/>
        </w:rPr>
        <w:t>There were no changes in the composition of the Group for the current qua</w:t>
      </w:r>
      <w:r w:rsidR="00915A21" w:rsidRPr="002C3839">
        <w:rPr>
          <w:rFonts w:ascii="Book Antiqua" w:hAnsi="Book Antiqua"/>
          <w:sz w:val="22"/>
        </w:rPr>
        <w:t>rter and financial year-to date.</w:t>
      </w:r>
    </w:p>
    <w:p w14:paraId="5F766D56" w14:textId="77777777" w:rsidR="00815A80" w:rsidRPr="002C3839" w:rsidRDefault="00815A80">
      <w:pPr>
        <w:pStyle w:val="BodyTextIndent2"/>
        <w:ind w:left="0" w:firstLine="0"/>
        <w:rPr>
          <w:b/>
        </w:rPr>
      </w:pPr>
    </w:p>
    <w:p w14:paraId="5D4D7447" w14:textId="77777777" w:rsidR="00815A80" w:rsidRPr="002C3839" w:rsidRDefault="00815A80">
      <w:pPr>
        <w:pStyle w:val="BodyTextIndent2"/>
        <w:ind w:left="0" w:firstLine="0"/>
        <w:rPr>
          <w:b/>
        </w:rPr>
      </w:pPr>
    </w:p>
    <w:p w14:paraId="7F72A12E" w14:textId="77777777" w:rsidR="0084226F" w:rsidRPr="002C3839" w:rsidRDefault="0084226F">
      <w:pPr>
        <w:pStyle w:val="BodyTextIndent2"/>
        <w:ind w:left="0" w:firstLine="0"/>
        <w:rPr>
          <w:b/>
        </w:rPr>
      </w:pPr>
      <w:r w:rsidRPr="002C3839">
        <w:rPr>
          <w:b/>
        </w:rPr>
        <w:t>A6.</w:t>
      </w:r>
      <w:r w:rsidRPr="002C3839">
        <w:rPr>
          <w:b/>
        </w:rPr>
        <w:tab/>
        <w:t xml:space="preserve">Segmental </w:t>
      </w:r>
      <w:r w:rsidRPr="002C3839">
        <w:rPr>
          <w:b/>
          <w:lang w:eastAsia="zh-TW"/>
        </w:rPr>
        <w:t>R</w:t>
      </w:r>
      <w:r w:rsidRPr="002C3839">
        <w:rPr>
          <w:b/>
        </w:rPr>
        <w:t>eporting</w:t>
      </w:r>
    </w:p>
    <w:p w14:paraId="6B9E564C" w14:textId="77777777" w:rsidR="0084226F" w:rsidRPr="002C3839" w:rsidRDefault="0084226F">
      <w:pPr>
        <w:pStyle w:val="BodyTextIndent2"/>
        <w:ind w:left="0" w:firstLine="0"/>
      </w:pPr>
    </w:p>
    <w:p w14:paraId="346193BA" w14:textId="77777777" w:rsidR="00004137" w:rsidRPr="002C3839" w:rsidRDefault="00004137">
      <w:pPr>
        <w:pStyle w:val="BodyTextIndent2"/>
        <w:ind w:firstLine="0"/>
        <w:jc w:val="both"/>
      </w:pPr>
      <w:r w:rsidRPr="002C3839">
        <w:t>The Group reporting is organised and managed into two major business segments based on the nature of services provided, which requires different business and marketing strategies. The reportable segments are summarised as follows:</w:t>
      </w:r>
    </w:p>
    <w:p w14:paraId="1E6D12A0" w14:textId="77777777" w:rsidR="00004137" w:rsidRPr="002C3839" w:rsidRDefault="00004137">
      <w:pPr>
        <w:pStyle w:val="BodyTextIndent2"/>
        <w:ind w:firstLine="0"/>
        <w:jc w:val="both"/>
      </w:pPr>
    </w:p>
    <w:p w14:paraId="5970459C" w14:textId="77777777" w:rsidR="00004137" w:rsidRPr="002C3839" w:rsidRDefault="00004137" w:rsidP="00004137">
      <w:pPr>
        <w:pStyle w:val="BodyTextIndent2"/>
        <w:ind w:left="1440"/>
        <w:jc w:val="both"/>
      </w:pPr>
      <w:r w:rsidRPr="002C3839">
        <w:t>a.</w:t>
      </w:r>
      <w:r w:rsidRPr="002C3839">
        <w:tab/>
        <w:t>Port operations – the provision of port services and construction services which include construction of port facilities, handling of cargo for liquefied natural gas, petroleum products, liquefied petroleum gas, general cargo, container, dry bulk cargo and other ancillary services; and</w:t>
      </w:r>
    </w:p>
    <w:p w14:paraId="432B686F" w14:textId="77777777" w:rsidR="00004137" w:rsidRPr="002C3839" w:rsidRDefault="00004137" w:rsidP="00004137">
      <w:pPr>
        <w:pStyle w:val="BodyTextIndent2"/>
        <w:ind w:left="1440"/>
        <w:jc w:val="both"/>
      </w:pPr>
    </w:p>
    <w:p w14:paraId="73524057" w14:textId="77777777" w:rsidR="00004137" w:rsidRPr="002C3839" w:rsidRDefault="00004137" w:rsidP="00004137">
      <w:pPr>
        <w:pStyle w:val="BodyTextIndent2"/>
        <w:ind w:left="1440"/>
        <w:jc w:val="both"/>
      </w:pPr>
      <w:r w:rsidRPr="002C3839">
        <w:t>b.</w:t>
      </w:r>
      <w:r w:rsidRPr="002C3839">
        <w:tab/>
        <w:t>Bulking services- the provision of bulking installation facilities for palm oil, edible oils, vegetable oils, fats and its by-products.</w:t>
      </w:r>
    </w:p>
    <w:p w14:paraId="357B3787" w14:textId="77777777" w:rsidR="00004137" w:rsidRPr="002C3839" w:rsidRDefault="00004137" w:rsidP="00004137">
      <w:pPr>
        <w:pStyle w:val="BodyTextIndent2"/>
        <w:ind w:left="1440"/>
        <w:jc w:val="both"/>
      </w:pPr>
    </w:p>
    <w:p w14:paraId="530DFB80" w14:textId="77777777" w:rsidR="00971ABA" w:rsidRPr="002C3839" w:rsidRDefault="00004137" w:rsidP="00EE53EE">
      <w:pPr>
        <w:pStyle w:val="BodyTextIndent2"/>
        <w:ind w:left="709" w:firstLine="0"/>
        <w:jc w:val="both"/>
      </w:pPr>
      <w:r w:rsidRPr="002C3839">
        <w:t>Except as indicated above, no reporting segments has been aggregated to form the above reportable operating segments.</w:t>
      </w:r>
    </w:p>
    <w:p w14:paraId="5A7645F3" w14:textId="77777777" w:rsidR="00F60D1D" w:rsidRPr="002C3839" w:rsidRDefault="00F60D1D" w:rsidP="00C32337">
      <w:pPr>
        <w:pStyle w:val="BodyTextIndent2"/>
        <w:ind w:left="709" w:firstLine="11"/>
        <w:jc w:val="both"/>
      </w:pPr>
    </w:p>
    <w:p w14:paraId="06665D10" w14:textId="77777777" w:rsidR="00915A21" w:rsidRPr="002C3839" w:rsidRDefault="00C32337" w:rsidP="00C32337">
      <w:pPr>
        <w:pStyle w:val="BodyTextIndent2"/>
        <w:ind w:left="709" w:firstLine="11"/>
        <w:jc w:val="both"/>
      </w:pPr>
      <w:r w:rsidRPr="002C3839">
        <w:t>Management monitors the operating results of its business units separately for the purpose of making decisions about resource allocation and performance assessment. Segment performance is evaluated based on operating profit or loss which, in certain respects, may be measured differently from operating profit or loss in the consolidated financial statements.</w:t>
      </w:r>
    </w:p>
    <w:p w14:paraId="200CE3DD" w14:textId="77777777" w:rsidR="00C32337" w:rsidRPr="002C3839" w:rsidRDefault="00C32337" w:rsidP="00C32337">
      <w:pPr>
        <w:pStyle w:val="BodyTextIndent2"/>
        <w:ind w:left="709" w:firstLine="11"/>
        <w:jc w:val="both"/>
      </w:pPr>
    </w:p>
    <w:p w14:paraId="0C83F1A1" w14:textId="77777777" w:rsidR="002C7B97" w:rsidRDefault="002C7B97" w:rsidP="00F03B9E">
      <w:pPr>
        <w:pStyle w:val="BodyTextIndent2"/>
        <w:ind w:left="709" w:firstLine="11"/>
        <w:jc w:val="both"/>
      </w:pPr>
    </w:p>
    <w:p w14:paraId="727BC330" w14:textId="77777777" w:rsidR="002C7B97" w:rsidRPr="002C3839" w:rsidRDefault="002C7B97" w:rsidP="002C7B97">
      <w:pPr>
        <w:pStyle w:val="BodyTextIndent2"/>
        <w:jc w:val="both"/>
        <w:rPr>
          <w:strike/>
        </w:rPr>
      </w:pPr>
      <w:r w:rsidRPr="002C3839">
        <w:rPr>
          <w:b/>
        </w:rPr>
        <w:t>A6.</w:t>
      </w:r>
      <w:r w:rsidRPr="002C3839">
        <w:rPr>
          <w:b/>
        </w:rPr>
        <w:tab/>
        <w:t xml:space="preserve">Segmental </w:t>
      </w:r>
      <w:r w:rsidRPr="002C3839">
        <w:rPr>
          <w:b/>
          <w:lang w:eastAsia="zh-TW"/>
        </w:rPr>
        <w:t>R</w:t>
      </w:r>
      <w:r w:rsidRPr="002C3839">
        <w:rPr>
          <w:b/>
        </w:rPr>
        <w:t>eporting (Continued)</w:t>
      </w:r>
    </w:p>
    <w:p w14:paraId="2FAD7670" w14:textId="77777777" w:rsidR="002C7B97" w:rsidRDefault="002C7B97" w:rsidP="002C7B97">
      <w:pPr>
        <w:pStyle w:val="BodyTextIndent2"/>
        <w:ind w:left="0" w:firstLine="0"/>
        <w:jc w:val="both"/>
      </w:pPr>
    </w:p>
    <w:p w14:paraId="057B37FE" w14:textId="6701219C" w:rsidR="00791986" w:rsidRPr="002C7B97" w:rsidRDefault="00F03B9E" w:rsidP="002C7B97">
      <w:pPr>
        <w:pStyle w:val="BodyTextIndent2"/>
        <w:ind w:left="709" w:firstLine="11"/>
        <w:jc w:val="both"/>
      </w:pPr>
      <w:r w:rsidRPr="002C3839">
        <w:t xml:space="preserve">A subsidiary, Bintulu Port </w:t>
      </w:r>
      <w:proofErr w:type="spellStart"/>
      <w:r w:rsidRPr="002C3839">
        <w:t>Sdn</w:t>
      </w:r>
      <w:proofErr w:type="spellEnd"/>
      <w:r w:rsidRPr="002C3839">
        <w:t>. Bhd.</w:t>
      </w:r>
      <w:r w:rsidR="005054E1" w:rsidRPr="002C3839">
        <w:rPr>
          <w:rFonts w:eastAsia="DengXian"/>
          <w:lang w:eastAsia="zh-CN"/>
        </w:rPr>
        <w:t>,</w:t>
      </w:r>
      <w:r w:rsidRPr="002C3839">
        <w:t xml:space="preserve"> has secured a contract to provide pilotage and towage services at Muara District, Brunei Darussalam from 1 February 2020</w:t>
      </w:r>
      <w:r w:rsidR="00DD5A5D">
        <w:t xml:space="preserve"> until </w:t>
      </w:r>
      <w:r w:rsidR="00610EBB">
        <w:t xml:space="preserve">31 </w:t>
      </w:r>
      <w:r w:rsidR="00DD5A5D">
        <w:t>July 2022</w:t>
      </w:r>
      <w:r w:rsidRPr="002C3839">
        <w:t xml:space="preserve">. </w:t>
      </w:r>
      <w:r w:rsidR="00610EBB" w:rsidRPr="00610EBB">
        <w:t>Currently, Bintulu Port has secured a one-year contract to provide pilotage service at Brunei from August 2022.</w:t>
      </w:r>
      <w:r w:rsidR="00DD5A5D">
        <w:t xml:space="preserve"> </w:t>
      </w:r>
      <w:r w:rsidRPr="002C3839">
        <w:t>No segmental reporting by geographical information is provided as the Group’s operation outside Malaysia is not significant.</w:t>
      </w:r>
    </w:p>
    <w:p w14:paraId="3DC5C55E" w14:textId="77777777" w:rsidR="002A1540" w:rsidRPr="002C3839" w:rsidRDefault="002A1540" w:rsidP="005E00F1">
      <w:pPr>
        <w:pStyle w:val="BodyTextIndent2"/>
        <w:ind w:left="0" w:firstLine="0"/>
        <w:rPr>
          <w:b/>
        </w:rPr>
      </w:pPr>
    </w:p>
    <w:tbl>
      <w:tblPr>
        <w:tblW w:w="9911" w:type="dxa"/>
        <w:tblInd w:w="828" w:type="dxa"/>
        <w:tblLayout w:type="fixed"/>
        <w:tblLook w:val="0000" w:firstRow="0" w:lastRow="0" w:firstColumn="0" w:lastColumn="0" w:noHBand="0" w:noVBand="0"/>
      </w:tblPr>
      <w:tblGrid>
        <w:gridCol w:w="1974"/>
        <w:gridCol w:w="1417"/>
        <w:gridCol w:w="236"/>
        <w:gridCol w:w="1182"/>
        <w:gridCol w:w="236"/>
        <w:gridCol w:w="1181"/>
        <w:gridCol w:w="236"/>
        <w:gridCol w:w="1559"/>
        <w:gridCol w:w="236"/>
        <w:gridCol w:w="1654"/>
      </w:tblGrid>
      <w:tr w:rsidR="00311071" w:rsidRPr="002C3839" w14:paraId="68CE9D4B" w14:textId="77777777" w:rsidTr="001C6335">
        <w:tc>
          <w:tcPr>
            <w:tcW w:w="1974" w:type="dxa"/>
            <w:tcBorders>
              <w:top w:val="single" w:sz="4" w:space="0" w:color="auto"/>
              <w:bottom w:val="single" w:sz="4" w:space="0" w:color="auto"/>
            </w:tcBorders>
            <w:vAlign w:val="center"/>
          </w:tcPr>
          <w:p w14:paraId="673176F2" w14:textId="05856384" w:rsidR="00311071" w:rsidRPr="002C3839" w:rsidRDefault="003C058F" w:rsidP="001C6335">
            <w:pPr>
              <w:pStyle w:val="BodyTextIndent2"/>
              <w:ind w:left="0" w:firstLine="0"/>
              <w:rPr>
                <w:b/>
              </w:rPr>
            </w:pPr>
            <w:r>
              <w:rPr>
                <w:b/>
              </w:rPr>
              <w:t>9</w:t>
            </w:r>
            <w:r w:rsidR="00311071" w:rsidRPr="002C3839">
              <w:rPr>
                <w:b/>
              </w:rPr>
              <w:t xml:space="preserve"> months ended </w:t>
            </w:r>
          </w:p>
          <w:p w14:paraId="6FAD0CE9" w14:textId="73537966" w:rsidR="00311071" w:rsidRPr="002C3839" w:rsidRDefault="00440055" w:rsidP="00FA19D6">
            <w:pPr>
              <w:pStyle w:val="BodyTextIndent2"/>
              <w:ind w:left="0" w:firstLine="0"/>
              <w:rPr>
                <w:b/>
              </w:rPr>
            </w:pPr>
            <w:r w:rsidRPr="00440055">
              <w:rPr>
                <w:b/>
              </w:rPr>
              <w:t>3</w:t>
            </w:r>
            <w:r w:rsidR="009C0F23">
              <w:rPr>
                <w:b/>
              </w:rPr>
              <w:t>0</w:t>
            </w:r>
            <w:r w:rsidRPr="00440055">
              <w:rPr>
                <w:b/>
              </w:rPr>
              <w:t xml:space="preserve"> </w:t>
            </w:r>
            <w:r w:rsidR="003C058F">
              <w:rPr>
                <w:b/>
              </w:rPr>
              <w:t>September</w:t>
            </w:r>
            <w:r w:rsidRPr="00440055">
              <w:rPr>
                <w:b/>
              </w:rPr>
              <w:t xml:space="preserve"> </w:t>
            </w:r>
            <w:r w:rsidR="00311071" w:rsidRPr="002C3839">
              <w:rPr>
                <w:b/>
              </w:rPr>
              <w:t>20</w:t>
            </w:r>
            <w:r w:rsidR="00F03B9E" w:rsidRPr="002C3839">
              <w:rPr>
                <w:b/>
              </w:rPr>
              <w:t>2</w:t>
            </w:r>
            <w:r w:rsidR="00FA19D6">
              <w:rPr>
                <w:b/>
              </w:rPr>
              <w:t>2</w:t>
            </w:r>
          </w:p>
        </w:tc>
        <w:tc>
          <w:tcPr>
            <w:tcW w:w="1417" w:type="dxa"/>
            <w:tcBorders>
              <w:top w:val="single" w:sz="4" w:space="0" w:color="auto"/>
              <w:bottom w:val="single" w:sz="4" w:space="0" w:color="auto"/>
            </w:tcBorders>
            <w:vAlign w:val="bottom"/>
          </w:tcPr>
          <w:p w14:paraId="5CD52F2B" w14:textId="77777777" w:rsidR="00311071" w:rsidRPr="00791986" w:rsidRDefault="00311071" w:rsidP="00311071">
            <w:pPr>
              <w:pStyle w:val="BodyTextIndent2"/>
              <w:ind w:left="0" w:firstLine="0"/>
              <w:jc w:val="right"/>
              <w:rPr>
                <w:b/>
              </w:rPr>
            </w:pPr>
            <w:r w:rsidRPr="00791986">
              <w:rPr>
                <w:b/>
              </w:rPr>
              <w:t>Port Operation RM’000</w:t>
            </w:r>
          </w:p>
        </w:tc>
        <w:tc>
          <w:tcPr>
            <w:tcW w:w="236" w:type="dxa"/>
            <w:tcBorders>
              <w:top w:val="single" w:sz="4" w:space="0" w:color="auto"/>
              <w:bottom w:val="single" w:sz="4" w:space="0" w:color="auto"/>
            </w:tcBorders>
          </w:tcPr>
          <w:p w14:paraId="797F6D71" w14:textId="77777777" w:rsidR="00311071" w:rsidRPr="00791986" w:rsidRDefault="00311071" w:rsidP="00311071">
            <w:pPr>
              <w:pStyle w:val="BodyTextIndent2"/>
              <w:ind w:left="0" w:firstLine="0"/>
              <w:jc w:val="right"/>
              <w:rPr>
                <w:b/>
              </w:rPr>
            </w:pPr>
          </w:p>
        </w:tc>
        <w:tc>
          <w:tcPr>
            <w:tcW w:w="1182" w:type="dxa"/>
            <w:tcBorders>
              <w:top w:val="single" w:sz="4" w:space="0" w:color="auto"/>
              <w:bottom w:val="single" w:sz="4" w:space="0" w:color="auto"/>
            </w:tcBorders>
            <w:vAlign w:val="bottom"/>
          </w:tcPr>
          <w:p w14:paraId="28968CAD" w14:textId="77777777" w:rsidR="00311071" w:rsidRPr="00791986" w:rsidRDefault="00311071" w:rsidP="00311071">
            <w:pPr>
              <w:pStyle w:val="BodyTextIndent2"/>
              <w:ind w:left="0" w:firstLine="0"/>
              <w:jc w:val="right"/>
              <w:rPr>
                <w:b/>
              </w:rPr>
            </w:pPr>
            <w:r w:rsidRPr="00791986">
              <w:rPr>
                <w:b/>
              </w:rPr>
              <w:t>Bulking Services RM’000</w:t>
            </w:r>
          </w:p>
        </w:tc>
        <w:tc>
          <w:tcPr>
            <w:tcW w:w="236" w:type="dxa"/>
            <w:tcBorders>
              <w:top w:val="single" w:sz="4" w:space="0" w:color="auto"/>
              <w:bottom w:val="single" w:sz="4" w:space="0" w:color="auto"/>
            </w:tcBorders>
          </w:tcPr>
          <w:p w14:paraId="329F8FCE" w14:textId="77777777" w:rsidR="00311071" w:rsidRPr="00791986" w:rsidRDefault="00311071" w:rsidP="00311071">
            <w:pPr>
              <w:pStyle w:val="BodyTextIndent2"/>
              <w:ind w:left="0" w:firstLine="0"/>
              <w:jc w:val="right"/>
              <w:rPr>
                <w:b/>
              </w:rPr>
            </w:pPr>
          </w:p>
        </w:tc>
        <w:tc>
          <w:tcPr>
            <w:tcW w:w="1181" w:type="dxa"/>
            <w:tcBorders>
              <w:top w:val="single" w:sz="4" w:space="0" w:color="auto"/>
              <w:bottom w:val="single" w:sz="4" w:space="0" w:color="auto"/>
            </w:tcBorders>
            <w:vAlign w:val="bottom"/>
          </w:tcPr>
          <w:p w14:paraId="2E5CAC33" w14:textId="77777777" w:rsidR="00311071" w:rsidRPr="00791986" w:rsidRDefault="00311071" w:rsidP="00311071">
            <w:pPr>
              <w:pStyle w:val="BodyTextIndent2"/>
              <w:ind w:left="0" w:firstLine="0"/>
              <w:jc w:val="right"/>
              <w:rPr>
                <w:b/>
              </w:rPr>
            </w:pPr>
            <w:r w:rsidRPr="00791986">
              <w:rPr>
                <w:b/>
              </w:rPr>
              <w:t>Others RM’000</w:t>
            </w:r>
          </w:p>
        </w:tc>
        <w:tc>
          <w:tcPr>
            <w:tcW w:w="236" w:type="dxa"/>
            <w:tcBorders>
              <w:top w:val="single" w:sz="4" w:space="0" w:color="auto"/>
              <w:bottom w:val="single" w:sz="4" w:space="0" w:color="auto"/>
            </w:tcBorders>
          </w:tcPr>
          <w:p w14:paraId="3446FC9E" w14:textId="77777777" w:rsidR="00311071" w:rsidRPr="00791986" w:rsidRDefault="00311071" w:rsidP="00311071">
            <w:pPr>
              <w:pStyle w:val="BodyTextIndent2"/>
              <w:ind w:left="0" w:firstLine="0"/>
              <w:jc w:val="right"/>
              <w:rPr>
                <w:b/>
              </w:rPr>
            </w:pPr>
          </w:p>
        </w:tc>
        <w:tc>
          <w:tcPr>
            <w:tcW w:w="1559" w:type="dxa"/>
            <w:tcBorders>
              <w:top w:val="single" w:sz="4" w:space="0" w:color="auto"/>
              <w:bottom w:val="single" w:sz="4" w:space="0" w:color="auto"/>
            </w:tcBorders>
            <w:vAlign w:val="bottom"/>
          </w:tcPr>
          <w:p w14:paraId="2255F5F1" w14:textId="77777777" w:rsidR="00311071" w:rsidRPr="00791986" w:rsidRDefault="00311071" w:rsidP="00311071">
            <w:pPr>
              <w:pStyle w:val="BodyTextIndent2"/>
              <w:ind w:left="0" w:firstLine="0"/>
              <w:jc w:val="right"/>
              <w:rPr>
                <w:b/>
              </w:rPr>
            </w:pPr>
            <w:r w:rsidRPr="00791986">
              <w:rPr>
                <w:b/>
              </w:rPr>
              <w:t xml:space="preserve">Adjustments and eliminations </w:t>
            </w:r>
          </w:p>
          <w:p w14:paraId="56C8EF66" w14:textId="77777777" w:rsidR="00311071" w:rsidRPr="00791986" w:rsidRDefault="00311071" w:rsidP="00311071">
            <w:pPr>
              <w:pStyle w:val="BodyTextIndent2"/>
              <w:ind w:left="0" w:firstLine="0"/>
              <w:jc w:val="right"/>
              <w:rPr>
                <w:b/>
              </w:rPr>
            </w:pPr>
            <w:r w:rsidRPr="00791986">
              <w:rPr>
                <w:b/>
              </w:rPr>
              <w:t>RM’000</w:t>
            </w:r>
          </w:p>
        </w:tc>
        <w:tc>
          <w:tcPr>
            <w:tcW w:w="236" w:type="dxa"/>
            <w:tcBorders>
              <w:top w:val="single" w:sz="4" w:space="0" w:color="auto"/>
              <w:bottom w:val="single" w:sz="4" w:space="0" w:color="auto"/>
            </w:tcBorders>
          </w:tcPr>
          <w:p w14:paraId="7594F584" w14:textId="77777777" w:rsidR="00311071" w:rsidRPr="00791986" w:rsidRDefault="00311071" w:rsidP="00311071">
            <w:pPr>
              <w:pStyle w:val="BodyTextIndent2"/>
              <w:ind w:left="0" w:firstLine="0"/>
              <w:jc w:val="right"/>
              <w:rPr>
                <w:b/>
              </w:rPr>
            </w:pPr>
          </w:p>
        </w:tc>
        <w:tc>
          <w:tcPr>
            <w:tcW w:w="1654" w:type="dxa"/>
            <w:tcBorders>
              <w:top w:val="single" w:sz="4" w:space="0" w:color="auto"/>
              <w:bottom w:val="single" w:sz="4" w:space="0" w:color="auto"/>
            </w:tcBorders>
            <w:vAlign w:val="bottom"/>
          </w:tcPr>
          <w:p w14:paraId="6E9BC482" w14:textId="77777777" w:rsidR="00311071" w:rsidRPr="00791986" w:rsidRDefault="00311071" w:rsidP="00311071">
            <w:pPr>
              <w:pStyle w:val="BodyTextIndent2"/>
              <w:ind w:left="0" w:firstLine="0"/>
              <w:jc w:val="right"/>
              <w:rPr>
                <w:b/>
              </w:rPr>
            </w:pPr>
            <w:r w:rsidRPr="00791986">
              <w:rPr>
                <w:b/>
              </w:rPr>
              <w:t>Consolidated RM’000</w:t>
            </w:r>
          </w:p>
        </w:tc>
      </w:tr>
      <w:tr w:rsidR="00311071" w:rsidRPr="002C3839" w14:paraId="529BA20C" w14:textId="77777777" w:rsidTr="008F23E0">
        <w:tc>
          <w:tcPr>
            <w:tcW w:w="1974" w:type="dxa"/>
            <w:tcBorders>
              <w:top w:val="single" w:sz="4" w:space="0" w:color="auto"/>
            </w:tcBorders>
          </w:tcPr>
          <w:p w14:paraId="59754001" w14:textId="77777777" w:rsidR="00311071" w:rsidRPr="002C3839" w:rsidRDefault="00311071">
            <w:pPr>
              <w:pStyle w:val="BodyTextIndent2"/>
              <w:ind w:left="0" w:firstLine="0"/>
              <w:jc w:val="both"/>
              <w:rPr>
                <w:b/>
              </w:rPr>
            </w:pPr>
            <w:r w:rsidRPr="002C3839">
              <w:rPr>
                <w:b/>
              </w:rPr>
              <w:t>Revenue:</w:t>
            </w:r>
          </w:p>
        </w:tc>
        <w:tc>
          <w:tcPr>
            <w:tcW w:w="1417" w:type="dxa"/>
            <w:tcBorders>
              <w:top w:val="single" w:sz="4" w:space="0" w:color="auto"/>
            </w:tcBorders>
          </w:tcPr>
          <w:p w14:paraId="02254693" w14:textId="77777777" w:rsidR="00311071" w:rsidRPr="00791986" w:rsidRDefault="00311071" w:rsidP="001D4F98">
            <w:pPr>
              <w:pStyle w:val="BodyTextIndent2"/>
              <w:ind w:left="0" w:firstLine="0"/>
              <w:jc w:val="right"/>
              <w:rPr>
                <w:lang w:eastAsia="zh-TW"/>
              </w:rPr>
            </w:pPr>
          </w:p>
        </w:tc>
        <w:tc>
          <w:tcPr>
            <w:tcW w:w="236" w:type="dxa"/>
            <w:tcBorders>
              <w:top w:val="single" w:sz="4" w:space="0" w:color="auto"/>
            </w:tcBorders>
          </w:tcPr>
          <w:p w14:paraId="6B113191" w14:textId="77777777" w:rsidR="00311071" w:rsidRPr="00791986" w:rsidRDefault="00311071" w:rsidP="00925FCE">
            <w:pPr>
              <w:pStyle w:val="BodyTextIndent2"/>
              <w:ind w:left="0" w:firstLine="0"/>
              <w:jc w:val="right"/>
              <w:rPr>
                <w:lang w:eastAsia="zh-TW"/>
              </w:rPr>
            </w:pPr>
          </w:p>
        </w:tc>
        <w:tc>
          <w:tcPr>
            <w:tcW w:w="1182" w:type="dxa"/>
            <w:tcBorders>
              <w:top w:val="single" w:sz="4" w:space="0" w:color="auto"/>
            </w:tcBorders>
          </w:tcPr>
          <w:p w14:paraId="0DA7826A" w14:textId="77777777" w:rsidR="00311071" w:rsidRPr="00791986" w:rsidRDefault="00311071" w:rsidP="00925FCE">
            <w:pPr>
              <w:pStyle w:val="BodyTextIndent2"/>
              <w:ind w:left="0" w:firstLine="0"/>
              <w:jc w:val="right"/>
              <w:rPr>
                <w:lang w:eastAsia="zh-TW"/>
              </w:rPr>
            </w:pPr>
          </w:p>
        </w:tc>
        <w:tc>
          <w:tcPr>
            <w:tcW w:w="236" w:type="dxa"/>
            <w:tcBorders>
              <w:top w:val="single" w:sz="4" w:space="0" w:color="auto"/>
            </w:tcBorders>
          </w:tcPr>
          <w:p w14:paraId="6E42D4ED" w14:textId="77777777" w:rsidR="00311071" w:rsidRPr="00791986" w:rsidRDefault="00311071" w:rsidP="005028CB">
            <w:pPr>
              <w:pStyle w:val="BodyTextIndent2"/>
              <w:ind w:left="0" w:firstLine="0"/>
              <w:jc w:val="right"/>
            </w:pPr>
          </w:p>
        </w:tc>
        <w:tc>
          <w:tcPr>
            <w:tcW w:w="1181" w:type="dxa"/>
            <w:tcBorders>
              <w:top w:val="single" w:sz="4" w:space="0" w:color="auto"/>
            </w:tcBorders>
          </w:tcPr>
          <w:p w14:paraId="14EF7FB0" w14:textId="77777777" w:rsidR="00311071" w:rsidRPr="00791986" w:rsidRDefault="00311071" w:rsidP="005028CB">
            <w:pPr>
              <w:pStyle w:val="BodyTextIndent2"/>
              <w:ind w:left="0" w:firstLine="0"/>
              <w:jc w:val="right"/>
            </w:pPr>
          </w:p>
        </w:tc>
        <w:tc>
          <w:tcPr>
            <w:tcW w:w="236" w:type="dxa"/>
            <w:tcBorders>
              <w:top w:val="single" w:sz="4" w:space="0" w:color="auto"/>
            </w:tcBorders>
          </w:tcPr>
          <w:p w14:paraId="43023284" w14:textId="77777777" w:rsidR="00311071" w:rsidRPr="00791986" w:rsidRDefault="00311071" w:rsidP="005028CB">
            <w:pPr>
              <w:pStyle w:val="BodyTextIndent2"/>
              <w:ind w:left="0" w:firstLine="0"/>
              <w:jc w:val="right"/>
            </w:pPr>
          </w:p>
        </w:tc>
        <w:tc>
          <w:tcPr>
            <w:tcW w:w="1559" w:type="dxa"/>
            <w:tcBorders>
              <w:top w:val="single" w:sz="4" w:space="0" w:color="auto"/>
            </w:tcBorders>
          </w:tcPr>
          <w:p w14:paraId="4658D8E8" w14:textId="77777777" w:rsidR="00311071" w:rsidRPr="00791986" w:rsidRDefault="00311071" w:rsidP="005028CB">
            <w:pPr>
              <w:pStyle w:val="BodyTextIndent2"/>
              <w:ind w:left="0" w:firstLine="0"/>
              <w:jc w:val="right"/>
            </w:pPr>
          </w:p>
        </w:tc>
        <w:tc>
          <w:tcPr>
            <w:tcW w:w="236" w:type="dxa"/>
            <w:tcBorders>
              <w:top w:val="single" w:sz="4" w:space="0" w:color="auto"/>
            </w:tcBorders>
          </w:tcPr>
          <w:p w14:paraId="598605C9" w14:textId="77777777" w:rsidR="00311071" w:rsidRPr="00791986" w:rsidRDefault="00311071" w:rsidP="005028CB">
            <w:pPr>
              <w:pStyle w:val="BodyTextIndent2"/>
              <w:ind w:left="0" w:firstLine="0"/>
              <w:jc w:val="right"/>
            </w:pPr>
          </w:p>
        </w:tc>
        <w:tc>
          <w:tcPr>
            <w:tcW w:w="1654" w:type="dxa"/>
            <w:tcBorders>
              <w:top w:val="single" w:sz="4" w:space="0" w:color="auto"/>
            </w:tcBorders>
          </w:tcPr>
          <w:p w14:paraId="0598D121" w14:textId="77777777" w:rsidR="00311071" w:rsidRPr="00791986" w:rsidRDefault="00311071" w:rsidP="005028CB">
            <w:pPr>
              <w:pStyle w:val="BodyTextIndent2"/>
              <w:ind w:left="0" w:firstLine="0"/>
              <w:jc w:val="right"/>
            </w:pPr>
          </w:p>
        </w:tc>
      </w:tr>
      <w:tr w:rsidR="008F23E0" w:rsidRPr="002C3839" w14:paraId="43FC3484" w14:textId="77777777" w:rsidTr="00A80890">
        <w:tc>
          <w:tcPr>
            <w:tcW w:w="1974" w:type="dxa"/>
          </w:tcPr>
          <w:p w14:paraId="3032D7A3" w14:textId="65E2D29B" w:rsidR="008F23E0" w:rsidRPr="00E04383" w:rsidRDefault="008F23E0">
            <w:pPr>
              <w:pStyle w:val="BodyTextIndent2"/>
              <w:ind w:left="0" w:firstLine="0"/>
              <w:jc w:val="both"/>
              <w:rPr>
                <w:bCs/>
              </w:rPr>
            </w:pPr>
            <w:r w:rsidRPr="00E04383">
              <w:rPr>
                <w:bCs/>
              </w:rPr>
              <w:t>External customers</w:t>
            </w:r>
          </w:p>
        </w:tc>
        <w:tc>
          <w:tcPr>
            <w:tcW w:w="1417" w:type="dxa"/>
          </w:tcPr>
          <w:p w14:paraId="62BAAEFC" w14:textId="77777777" w:rsidR="008F23E0" w:rsidRPr="00E04383" w:rsidRDefault="008F23E0" w:rsidP="001D4F98">
            <w:pPr>
              <w:pStyle w:val="BodyTextIndent2"/>
              <w:ind w:left="0" w:firstLine="0"/>
              <w:jc w:val="right"/>
              <w:rPr>
                <w:lang w:eastAsia="zh-TW"/>
              </w:rPr>
            </w:pPr>
          </w:p>
          <w:p w14:paraId="2987535F" w14:textId="0C2BF360" w:rsidR="008F23E0" w:rsidRPr="00E04383" w:rsidRDefault="00302C45" w:rsidP="001D4F98">
            <w:pPr>
              <w:pStyle w:val="BodyTextIndent2"/>
              <w:ind w:left="0" w:firstLine="0"/>
              <w:jc w:val="right"/>
              <w:rPr>
                <w:lang w:eastAsia="zh-TW"/>
              </w:rPr>
            </w:pPr>
            <w:r>
              <w:rPr>
                <w:lang w:eastAsia="zh-TW"/>
              </w:rPr>
              <w:t>560</w:t>
            </w:r>
            <w:r w:rsidR="006F79D1">
              <w:rPr>
                <w:lang w:eastAsia="zh-TW"/>
              </w:rPr>
              <w:t>,</w:t>
            </w:r>
            <w:r w:rsidR="00D23969">
              <w:rPr>
                <w:lang w:eastAsia="zh-TW"/>
              </w:rPr>
              <w:t>5</w:t>
            </w:r>
            <w:r>
              <w:rPr>
                <w:lang w:eastAsia="zh-TW"/>
              </w:rPr>
              <w:t>7</w:t>
            </w:r>
            <w:r w:rsidR="00625EBA">
              <w:rPr>
                <w:lang w:eastAsia="zh-TW"/>
              </w:rPr>
              <w:t>4</w:t>
            </w:r>
          </w:p>
        </w:tc>
        <w:tc>
          <w:tcPr>
            <w:tcW w:w="236" w:type="dxa"/>
          </w:tcPr>
          <w:p w14:paraId="47961E1B" w14:textId="77777777" w:rsidR="008F23E0" w:rsidRPr="00E04383" w:rsidRDefault="008F23E0" w:rsidP="00925FCE">
            <w:pPr>
              <w:pStyle w:val="BodyTextIndent2"/>
              <w:ind w:left="0" w:firstLine="0"/>
              <w:jc w:val="right"/>
              <w:rPr>
                <w:lang w:eastAsia="zh-TW"/>
              </w:rPr>
            </w:pPr>
          </w:p>
        </w:tc>
        <w:tc>
          <w:tcPr>
            <w:tcW w:w="1182" w:type="dxa"/>
          </w:tcPr>
          <w:p w14:paraId="35826694" w14:textId="77777777" w:rsidR="008F23E0" w:rsidRDefault="008F23E0" w:rsidP="00925FCE">
            <w:pPr>
              <w:pStyle w:val="BodyTextIndent2"/>
              <w:ind w:left="0" w:firstLine="0"/>
              <w:jc w:val="right"/>
              <w:rPr>
                <w:lang w:eastAsia="zh-TW"/>
              </w:rPr>
            </w:pPr>
          </w:p>
          <w:p w14:paraId="650DCD4B" w14:textId="2484CA11" w:rsidR="006F79D1" w:rsidRPr="00E04383" w:rsidRDefault="00586C18" w:rsidP="00925FCE">
            <w:pPr>
              <w:pStyle w:val="BodyTextIndent2"/>
              <w:ind w:left="0" w:firstLine="0"/>
              <w:jc w:val="right"/>
              <w:rPr>
                <w:lang w:eastAsia="zh-TW"/>
              </w:rPr>
            </w:pPr>
            <w:r>
              <w:rPr>
                <w:lang w:eastAsia="zh-TW"/>
              </w:rPr>
              <w:t>3</w:t>
            </w:r>
            <w:r w:rsidR="00D23969">
              <w:rPr>
                <w:lang w:eastAsia="zh-TW"/>
              </w:rPr>
              <w:t>1</w:t>
            </w:r>
            <w:r w:rsidR="00C43B09">
              <w:rPr>
                <w:lang w:eastAsia="zh-TW"/>
              </w:rPr>
              <w:t>,</w:t>
            </w:r>
            <w:r>
              <w:rPr>
                <w:lang w:eastAsia="zh-TW"/>
              </w:rPr>
              <w:t>127</w:t>
            </w:r>
          </w:p>
        </w:tc>
        <w:tc>
          <w:tcPr>
            <w:tcW w:w="236" w:type="dxa"/>
          </w:tcPr>
          <w:p w14:paraId="5D89AE21" w14:textId="77777777" w:rsidR="008F23E0" w:rsidRPr="00E04383" w:rsidRDefault="008F23E0" w:rsidP="005028CB">
            <w:pPr>
              <w:pStyle w:val="BodyTextIndent2"/>
              <w:ind w:left="0" w:firstLine="0"/>
              <w:jc w:val="right"/>
            </w:pPr>
          </w:p>
        </w:tc>
        <w:tc>
          <w:tcPr>
            <w:tcW w:w="1181" w:type="dxa"/>
          </w:tcPr>
          <w:p w14:paraId="3A71CB33" w14:textId="77777777" w:rsidR="00A80890" w:rsidRDefault="00A80890" w:rsidP="005028CB">
            <w:pPr>
              <w:pStyle w:val="BodyTextIndent2"/>
              <w:ind w:left="0" w:firstLine="0"/>
              <w:jc w:val="right"/>
            </w:pPr>
          </w:p>
          <w:p w14:paraId="05EA19CF" w14:textId="3A8D4157" w:rsidR="006F79D1" w:rsidRPr="00E04383" w:rsidRDefault="006F79D1" w:rsidP="005028CB">
            <w:pPr>
              <w:pStyle w:val="BodyTextIndent2"/>
              <w:ind w:left="0" w:firstLine="0"/>
              <w:jc w:val="right"/>
            </w:pPr>
            <w:r>
              <w:t>-</w:t>
            </w:r>
          </w:p>
        </w:tc>
        <w:tc>
          <w:tcPr>
            <w:tcW w:w="236" w:type="dxa"/>
          </w:tcPr>
          <w:p w14:paraId="00ECCA4F" w14:textId="77777777" w:rsidR="008F23E0" w:rsidRPr="00E04383" w:rsidRDefault="008F23E0" w:rsidP="005028CB">
            <w:pPr>
              <w:pStyle w:val="BodyTextIndent2"/>
              <w:ind w:left="0" w:firstLine="0"/>
              <w:jc w:val="right"/>
            </w:pPr>
          </w:p>
        </w:tc>
        <w:tc>
          <w:tcPr>
            <w:tcW w:w="1559" w:type="dxa"/>
          </w:tcPr>
          <w:p w14:paraId="41138056" w14:textId="77777777" w:rsidR="00A80890" w:rsidRDefault="00A80890" w:rsidP="005028CB">
            <w:pPr>
              <w:pStyle w:val="BodyTextIndent2"/>
              <w:ind w:left="0" w:firstLine="0"/>
              <w:jc w:val="right"/>
            </w:pPr>
          </w:p>
          <w:p w14:paraId="1719DD58" w14:textId="242F27CE" w:rsidR="006F79D1" w:rsidRPr="00E04383" w:rsidRDefault="006F79D1" w:rsidP="005028CB">
            <w:pPr>
              <w:pStyle w:val="BodyTextIndent2"/>
              <w:ind w:left="0" w:firstLine="0"/>
              <w:jc w:val="right"/>
            </w:pPr>
            <w:r>
              <w:t>-</w:t>
            </w:r>
          </w:p>
        </w:tc>
        <w:tc>
          <w:tcPr>
            <w:tcW w:w="236" w:type="dxa"/>
          </w:tcPr>
          <w:p w14:paraId="564D25A0" w14:textId="77777777" w:rsidR="008F23E0" w:rsidRPr="00E04383" w:rsidRDefault="008F23E0" w:rsidP="005028CB">
            <w:pPr>
              <w:pStyle w:val="BodyTextIndent2"/>
              <w:ind w:left="0" w:firstLine="0"/>
              <w:jc w:val="right"/>
            </w:pPr>
          </w:p>
        </w:tc>
        <w:tc>
          <w:tcPr>
            <w:tcW w:w="1654" w:type="dxa"/>
          </w:tcPr>
          <w:p w14:paraId="44918A6A" w14:textId="77777777" w:rsidR="00A80890" w:rsidRDefault="00A80890" w:rsidP="005028CB">
            <w:pPr>
              <w:pStyle w:val="BodyTextIndent2"/>
              <w:ind w:left="0" w:firstLine="0"/>
              <w:jc w:val="right"/>
            </w:pPr>
          </w:p>
          <w:p w14:paraId="68A95A5B" w14:textId="451E6E63" w:rsidR="006F79D1" w:rsidRPr="00E04383" w:rsidRDefault="00302C45" w:rsidP="005028CB">
            <w:pPr>
              <w:pStyle w:val="BodyTextIndent2"/>
              <w:ind w:left="0" w:firstLine="0"/>
              <w:jc w:val="right"/>
            </w:pPr>
            <w:r>
              <w:t>5</w:t>
            </w:r>
            <w:r w:rsidR="00C43B09">
              <w:t>9</w:t>
            </w:r>
            <w:r>
              <w:t>1</w:t>
            </w:r>
            <w:r w:rsidR="006F79D1">
              <w:t>,</w:t>
            </w:r>
            <w:r>
              <w:t>70</w:t>
            </w:r>
            <w:r w:rsidR="00625EBA">
              <w:t>1</w:t>
            </w:r>
          </w:p>
        </w:tc>
      </w:tr>
      <w:tr w:rsidR="00311071" w:rsidRPr="00A962E8" w14:paraId="728735B2" w14:textId="77777777" w:rsidTr="00A80890">
        <w:tc>
          <w:tcPr>
            <w:tcW w:w="1974" w:type="dxa"/>
          </w:tcPr>
          <w:p w14:paraId="37A49601" w14:textId="5B5B3A4B" w:rsidR="00311071" w:rsidRPr="00E04383" w:rsidRDefault="008F23E0">
            <w:pPr>
              <w:pStyle w:val="BodyTextIndent2"/>
              <w:ind w:left="0" w:firstLine="0"/>
              <w:jc w:val="both"/>
            </w:pPr>
            <w:r w:rsidRPr="00E04383">
              <w:t>Inter-segment</w:t>
            </w:r>
          </w:p>
        </w:tc>
        <w:tc>
          <w:tcPr>
            <w:tcW w:w="1417" w:type="dxa"/>
            <w:tcBorders>
              <w:bottom w:val="single" w:sz="4" w:space="0" w:color="auto"/>
            </w:tcBorders>
            <w:vAlign w:val="bottom"/>
          </w:tcPr>
          <w:p w14:paraId="401B7091" w14:textId="32C0D068" w:rsidR="00311071" w:rsidRPr="00E04383" w:rsidRDefault="00302C45" w:rsidP="00C21FBB">
            <w:pPr>
              <w:pStyle w:val="BodyTextIndent2"/>
              <w:ind w:left="0" w:firstLine="0"/>
              <w:jc w:val="right"/>
              <w:rPr>
                <w:lang w:eastAsia="zh-TW"/>
              </w:rPr>
            </w:pPr>
            <w:r>
              <w:rPr>
                <w:lang w:eastAsia="zh-TW"/>
              </w:rPr>
              <w:t>8</w:t>
            </w:r>
            <w:r w:rsidR="006F79D1">
              <w:rPr>
                <w:lang w:eastAsia="zh-TW"/>
              </w:rPr>
              <w:t>,</w:t>
            </w:r>
            <w:r w:rsidR="00D23969">
              <w:rPr>
                <w:lang w:eastAsia="zh-TW"/>
              </w:rPr>
              <w:t>0</w:t>
            </w:r>
            <w:r>
              <w:rPr>
                <w:lang w:eastAsia="zh-TW"/>
              </w:rPr>
              <w:t>3</w:t>
            </w:r>
            <w:r w:rsidR="00625EBA">
              <w:rPr>
                <w:lang w:eastAsia="zh-TW"/>
              </w:rPr>
              <w:t>6</w:t>
            </w:r>
          </w:p>
        </w:tc>
        <w:tc>
          <w:tcPr>
            <w:tcW w:w="236" w:type="dxa"/>
          </w:tcPr>
          <w:p w14:paraId="77BA3A19" w14:textId="77777777" w:rsidR="00311071" w:rsidRPr="00E04383" w:rsidRDefault="00311071" w:rsidP="00F46958">
            <w:pPr>
              <w:pStyle w:val="BodyTextIndent2"/>
              <w:ind w:left="0" w:firstLine="0"/>
              <w:jc w:val="right"/>
              <w:rPr>
                <w:lang w:eastAsia="zh-TW"/>
              </w:rPr>
            </w:pPr>
          </w:p>
        </w:tc>
        <w:tc>
          <w:tcPr>
            <w:tcW w:w="1182" w:type="dxa"/>
            <w:tcBorders>
              <w:bottom w:val="single" w:sz="4" w:space="0" w:color="auto"/>
            </w:tcBorders>
            <w:vAlign w:val="bottom"/>
          </w:tcPr>
          <w:p w14:paraId="3E53BF9A" w14:textId="4025629C" w:rsidR="00311071" w:rsidRPr="00E04383" w:rsidRDefault="00586C18" w:rsidP="00C21FBB">
            <w:pPr>
              <w:pStyle w:val="BodyTextIndent2"/>
              <w:ind w:left="0" w:firstLine="0"/>
              <w:jc w:val="right"/>
              <w:rPr>
                <w:lang w:eastAsia="zh-TW"/>
              </w:rPr>
            </w:pPr>
            <w:r>
              <w:rPr>
                <w:lang w:eastAsia="zh-TW"/>
              </w:rPr>
              <w:t>4</w:t>
            </w:r>
            <w:r w:rsidR="006F79D1">
              <w:rPr>
                <w:lang w:eastAsia="zh-TW"/>
              </w:rPr>
              <w:t>,</w:t>
            </w:r>
            <w:r>
              <w:rPr>
                <w:lang w:eastAsia="zh-TW"/>
              </w:rPr>
              <w:t>285</w:t>
            </w:r>
          </w:p>
        </w:tc>
        <w:tc>
          <w:tcPr>
            <w:tcW w:w="236" w:type="dxa"/>
          </w:tcPr>
          <w:p w14:paraId="2DEA4DCA" w14:textId="77777777" w:rsidR="00311071" w:rsidRPr="00E04383" w:rsidRDefault="00311071" w:rsidP="007B6214">
            <w:pPr>
              <w:pStyle w:val="BodyTextIndent2"/>
              <w:ind w:left="0" w:firstLine="0"/>
              <w:jc w:val="right"/>
            </w:pPr>
          </w:p>
        </w:tc>
        <w:tc>
          <w:tcPr>
            <w:tcW w:w="1181" w:type="dxa"/>
            <w:tcBorders>
              <w:bottom w:val="single" w:sz="4" w:space="0" w:color="auto"/>
            </w:tcBorders>
            <w:vAlign w:val="bottom"/>
          </w:tcPr>
          <w:p w14:paraId="10B705DE" w14:textId="2E5272B3" w:rsidR="00311071" w:rsidRPr="00E04383" w:rsidRDefault="00586C18" w:rsidP="002A1540">
            <w:pPr>
              <w:pStyle w:val="BodyTextIndent2"/>
              <w:ind w:left="0" w:firstLine="0"/>
              <w:jc w:val="right"/>
            </w:pPr>
            <w:r>
              <w:t>1</w:t>
            </w:r>
            <w:r w:rsidR="00D23969">
              <w:t>5</w:t>
            </w:r>
            <w:r>
              <w:t>3</w:t>
            </w:r>
            <w:r w:rsidR="006F79D1">
              <w:t>,</w:t>
            </w:r>
            <w:r>
              <w:t>3</w:t>
            </w:r>
            <w:r w:rsidR="00D23969">
              <w:t>8</w:t>
            </w:r>
            <w:r>
              <w:t>6</w:t>
            </w:r>
          </w:p>
        </w:tc>
        <w:tc>
          <w:tcPr>
            <w:tcW w:w="236" w:type="dxa"/>
          </w:tcPr>
          <w:p w14:paraId="5868D410" w14:textId="77777777" w:rsidR="00311071" w:rsidRPr="00E04383" w:rsidRDefault="00311071" w:rsidP="007B6214">
            <w:pPr>
              <w:pStyle w:val="BodyTextIndent2"/>
              <w:ind w:left="0" w:firstLine="0"/>
              <w:jc w:val="right"/>
            </w:pPr>
          </w:p>
        </w:tc>
        <w:tc>
          <w:tcPr>
            <w:tcW w:w="1559" w:type="dxa"/>
            <w:tcBorders>
              <w:bottom w:val="single" w:sz="4" w:space="0" w:color="auto"/>
            </w:tcBorders>
            <w:vAlign w:val="bottom"/>
          </w:tcPr>
          <w:p w14:paraId="489C4F6A" w14:textId="313F06D8" w:rsidR="00311071" w:rsidRPr="00E04383" w:rsidRDefault="006F79D1" w:rsidP="00CC7F05">
            <w:pPr>
              <w:pStyle w:val="BodyTextIndent2"/>
              <w:ind w:left="0" w:firstLine="0"/>
              <w:jc w:val="right"/>
            </w:pPr>
            <w:r>
              <w:t>(</w:t>
            </w:r>
            <w:r w:rsidR="00302C45">
              <w:t>1</w:t>
            </w:r>
            <w:r w:rsidR="00D23969">
              <w:t>6</w:t>
            </w:r>
            <w:r w:rsidR="00302C45">
              <w:t>5</w:t>
            </w:r>
            <w:r>
              <w:t>,</w:t>
            </w:r>
            <w:r w:rsidR="00302C45">
              <w:t>70</w:t>
            </w:r>
            <w:r w:rsidR="00625EBA">
              <w:t>7</w:t>
            </w:r>
            <w:r>
              <w:t>)</w:t>
            </w:r>
          </w:p>
        </w:tc>
        <w:tc>
          <w:tcPr>
            <w:tcW w:w="236" w:type="dxa"/>
          </w:tcPr>
          <w:p w14:paraId="2F9F7B09" w14:textId="77777777" w:rsidR="00311071" w:rsidRPr="00E04383" w:rsidRDefault="00311071" w:rsidP="007B6214">
            <w:pPr>
              <w:pStyle w:val="BodyTextIndent2"/>
              <w:ind w:left="0" w:firstLine="0"/>
              <w:jc w:val="right"/>
            </w:pPr>
          </w:p>
        </w:tc>
        <w:tc>
          <w:tcPr>
            <w:tcW w:w="1654" w:type="dxa"/>
            <w:tcBorders>
              <w:bottom w:val="single" w:sz="4" w:space="0" w:color="auto"/>
            </w:tcBorders>
            <w:vAlign w:val="bottom"/>
          </w:tcPr>
          <w:p w14:paraId="143FE6D5" w14:textId="6772E520" w:rsidR="00311071" w:rsidRPr="00E04383" w:rsidRDefault="006F79D1" w:rsidP="00CC7F05">
            <w:pPr>
              <w:pStyle w:val="BodyTextIndent2"/>
              <w:ind w:left="0" w:firstLine="0"/>
              <w:jc w:val="right"/>
            </w:pPr>
            <w:r>
              <w:t>-</w:t>
            </w:r>
          </w:p>
        </w:tc>
      </w:tr>
      <w:tr w:rsidR="00DB75C3" w:rsidRPr="002C3839" w14:paraId="7596EEF8" w14:textId="77777777" w:rsidTr="00A80890">
        <w:tc>
          <w:tcPr>
            <w:tcW w:w="1974" w:type="dxa"/>
          </w:tcPr>
          <w:p w14:paraId="496AE520" w14:textId="5572BB33" w:rsidR="00DB75C3" w:rsidRPr="00E04383" w:rsidRDefault="00DB75C3">
            <w:pPr>
              <w:pStyle w:val="BodyTextIndent2"/>
              <w:ind w:left="0" w:firstLine="0"/>
              <w:jc w:val="both"/>
            </w:pPr>
            <w:r w:rsidRPr="00E04383">
              <w:t>Total revenue</w:t>
            </w:r>
          </w:p>
        </w:tc>
        <w:tc>
          <w:tcPr>
            <w:tcW w:w="1417" w:type="dxa"/>
            <w:tcBorders>
              <w:top w:val="single" w:sz="4" w:space="0" w:color="auto"/>
              <w:bottom w:val="double" w:sz="4" w:space="0" w:color="auto"/>
            </w:tcBorders>
            <w:vAlign w:val="bottom"/>
          </w:tcPr>
          <w:p w14:paraId="24E4E228" w14:textId="0939CBA3" w:rsidR="00DB75C3" w:rsidRPr="00E04383" w:rsidRDefault="00586C18" w:rsidP="00C21FBB">
            <w:pPr>
              <w:pStyle w:val="BodyTextIndent2"/>
              <w:ind w:left="0" w:firstLine="0"/>
              <w:jc w:val="right"/>
              <w:rPr>
                <w:lang w:eastAsia="zh-TW"/>
              </w:rPr>
            </w:pPr>
            <w:r>
              <w:rPr>
                <w:lang w:eastAsia="zh-TW"/>
              </w:rPr>
              <w:t>568</w:t>
            </w:r>
            <w:r w:rsidR="006F79D1">
              <w:rPr>
                <w:lang w:eastAsia="zh-TW"/>
              </w:rPr>
              <w:t>,</w:t>
            </w:r>
            <w:r>
              <w:rPr>
                <w:lang w:eastAsia="zh-TW"/>
              </w:rPr>
              <w:t>61</w:t>
            </w:r>
            <w:r w:rsidR="006F79D1">
              <w:rPr>
                <w:lang w:eastAsia="zh-TW"/>
              </w:rPr>
              <w:t>0</w:t>
            </w:r>
          </w:p>
        </w:tc>
        <w:tc>
          <w:tcPr>
            <w:tcW w:w="236" w:type="dxa"/>
          </w:tcPr>
          <w:p w14:paraId="7BC4D0B9" w14:textId="77777777" w:rsidR="00DB75C3" w:rsidRPr="00E04383" w:rsidRDefault="00DB75C3" w:rsidP="00F46958">
            <w:pPr>
              <w:pStyle w:val="BodyTextIndent2"/>
              <w:ind w:left="0" w:firstLine="0"/>
              <w:jc w:val="right"/>
              <w:rPr>
                <w:lang w:eastAsia="zh-TW"/>
              </w:rPr>
            </w:pPr>
          </w:p>
        </w:tc>
        <w:tc>
          <w:tcPr>
            <w:tcW w:w="1182" w:type="dxa"/>
            <w:tcBorders>
              <w:top w:val="single" w:sz="4" w:space="0" w:color="auto"/>
              <w:bottom w:val="double" w:sz="4" w:space="0" w:color="auto"/>
            </w:tcBorders>
            <w:vAlign w:val="bottom"/>
          </w:tcPr>
          <w:p w14:paraId="48885240" w14:textId="6E5E5BDA" w:rsidR="00DB75C3" w:rsidRPr="00E04383" w:rsidRDefault="00586C18" w:rsidP="00C21FBB">
            <w:pPr>
              <w:pStyle w:val="BodyTextIndent2"/>
              <w:ind w:left="0" w:firstLine="0"/>
              <w:jc w:val="right"/>
              <w:rPr>
                <w:lang w:eastAsia="zh-TW"/>
              </w:rPr>
            </w:pPr>
            <w:r>
              <w:rPr>
                <w:lang w:eastAsia="zh-TW"/>
              </w:rPr>
              <w:t>35</w:t>
            </w:r>
            <w:r w:rsidR="006F79D1">
              <w:rPr>
                <w:lang w:eastAsia="zh-TW"/>
              </w:rPr>
              <w:t>,</w:t>
            </w:r>
            <w:r>
              <w:rPr>
                <w:lang w:eastAsia="zh-TW"/>
              </w:rPr>
              <w:t>412</w:t>
            </w:r>
          </w:p>
        </w:tc>
        <w:tc>
          <w:tcPr>
            <w:tcW w:w="236" w:type="dxa"/>
          </w:tcPr>
          <w:p w14:paraId="30C843A2" w14:textId="77777777" w:rsidR="00DB75C3" w:rsidRPr="00E04383" w:rsidRDefault="00DB75C3" w:rsidP="007B6214">
            <w:pPr>
              <w:pStyle w:val="BodyTextIndent2"/>
              <w:ind w:left="0" w:firstLine="0"/>
              <w:jc w:val="right"/>
            </w:pPr>
          </w:p>
        </w:tc>
        <w:tc>
          <w:tcPr>
            <w:tcW w:w="1181" w:type="dxa"/>
            <w:tcBorders>
              <w:top w:val="single" w:sz="4" w:space="0" w:color="auto"/>
              <w:bottom w:val="double" w:sz="4" w:space="0" w:color="auto"/>
            </w:tcBorders>
            <w:vAlign w:val="bottom"/>
          </w:tcPr>
          <w:p w14:paraId="0DD7644A" w14:textId="52A74173" w:rsidR="00DB75C3" w:rsidRPr="00E04383" w:rsidRDefault="00586C18" w:rsidP="002A1540">
            <w:pPr>
              <w:pStyle w:val="BodyTextIndent2"/>
              <w:ind w:left="0" w:firstLine="0"/>
              <w:jc w:val="right"/>
            </w:pPr>
            <w:r>
              <w:t>1</w:t>
            </w:r>
            <w:r w:rsidR="00D23969">
              <w:t>5</w:t>
            </w:r>
            <w:r>
              <w:t>3</w:t>
            </w:r>
            <w:r w:rsidR="006F79D1">
              <w:t>,</w:t>
            </w:r>
            <w:r>
              <w:t>3</w:t>
            </w:r>
            <w:r w:rsidR="00D23969">
              <w:t>8</w:t>
            </w:r>
            <w:r>
              <w:t>6</w:t>
            </w:r>
          </w:p>
        </w:tc>
        <w:tc>
          <w:tcPr>
            <w:tcW w:w="236" w:type="dxa"/>
          </w:tcPr>
          <w:p w14:paraId="1B2F1478" w14:textId="77777777" w:rsidR="00DB75C3" w:rsidRPr="00E04383" w:rsidRDefault="00DB75C3" w:rsidP="007B6214">
            <w:pPr>
              <w:pStyle w:val="BodyTextIndent2"/>
              <w:ind w:left="0" w:firstLine="0"/>
              <w:jc w:val="right"/>
            </w:pPr>
          </w:p>
        </w:tc>
        <w:tc>
          <w:tcPr>
            <w:tcW w:w="1559" w:type="dxa"/>
            <w:tcBorders>
              <w:top w:val="single" w:sz="4" w:space="0" w:color="auto"/>
              <w:bottom w:val="double" w:sz="4" w:space="0" w:color="auto"/>
            </w:tcBorders>
            <w:vAlign w:val="bottom"/>
          </w:tcPr>
          <w:p w14:paraId="78311229" w14:textId="5BA3232C" w:rsidR="00DB75C3" w:rsidRPr="00E04383" w:rsidRDefault="006F79D1" w:rsidP="00CC7F05">
            <w:pPr>
              <w:pStyle w:val="BodyTextIndent2"/>
              <w:ind w:left="0" w:firstLine="0"/>
              <w:jc w:val="right"/>
            </w:pPr>
            <w:r>
              <w:t>(</w:t>
            </w:r>
            <w:r w:rsidR="00302C45">
              <w:t>1</w:t>
            </w:r>
            <w:r w:rsidR="00D23969">
              <w:t>6</w:t>
            </w:r>
            <w:r w:rsidR="00302C45">
              <w:t>5</w:t>
            </w:r>
            <w:r>
              <w:t>,</w:t>
            </w:r>
            <w:r w:rsidR="00302C45">
              <w:t>70</w:t>
            </w:r>
            <w:r w:rsidR="00625EBA">
              <w:t>7</w:t>
            </w:r>
            <w:r>
              <w:t>)</w:t>
            </w:r>
          </w:p>
        </w:tc>
        <w:tc>
          <w:tcPr>
            <w:tcW w:w="236" w:type="dxa"/>
          </w:tcPr>
          <w:p w14:paraId="0D92B58B" w14:textId="77777777" w:rsidR="00DB75C3" w:rsidRPr="00E04383" w:rsidRDefault="00DB75C3" w:rsidP="007B6214">
            <w:pPr>
              <w:pStyle w:val="BodyTextIndent2"/>
              <w:ind w:left="0" w:firstLine="0"/>
              <w:jc w:val="right"/>
            </w:pPr>
          </w:p>
        </w:tc>
        <w:tc>
          <w:tcPr>
            <w:tcW w:w="1654" w:type="dxa"/>
            <w:tcBorders>
              <w:top w:val="single" w:sz="4" w:space="0" w:color="auto"/>
              <w:bottom w:val="double" w:sz="4" w:space="0" w:color="auto"/>
            </w:tcBorders>
            <w:vAlign w:val="bottom"/>
          </w:tcPr>
          <w:p w14:paraId="504B58B5" w14:textId="5884EF11" w:rsidR="00DB75C3" w:rsidRPr="00E04383" w:rsidRDefault="00302C45" w:rsidP="00CC7F05">
            <w:pPr>
              <w:pStyle w:val="BodyTextIndent2"/>
              <w:ind w:left="0" w:firstLine="0"/>
              <w:jc w:val="right"/>
            </w:pPr>
            <w:r>
              <w:t>5</w:t>
            </w:r>
            <w:r w:rsidR="00C43B09">
              <w:t>9</w:t>
            </w:r>
            <w:r>
              <w:t>1</w:t>
            </w:r>
            <w:r w:rsidR="006F79D1">
              <w:t>,</w:t>
            </w:r>
            <w:r>
              <w:t>70</w:t>
            </w:r>
            <w:r w:rsidR="00625EBA">
              <w:t>1</w:t>
            </w:r>
          </w:p>
        </w:tc>
      </w:tr>
      <w:tr w:rsidR="00311071" w:rsidRPr="002C3839" w14:paraId="3A936F61" w14:textId="77777777" w:rsidTr="003237BF">
        <w:tc>
          <w:tcPr>
            <w:tcW w:w="1974" w:type="dxa"/>
          </w:tcPr>
          <w:p w14:paraId="4823CFF8" w14:textId="77777777" w:rsidR="00311071" w:rsidRPr="00E04383" w:rsidRDefault="00311071">
            <w:pPr>
              <w:pStyle w:val="BodyTextIndent2"/>
              <w:ind w:left="0" w:firstLine="0"/>
              <w:jc w:val="both"/>
            </w:pPr>
          </w:p>
        </w:tc>
        <w:tc>
          <w:tcPr>
            <w:tcW w:w="1417" w:type="dxa"/>
            <w:tcBorders>
              <w:top w:val="double" w:sz="4" w:space="0" w:color="auto"/>
            </w:tcBorders>
          </w:tcPr>
          <w:p w14:paraId="20EE42EC" w14:textId="77777777" w:rsidR="00311071" w:rsidRPr="00E04383" w:rsidRDefault="00311071" w:rsidP="00925FCE">
            <w:pPr>
              <w:pStyle w:val="BodyTextIndent2"/>
              <w:ind w:left="0" w:firstLine="0"/>
              <w:jc w:val="right"/>
              <w:rPr>
                <w:lang w:eastAsia="zh-TW"/>
              </w:rPr>
            </w:pPr>
          </w:p>
        </w:tc>
        <w:tc>
          <w:tcPr>
            <w:tcW w:w="236" w:type="dxa"/>
          </w:tcPr>
          <w:p w14:paraId="6F8A2BCD" w14:textId="77777777" w:rsidR="00311071" w:rsidRPr="00E04383" w:rsidRDefault="00311071" w:rsidP="00885B33">
            <w:pPr>
              <w:pStyle w:val="BodyTextIndent2"/>
              <w:ind w:left="0" w:firstLine="0"/>
              <w:jc w:val="right"/>
              <w:rPr>
                <w:lang w:eastAsia="zh-TW"/>
              </w:rPr>
            </w:pPr>
          </w:p>
        </w:tc>
        <w:tc>
          <w:tcPr>
            <w:tcW w:w="1182" w:type="dxa"/>
            <w:tcBorders>
              <w:top w:val="double" w:sz="4" w:space="0" w:color="auto"/>
            </w:tcBorders>
          </w:tcPr>
          <w:p w14:paraId="22BF5009" w14:textId="77777777" w:rsidR="00311071" w:rsidRPr="00E04383" w:rsidRDefault="00311071" w:rsidP="00885B33">
            <w:pPr>
              <w:pStyle w:val="BodyTextIndent2"/>
              <w:ind w:left="0" w:firstLine="0"/>
              <w:jc w:val="right"/>
              <w:rPr>
                <w:lang w:eastAsia="zh-TW"/>
              </w:rPr>
            </w:pPr>
          </w:p>
        </w:tc>
        <w:tc>
          <w:tcPr>
            <w:tcW w:w="236" w:type="dxa"/>
          </w:tcPr>
          <w:p w14:paraId="206E26CA" w14:textId="77777777" w:rsidR="00311071" w:rsidRPr="00E04383" w:rsidRDefault="00311071" w:rsidP="00D1251A">
            <w:pPr>
              <w:pStyle w:val="BodyTextIndent2"/>
              <w:ind w:left="0" w:firstLine="0"/>
              <w:jc w:val="right"/>
            </w:pPr>
          </w:p>
        </w:tc>
        <w:tc>
          <w:tcPr>
            <w:tcW w:w="1181" w:type="dxa"/>
            <w:tcBorders>
              <w:top w:val="double" w:sz="4" w:space="0" w:color="auto"/>
            </w:tcBorders>
          </w:tcPr>
          <w:p w14:paraId="3CD2CBBB" w14:textId="77777777" w:rsidR="00311071" w:rsidRPr="00E04383" w:rsidRDefault="00311071" w:rsidP="00D1251A">
            <w:pPr>
              <w:pStyle w:val="BodyTextIndent2"/>
              <w:ind w:left="0" w:firstLine="0"/>
              <w:jc w:val="right"/>
            </w:pPr>
          </w:p>
        </w:tc>
        <w:tc>
          <w:tcPr>
            <w:tcW w:w="236" w:type="dxa"/>
          </w:tcPr>
          <w:p w14:paraId="7DDE8F2F" w14:textId="77777777" w:rsidR="00311071" w:rsidRPr="00E04383" w:rsidRDefault="00311071" w:rsidP="00D1251A">
            <w:pPr>
              <w:pStyle w:val="BodyTextIndent2"/>
              <w:ind w:left="0" w:firstLine="0"/>
              <w:jc w:val="right"/>
            </w:pPr>
          </w:p>
        </w:tc>
        <w:tc>
          <w:tcPr>
            <w:tcW w:w="1559" w:type="dxa"/>
            <w:tcBorders>
              <w:top w:val="double" w:sz="4" w:space="0" w:color="auto"/>
            </w:tcBorders>
          </w:tcPr>
          <w:p w14:paraId="5E27FE80" w14:textId="77777777" w:rsidR="00311071" w:rsidRPr="00E04383" w:rsidRDefault="00311071" w:rsidP="00D1251A">
            <w:pPr>
              <w:pStyle w:val="BodyTextIndent2"/>
              <w:ind w:left="0" w:firstLine="0"/>
              <w:jc w:val="right"/>
            </w:pPr>
          </w:p>
        </w:tc>
        <w:tc>
          <w:tcPr>
            <w:tcW w:w="236" w:type="dxa"/>
          </w:tcPr>
          <w:p w14:paraId="3F5B5B3A" w14:textId="77777777" w:rsidR="00311071" w:rsidRPr="00E04383" w:rsidRDefault="00311071" w:rsidP="00D1251A">
            <w:pPr>
              <w:pStyle w:val="BodyTextIndent2"/>
              <w:ind w:left="0" w:firstLine="0"/>
              <w:jc w:val="right"/>
            </w:pPr>
          </w:p>
        </w:tc>
        <w:tc>
          <w:tcPr>
            <w:tcW w:w="1654" w:type="dxa"/>
            <w:tcBorders>
              <w:top w:val="double" w:sz="4" w:space="0" w:color="auto"/>
            </w:tcBorders>
          </w:tcPr>
          <w:p w14:paraId="2EC79B09" w14:textId="77777777" w:rsidR="00311071" w:rsidRPr="00E04383" w:rsidRDefault="00311071" w:rsidP="00D1251A">
            <w:pPr>
              <w:pStyle w:val="BodyTextIndent2"/>
              <w:ind w:left="0" w:firstLine="0"/>
              <w:jc w:val="right"/>
            </w:pPr>
          </w:p>
        </w:tc>
      </w:tr>
      <w:tr w:rsidR="00311071" w:rsidRPr="002C3839" w14:paraId="2703AC7D" w14:textId="77777777" w:rsidTr="003237BF">
        <w:tc>
          <w:tcPr>
            <w:tcW w:w="1974" w:type="dxa"/>
          </w:tcPr>
          <w:p w14:paraId="45249E2D" w14:textId="77777777" w:rsidR="00311071" w:rsidRPr="00E04383" w:rsidRDefault="00311071">
            <w:pPr>
              <w:pStyle w:val="BodyTextIndent2"/>
              <w:ind w:left="0" w:firstLine="0"/>
              <w:jc w:val="both"/>
              <w:rPr>
                <w:b/>
              </w:rPr>
            </w:pPr>
            <w:r w:rsidRPr="00E04383">
              <w:rPr>
                <w:b/>
              </w:rPr>
              <w:t>Results:</w:t>
            </w:r>
          </w:p>
        </w:tc>
        <w:tc>
          <w:tcPr>
            <w:tcW w:w="1417" w:type="dxa"/>
          </w:tcPr>
          <w:p w14:paraId="28D4F832" w14:textId="77777777" w:rsidR="00311071" w:rsidRPr="00E04383" w:rsidRDefault="00311071" w:rsidP="00925FCE">
            <w:pPr>
              <w:pStyle w:val="BodyTextIndent2"/>
              <w:ind w:left="0" w:firstLine="0"/>
              <w:jc w:val="right"/>
              <w:rPr>
                <w:lang w:eastAsia="zh-TW"/>
              </w:rPr>
            </w:pPr>
          </w:p>
        </w:tc>
        <w:tc>
          <w:tcPr>
            <w:tcW w:w="236" w:type="dxa"/>
          </w:tcPr>
          <w:p w14:paraId="0D425375" w14:textId="77777777" w:rsidR="00311071" w:rsidRPr="00E04383" w:rsidRDefault="00311071" w:rsidP="00885B33">
            <w:pPr>
              <w:pStyle w:val="BodyTextIndent2"/>
              <w:ind w:left="0" w:firstLine="0"/>
              <w:jc w:val="right"/>
              <w:rPr>
                <w:lang w:eastAsia="zh-TW"/>
              </w:rPr>
            </w:pPr>
          </w:p>
        </w:tc>
        <w:tc>
          <w:tcPr>
            <w:tcW w:w="1182" w:type="dxa"/>
          </w:tcPr>
          <w:p w14:paraId="4488794F" w14:textId="77777777" w:rsidR="00311071" w:rsidRPr="00E04383" w:rsidRDefault="00311071" w:rsidP="00885B33">
            <w:pPr>
              <w:pStyle w:val="BodyTextIndent2"/>
              <w:ind w:left="0" w:firstLine="0"/>
              <w:jc w:val="right"/>
              <w:rPr>
                <w:lang w:eastAsia="zh-TW"/>
              </w:rPr>
            </w:pPr>
          </w:p>
        </w:tc>
        <w:tc>
          <w:tcPr>
            <w:tcW w:w="236" w:type="dxa"/>
          </w:tcPr>
          <w:p w14:paraId="42A2A251" w14:textId="77777777" w:rsidR="00311071" w:rsidRPr="00E04383" w:rsidRDefault="00311071" w:rsidP="00D1251A">
            <w:pPr>
              <w:pStyle w:val="BodyTextIndent2"/>
              <w:ind w:left="0" w:firstLine="0"/>
              <w:jc w:val="right"/>
            </w:pPr>
          </w:p>
        </w:tc>
        <w:tc>
          <w:tcPr>
            <w:tcW w:w="1181" w:type="dxa"/>
          </w:tcPr>
          <w:p w14:paraId="7439D65D" w14:textId="77777777" w:rsidR="00311071" w:rsidRPr="00E04383" w:rsidRDefault="00311071" w:rsidP="00D1251A">
            <w:pPr>
              <w:pStyle w:val="BodyTextIndent2"/>
              <w:ind w:left="0" w:firstLine="0"/>
              <w:jc w:val="right"/>
            </w:pPr>
          </w:p>
        </w:tc>
        <w:tc>
          <w:tcPr>
            <w:tcW w:w="236" w:type="dxa"/>
          </w:tcPr>
          <w:p w14:paraId="69E19EED" w14:textId="77777777" w:rsidR="00311071" w:rsidRPr="00E04383" w:rsidRDefault="00311071" w:rsidP="00D1251A">
            <w:pPr>
              <w:pStyle w:val="BodyTextIndent2"/>
              <w:ind w:left="0" w:firstLine="0"/>
              <w:jc w:val="right"/>
            </w:pPr>
          </w:p>
        </w:tc>
        <w:tc>
          <w:tcPr>
            <w:tcW w:w="1559" w:type="dxa"/>
          </w:tcPr>
          <w:p w14:paraId="0F9ACEBB" w14:textId="77777777" w:rsidR="00311071" w:rsidRPr="00E04383" w:rsidRDefault="00311071" w:rsidP="00D1251A">
            <w:pPr>
              <w:pStyle w:val="BodyTextIndent2"/>
              <w:ind w:left="0" w:firstLine="0"/>
              <w:jc w:val="right"/>
            </w:pPr>
          </w:p>
        </w:tc>
        <w:tc>
          <w:tcPr>
            <w:tcW w:w="236" w:type="dxa"/>
          </w:tcPr>
          <w:p w14:paraId="40F98D3D" w14:textId="77777777" w:rsidR="00311071" w:rsidRPr="00E04383" w:rsidRDefault="00311071" w:rsidP="00D1251A">
            <w:pPr>
              <w:pStyle w:val="BodyTextIndent2"/>
              <w:ind w:left="0" w:firstLine="0"/>
              <w:jc w:val="right"/>
            </w:pPr>
          </w:p>
        </w:tc>
        <w:tc>
          <w:tcPr>
            <w:tcW w:w="1654" w:type="dxa"/>
          </w:tcPr>
          <w:p w14:paraId="40AC2491" w14:textId="77777777" w:rsidR="00311071" w:rsidRPr="00E04383" w:rsidRDefault="00311071" w:rsidP="00D1251A">
            <w:pPr>
              <w:pStyle w:val="BodyTextIndent2"/>
              <w:ind w:left="0" w:firstLine="0"/>
              <w:jc w:val="right"/>
            </w:pPr>
          </w:p>
        </w:tc>
      </w:tr>
      <w:tr w:rsidR="00311071" w:rsidRPr="002C3839" w14:paraId="2BA2D03F" w14:textId="77777777" w:rsidTr="003237BF">
        <w:tc>
          <w:tcPr>
            <w:tcW w:w="1974" w:type="dxa"/>
          </w:tcPr>
          <w:p w14:paraId="52FCFAC5" w14:textId="77777777" w:rsidR="00311071" w:rsidRPr="00E04383" w:rsidRDefault="00DE6F2C">
            <w:pPr>
              <w:pStyle w:val="BodyTextIndent2"/>
              <w:ind w:left="0" w:firstLine="0"/>
              <w:jc w:val="both"/>
            </w:pPr>
            <w:r w:rsidRPr="00E04383">
              <w:t>Segment profit</w:t>
            </w:r>
          </w:p>
        </w:tc>
        <w:tc>
          <w:tcPr>
            <w:tcW w:w="1417" w:type="dxa"/>
            <w:tcBorders>
              <w:bottom w:val="double" w:sz="4" w:space="0" w:color="auto"/>
            </w:tcBorders>
          </w:tcPr>
          <w:p w14:paraId="4E2D3CB8" w14:textId="4F1A4EAC" w:rsidR="00311071" w:rsidRPr="00E04383" w:rsidRDefault="00625EBA" w:rsidP="00256FA1">
            <w:pPr>
              <w:pStyle w:val="BodyTextIndent2"/>
              <w:ind w:left="0" w:firstLine="0"/>
              <w:jc w:val="right"/>
              <w:rPr>
                <w:lang w:eastAsia="zh-TW"/>
              </w:rPr>
            </w:pPr>
            <w:r>
              <w:rPr>
                <w:lang w:eastAsia="zh-TW"/>
              </w:rPr>
              <w:t>129</w:t>
            </w:r>
            <w:r w:rsidR="00C43B09">
              <w:rPr>
                <w:lang w:eastAsia="zh-TW"/>
              </w:rPr>
              <w:t>,</w:t>
            </w:r>
            <w:r>
              <w:rPr>
                <w:lang w:eastAsia="zh-TW"/>
              </w:rPr>
              <w:t>362</w:t>
            </w:r>
          </w:p>
        </w:tc>
        <w:tc>
          <w:tcPr>
            <w:tcW w:w="236" w:type="dxa"/>
          </w:tcPr>
          <w:p w14:paraId="387F40ED" w14:textId="77777777" w:rsidR="00311071" w:rsidRPr="00E04383" w:rsidRDefault="00311071" w:rsidP="00885B33">
            <w:pPr>
              <w:pStyle w:val="BodyTextIndent2"/>
              <w:ind w:left="0" w:firstLine="0"/>
              <w:jc w:val="right"/>
              <w:rPr>
                <w:lang w:eastAsia="zh-TW"/>
              </w:rPr>
            </w:pPr>
          </w:p>
        </w:tc>
        <w:tc>
          <w:tcPr>
            <w:tcW w:w="1182" w:type="dxa"/>
            <w:tcBorders>
              <w:bottom w:val="double" w:sz="4" w:space="0" w:color="auto"/>
            </w:tcBorders>
          </w:tcPr>
          <w:p w14:paraId="04EA9506" w14:textId="54FDF66E" w:rsidR="00311071" w:rsidRPr="00E04383" w:rsidRDefault="00625EBA" w:rsidP="00256FA1">
            <w:pPr>
              <w:pStyle w:val="BodyTextIndent2"/>
              <w:ind w:left="0" w:firstLine="0"/>
              <w:jc w:val="right"/>
              <w:rPr>
                <w:lang w:eastAsia="zh-TW"/>
              </w:rPr>
            </w:pPr>
            <w:r>
              <w:rPr>
                <w:lang w:eastAsia="zh-TW"/>
              </w:rPr>
              <w:t>12</w:t>
            </w:r>
            <w:r w:rsidR="00C43B09">
              <w:rPr>
                <w:lang w:eastAsia="zh-TW"/>
              </w:rPr>
              <w:t>,</w:t>
            </w:r>
            <w:r>
              <w:rPr>
                <w:lang w:eastAsia="zh-TW"/>
              </w:rPr>
              <w:t>25</w:t>
            </w:r>
            <w:r w:rsidR="00A962E8">
              <w:rPr>
                <w:lang w:eastAsia="zh-TW"/>
              </w:rPr>
              <w:t>0</w:t>
            </w:r>
          </w:p>
        </w:tc>
        <w:tc>
          <w:tcPr>
            <w:tcW w:w="236" w:type="dxa"/>
          </w:tcPr>
          <w:p w14:paraId="3663C140" w14:textId="77777777" w:rsidR="00311071" w:rsidRPr="00E04383" w:rsidRDefault="00311071" w:rsidP="00D1251A">
            <w:pPr>
              <w:pStyle w:val="BodyTextIndent2"/>
              <w:ind w:left="0" w:firstLine="0"/>
              <w:jc w:val="right"/>
            </w:pPr>
          </w:p>
        </w:tc>
        <w:tc>
          <w:tcPr>
            <w:tcW w:w="1181" w:type="dxa"/>
            <w:tcBorders>
              <w:bottom w:val="double" w:sz="4" w:space="0" w:color="auto"/>
            </w:tcBorders>
          </w:tcPr>
          <w:p w14:paraId="2BF98553" w14:textId="6157D5FF" w:rsidR="00311071" w:rsidRPr="00E04383" w:rsidRDefault="00625EBA" w:rsidP="00C21FBB">
            <w:pPr>
              <w:pStyle w:val="BodyTextIndent2"/>
              <w:ind w:left="0" w:firstLine="0"/>
              <w:jc w:val="right"/>
            </w:pPr>
            <w:r>
              <w:t>109</w:t>
            </w:r>
            <w:r w:rsidR="00C43B09">
              <w:t>,</w:t>
            </w:r>
            <w:r>
              <w:t>194</w:t>
            </w:r>
          </w:p>
        </w:tc>
        <w:tc>
          <w:tcPr>
            <w:tcW w:w="236" w:type="dxa"/>
          </w:tcPr>
          <w:p w14:paraId="1E7C8929" w14:textId="77777777" w:rsidR="00311071" w:rsidRPr="00E04383" w:rsidRDefault="00311071" w:rsidP="00D1251A">
            <w:pPr>
              <w:pStyle w:val="BodyTextIndent2"/>
              <w:ind w:left="0" w:firstLine="0"/>
              <w:jc w:val="right"/>
            </w:pPr>
          </w:p>
        </w:tc>
        <w:tc>
          <w:tcPr>
            <w:tcW w:w="1559" w:type="dxa"/>
            <w:tcBorders>
              <w:bottom w:val="double" w:sz="4" w:space="0" w:color="auto"/>
            </w:tcBorders>
          </w:tcPr>
          <w:p w14:paraId="2AA6B2BA" w14:textId="50AB6AC9" w:rsidR="00311071" w:rsidRPr="00E04383" w:rsidRDefault="00C43B09" w:rsidP="00E76B74">
            <w:pPr>
              <w:pStyle w:val="BodyTextIndent2"/>
              <w:ind w:left="0" w:firstLine="0"/>
              <w:jc w:val="right"/>
            </w:pPr>
            <w:r>
              <w:t>(</w:t>
            </w:r>
            <w:r w:rsidR="00D64C3C">
              <w:t>120</w:t>
            </w:r>
            <w:r>
              <w:t>,</w:t>
            </w:r>
            <w:r w:rsidR="006F2FEA">
              <w:t>3</w:t>
            </w:r>
            <w:r w:rsidR="00D64C3C">
              <w:t>15</w:t>
            </w:r>
            <w:r>
              <w:t>)</w:t>
            </w:r>
          </w:p>
        </w:tc>
        <w:tc>
          <w:tcPr>
            <w:tcW w:w="236" w:type="dxa"/>
          </w:tcPr>
          <w:p w14:paraId="58235253" w14:textId="77777777" w:rsidR="00311071" w:rsidRPr="00E04383" w:rsidRDefault="00311071" w:rsidP="00D1251A">
            <w:pPr>
              <w:pStyle w:val="BodyTextIndent2"/>
              <w:ind w:left="0" w:firstLine="0"/>
              <w:jc w:val="right"/>
            </w:pPr>
          </w:p>
        </w:tc>
        <w:tc>
          <w:tcPr>
            <w:tcW w:w="1654" w:type="dxa"/>
            <w:tcBorders>
              <w:bottom w:val="double" w:sz="4" w:space="0" w:color="auto"/>
            </w:tcBorders>
          </w:tcPr>
          <w:p w14:paraId="5E1A224D" w14:textId="560D2919" w:rsidR="00311071" w:rsidRPr="00E04383" w:rsidRDefault="00625EBA" w:rsidP="00E76B74">
            <w:pPr>
              <w:pStyle w:val="BodyTextIndent2"/>
              <w:ind w:left="0" w:firstLine="0"/>
              <w:jc w:val="right"/>
            </w:pPr>
            <w:r>
              <w:t>130</w:t>
            </w:r>
            <w:r w:rsidR="00F032D8">
              <w:t>,</w:t>
            </w:r>
            <w:r w:rsidR="00A962E8">
              <w:t>4</w:t>
            </w:r>
            <w:r>
              <w:t>9</w:t>
            </w:r>
            <w:r w:rsidR="00D64C3C">
              <w:t>1</w:t>
            </w:r>
          </w:p>
        </w:tc>
      </w:tr>
      <w:tr w:rsidR="00311071" w:rsidRPr="002C3839" w14:paraId="3C09C05A" w14:textId="77777777" w:rsidTr="003237BF">
        <w:tc>
          <w:tcPr>
            <w:tcW w:w="1974" w:type="dxa"/>
          </w:tcPr>
          <w:p w14:paraId="201BC66C" w14:textId="77777777" w:rsidR="00311071" w:rsidRPr="00E04383" w:rsidRDefault="00311071">
            <w:pPr>
              <w:pStyle w:val="BodyTextIndent2"/>
              <w:ind w:left="0" w:firstLine="0"/>
              <w:jc w:val="both"/>
            </w:pPr>
          </w:p>
        </w:tc>
        <w:tc>
          <w:tcPr>
            <w:tcW w:w="1417" w:type="dxa"/>
            <w:tcBorders>
              <w:top w:val="double" w:sz="4" w:space="0" w:color="auto"/>
            </w:tcBorders>
          </w:tcPr>
          <w:p w14:paraId="6497E64A" w14:textId="77777777" w:rsidR="00311071" w:rsidRPr="00E04383" w:rsidRDefault="00311071" w:rsidP="00925FCE">
            <w:pPr>
              <w:pStyle w:val="BodyTextIndent2"/>
              <w:ind w:left="0" w:firstLine="0"/>
              <w:jc w:val="right"/>
              <w:rPr>
                <w:color w:val="FF0000"/>
                <w:lang w:eastAsia="zh-TW"/>
              </w:rPr>
            </w:pPr>
          </w:p>
        </w:tc>
        <w:tc>
          <w:tcPr>
            <w:tcW w:w="236" w:type="dxa"/>
          </w:tcPr>
          <w:p w14:paraId="326A828B" w14:textId="77777777" w:rsidR="00311071" w:rsidRPr="00E04383" w:rsidRDefault="00311071" w:rsidP="00885B33">
            <w:pPr>
              <w:pStyle w:val="BodyTextIndent2"/>
              <w:ind w:left="0" w:firstLine="0"/>
              <w:jc w:val="right"/>
              <w:rPr>
                <w:color w:val="FF0000"/>
                <w:lang w:eastAsia="zh-TW"/>
              </w:rPr>
            </w:pPr>
          </w:p>
        </w:tc>
        <w:tc>
          <w:tcPr>
            <w:tcW w:w="1182" w:type="dxa"/>
            <w:tcBorders>
              <w:top w:val="double" w:sz="4" w:space="0" w:color="auto"/>
            </w:tcBorders>
          </w:tcPr>
          <w:p w14:paraId="3B1EEA49" w14:textId="77777777" w:rsidR="00311071" w:rsidRPr="00E04383" w:rsidRDefault="00311071" w:rsidP="00885B33">
            <w:pPr>
              <w:pStyle w:val="BodyTextIndent2"/>
              <w:ind w:left="0" w:firstLine="0"/>
              <w:jc w:val="right"/>
              <w:rPr>
                <w:color w:val="FF0000"/>
                <w:lang w:eastAsia="zh-TW"/>
              </w:rPr>
            </w:pPr>
          </w:p>
        </w:tc>
        <w:tc>
          <w:tcPr>
            <w:tcW w:w="236" w:type="dxa"/>
          </w:tcPr>
          <w:p w14:paraId="2C0EB98E" w14:textId="77777777" w:rsidR="00311071" w:rsidRPr="00E04383" w:rsidRDefault="00311071" w:rsidP="00D1251A">
            <w:pPr>
              <w:pStyle w:val="BodyTextIndent2"/>
              <w:ind w:left="0" w:firstLine="0"/>
              <w:jc w:val="right"/>
              <w:rPr>
                <w:color w:val="FF0000"/>
              </w:rPr>
            </w:pPr>
          </w:p>
        </w:tc>
        <w:tc>
          <w:tcPr>
            <w:tcW w:w="1181" w:type="dxa"/>
            <w:tcBorders>
              <w:top w:val="double" w:sz="4" w:space="0" w:color="auto"/>
            </w:tcBorders>
          </w:tcPr>
          <w:p w14:paraId="4BF1378E" w14:textId="77777777" w:rsidR="00311071" w:rsidRPr="00E04383" w:rsidRDefault="00311071" w:rsidP="00D1251A">
            <w:pPr>
              <w:pStyle w:val="BodyTextIndent2"/>
              <w:ind w:left="0" w:firstLine="0"/>
              <w:jc w:val="right"/>
              <w:rPr>
                <w:color w:val="FF0000"/>
              </w:rPr>
            </w:pPr>
          </w:p>
        </w:tc>
        <w:tc>
          <w:tcPr>
            <w:tcW w:w="236" w:type="dxa"/>
          </w:tcPr>
          <w:p w14:paraId="7FED1A8C" w14:textId="77777777" w:rsidR="00311071" w:rsidRPr="00E04383" w:rsidRDefault="00311071" w:rsidP="00D1251A">
            <w:pPr>
              <w:pStyle w:val="BodyTextIndent2"/>
              <w:ind w:left="0" w:firstLine="0"/>
              <w:jc w:val="right"/>
              <w:rPr>
                <w:color w:val="FF0000"/>
              </w:rPr>
            </w:pPr>
          </w:p>
        </w:tc>
        <w:tc>
          <w:tcPr>
            <w:tcW w:w="1559" w:type="dxa"/>
            <w:tcBorders>
              <w:top w:val="double" w:sz="4" w:space="0" w:color="auto"/>
            </w:tcBorders>
          </w:tcPr>
          <w:p w14:paraId="46207681" w14:textId="77777777" w:rsidR="00311071" w:rsidRPr="00E04383" w:rsidRDefault="00311071" w:rsidP="00D1251A">
            <w:pPr>
              <w:pStyle w:val="BodyTextIndent2"/>
              <w:ind w:left="0" w:firstLine="0"/>
              <w:jc w:val="right"/>
              <w:rPr>
                <w:color w:val="FF0000"/>
              </w:rPr>
            </w:pPr>
          </w:p>
        </w:tc>
        <w:tc>
          <w:tcPr>
            <w:tcW w:w="236" w:type="dxa"/>
          </w:tcPr>
          <w:p w14:paraId="666F0043" w14:textId="77777777" w:rsidR="00311071" w:rsidRPr="00E04383" w:rsidRDefault="00311071" w:rsidP="00D1251A">
            <w:pPr>
              <w:pStyle w:val="BodyTextIndent2"/>
              <w:ind w:left="0" w:firstLine="0"/>
              <w:jc w:val="right"/>
              <w:rPr>
                <w:color w:val="FF0000"/>
              </w:rPr>
            </w:pPr>
          </w:p>
        </w:tc>
        <w:tc>
          <w:tcPr>
            <w:tcW w:w="1654" w:type="dxa"/>
            <w:tcBorders>
              <w:top w:val="double" w:sz="4" w:space="0" w:color="auto"/>
            </w:tcBorders>
          </w:tcPr>
          <w:p w14:paraId="4B69FC88" w14:textId="77777777" w:rsidR="00311071" w:rsidRPr="00E04383" w:rsidRDefault="00311071" w:rsidP="00D1251A">
            <w:pPr>
              <w:pStyle w:val="BodyTextIndent2"/>
              <w:ind w:left="0" w:firstLine="0"/>
              <w:jc w:val="right"/>
              <w:rPr>
                <w:color w:val="FF0000"/>
              </w:rPr>
            </w:pPr>
          </w:p>
        </w:tc>
      </w:tr>
      <w:tr w:rsidR="002A1540" w:rsidRPr="002C3839" w14:paraId="0E682359" w14:textId="77777777" w:rsidTr="003237BF">
        <w:tc>
          <w:tcPr>
            <w:tcW w:w="1974" w:type="dxa"/>
          </w:tcPr>
          <w:p w14:paraId="5D251975" w14:textId="77777777" w:rsidR="002A1540" w:rsidRPr="00E04383" w:rsidRDefault="002A1540">
            <w:pPr>
              <w:pStyle w:val="BodyTextIndent2"/>
              <w:ind w:left="0" w:firstLine="0"/>
              <w:jc w:val="both"/>
              <w:rPr>
                <w:b/>
              </w:rPr>
            </w:pPr>
            <w:r w:rsidRPr="00E04383">
              <w:rPr>
                <w:b/>
              </w:rPr>
              <w:t>Assets:</w:t>
            </w:r>
          </w:p>
        </w:tc>
        <w:tc>
          <w:tcPr>
            <w:tcW w:w="1417" w:type="dxa"/>
          </w:tcPr>
          <w:p w14:paraId="734E7265" w14:textId="77777777" w:rsidR="002A1540" w:rsidRPr="00E04383" w:rsidRDefault="002A1540" w:rsidP="00925FCE">
            <w:pPr>
              <w:pStyle w:val="BodyTextIndent2"/>
              <w:ind w:left="0" w:firstLine="0"/>
              <w:jc w:val="right"/>
              <w:rPr>
                <w:color w:val="FF0000"/>
                <w:lang w:eastAsia="zh-TW"/>
              </w:rPr>
            </w:pPr>
          </w:p>
        </w:tc>
        <w:tc>
          <w:tcPr>
            <w:tcW w:w="236" w:type="dxa"/>
          </w:tcPr>
          <w:p w14:paraId="2387852E" w14:textId="77777777" w:rsidR="002A1540" w:rsidRPr="00E04383" w:rsidRDefault="002A1540" w:rsidP="00885B33">
            <w:pPr>
              <w:pStyle w:val="BodyTextIndent2"/>
              <w:ind w:left="0" w:firstLine="0"/>
              <w:jc w:val="right"/>
              <w:rPr>
                <w:color w:val="FF0000"/>
                <w:lang w:eastAsia="zh-TW"/>
              </w:rPr>
            </w:pPr>
          </w:p>
        </w:tc>
        <w:tc>
          <w:tcPr>
            <w:tcW w:w="1182" w:type="dxa"/>
          </w:tcPr>
          <w:p w14:paraId="210CEC30" w14:textId="77777777" w:rsidR="002A1540" w:rsidRPr="00E04383" w:rsidRDefault="002A1540" w:rsidP="00885B33">
            <w:pPr>
              <w:pStyle w:val="BodyTextIndent2"/>
              <w:ind w:left="0" w:firstLine="0"/>
              <w:jc w:val="right"/>
              <w:rPr>
                <w:color w:val="FF0000"/>
                <w:lang w:eastAsia="zh-TW"/>
              </w:rPr>
            </w:pPr>
          </w:p>
        </w:tc>
        <w:tc>
          <w:tcPr>
            <w:tcW w:w="236" w:type="dxa"/>
          </w:tcPr>
          <w:p w14:paraId="07CDA2F1" w14:textId="77777777" w:rsidR="002A1540" w:rsidRPr="00E04383" w:rsidRDefault="002A1540" w:rsidP="00D1251A">
            <w:pPr>
              <w:pStyle w:val="BodyTextIndent2"/>
              <w:ind w:left="0" w:firstLine="0"/>
              <w:jc w:val="right"/>
              <w:rPr>
                <w:color w:val="FF0000"/>
              </w:rPr>
            </w:pPr>
          </w:p>
        </w:tc>
        <w:tc>
          <w:tcPr>
            <w:tcW w:w="1181" w:type="dxa"/>
          </w:tcPr>
          <w:p w14:paraId="76F09F2F" w14:textId="77777777" w:rsidR="002A1540" w:rsidRPr="00E04383" w:rsidRDefault="002A1540" w:rsidP="00D1251A">
            <w:pPr>
              <w:pStyle w:val="BodyTextIndent2"/>
              <w:ind w:left="0" w:firstLine="0"/>
              <w:jc w:val="right"/>
              <w:rPr>
                <w:color w:val="FF0000"/>
              </w:rPr>
            </w:pPr>
          </w:p>
        </w:tc>
        <w:tc>
          <w:tcPr>
            <w:tcW w:w="236" w:type="dxa"/>
          </w:tcPr>
          <w:p w14:paraId="0817D1A7" w14:textId="77777777" w:rsidR="002A1540" w:rsidRPr="00E04383" w:rsidRDefault="002A1540" w:rsidP="00D1251A">
            <w:pPr>
              <w:pStyle w:val="BodyTextIndent2"/>
              <w:ind w:left="0" w:firstLine="0"/>
              <w:jc w:val="right"/>
              <w:rPr>
                <w:color w:val="FF0000"/>
              </w:rPr>
            </w:pPr>
          </w:p>
        </w:tc>
        <w:tc>
          <w:tcPr>
            <w:tcW w:w="1559" w:type="dxa"/>
          </w:tcPr>
          <w:p w14:paraId="14D2A5A6" w14:textId="77777777" w:rsidR="002A1540" w:rsidRPr="00E04383" w:rsidRDefault="002A1540" w:rsidP="00D1251A">
            <w:pPr>
              <w:pStyle w:val="BodyTextIndent2"/>
              <w:ind w:left="0" w:firstLine="0"/>
              <w:jc w:val="right"/>
              <w:rPr>
                <w:color w:val="FF0000"/>
              </w:rPr>
            </w:pPr>
          </w:p>
        </w:tc>
        <w:tc>
          <w:tcPr>
            <w:tcW w:w="236" w:type="dxa"/>
          </w:tcPr>
          <w:p w14:paraId="70298AB2" w14:textId="77777777" w:rsidR="002A1540" w:rsidRPr="00E04383" w:rsidRDefault="002A1540" w:rsidP="00D1251A">
            <w:pPr>
              <w:pStyle w:val="BodyTextIndent2"/>
              <w:ind w:left="0" w:firstLine="0"/>
              <w:jc w:val="right"/>
              <w:rPr>
                <w:color w:val="FF0000"/>
              </w:rPr>
            </w:pPr>
          </w:p>
        </w:tc>
        <w:tc>
          <w:tcPr>
            <w:tcW w:w="1654" w:type="dxa"/>
          </w:tcPr>
          <w:p w14:paraId="04BAD41E" w14:textId="77777777" w:rsidR="002A1540" w:rsidRPr="00E04383" w:rsidRDefault="002A1540" w:rsidP="00D1251A">
            <w:pPr>
              <w:pStyle w:val="BodyTextIndent2"/>
              <w:ind w:left="0" w:firstLine="0"/>
              <w:jc w:val="right"/>
              <w:rPr>
                <w:color w:val="FF0000"/>
              </w:rPr>
            </w:pPr>
          </w:p>
        </w:tc>
      </w:tr>
      <w:tr w:rsidR="002A1540" w:rsidRPr="002C3839" w14:paraId="3817A0A4" w14:textId="77777777" w:rsidTr="003237BF">
        <w:tc>
          <w:tcPr>
            <w:tcW w:w="1974" w:type="dxa"/>
          </w:tcPr>
          <w:p w14:paraId="4C20B365" w14:textId="77777777" w:rsidR="002A1540" w:rsidRPr="00E04383" w:rsidRDefault="002A1540">
            <w:pPr>
              <w:pStyle w:val="BodyTextIndent2"/>
              <w:ind w:left="0" w:firstLine="0"/>
              <w:jc w:val="both"/>
              <w:rPr>
                <w:b/>
              </w:rPr>
            </w:pPr>
            <w:r w:rsidRPr="00E04383">
              <w:t>Segment assets</w:t>
            </w:r>
          </w:p>
        </w:tc>
        <w:tc>
          <w:tcPr>
            <w:tcW w:w="1417" w:type="dxa"/>
            <w:tcBorders>
              <w:bottom w:val="double" w:sz="4" w:space="0" w:color="auto"/>
            </w:tcBorders>
          </w:tcPr>
          <w:p w14:paraId="1D8F0E06" w14:textId="2A58014E" w:rsidR="002A1540" w:rsidRPr="00E04383" w:rsidRDefault="00F032D8" w:rsidP="007E39FF">
            <w:pPr>
              <w:pStyle w:val="BodyTextIndent2"/>
              <w:ind w:left="0" w:firstLine="0"/>
              <w:jc w:val="right"/>
              <w:rPr>
                <w:lang w:eastAsia="zh-TW"/>
              </w:rPr>
            </w:pPr>
            <w:r>
              <w:rPr>
                <w:lang w:eastAsia="zh-TW"/>
              </w:rPr>
              <w:t>2,</w:t>
            </w:r>
            <w:r w:rsidR="00911F42">
              <w:rPr>
                <w:lang w:eastAsia="zh-TW"/>
              </w:rPr>
              <w:t>7</w:t>
            </w:r>
            <w:r w:rsidR="006B3E6A">
              <w:rPr>
                <w:lang w:eastAsia="zh-TW"/>
              </w:rPr>
              <w:t>61</w:t>
            </w:r>
            <w:r>
              <w:rPr>
                <w:lang w:eastAsia="zh-TW"/>
              </w:rPr>
              <w:t>,</w:t>
            </w:r>
            <w:r w:rsidR="00A962E8">
              <w:rPr>
                <w:lang w:eastAsia="zh-TW"/>
              </w:rPr>
              <w:t>4</w:t>
            </w:r>
            <w:r w:rsidR="006B3E6A">
              <w:rPr>
                <w:lang w:eastAsia="zh-TW"/>
              </w:rPr>
              <w:t>91</w:t>
            </w:r>
          </w:p>
        </w:tc>
        <w:tc>
          <w:tcPr>
            <w:tcW w:w="236" w:type="dxa"/>
          </w:tcPr>
          <w:p w14:paraId="1419B7FA" w14:textId="77777777" w:rsidR="002A1540" w:rsidRPr="00E04383" w:rsidRDefault="002A1540" w:rsidP="00885B33">
            <w:pPr>
              <w:pStyle w:val="BodyTextIndent2"/>
              <w:ind w:left="0" w:firstLine="0"/>
              <w:jc w:val="right"/>
              <w:rPr>
                <w:lang w:eastAsia="zh-TW"/>
              </w:rPr>
            </w:pPr>
          </w:p>
        </w:tc>
        <w:tc>
          <w:tcPr>
            <w:tcW w:w="1182" w:type="dxa"/>
            <w:tcBorders>
              <w:bottom w:val="double" w:sz="4" w:space="0" w:color="auto"/>
            </w:tcBorders>
          </w:tcPr>
          <w:p w14:paraId="39B3A359" w14:textId="4A66FC04" w:rsidR="002A1540" w:rsidRPr="00E04383" w:rsidRDefault="00F032D8" w:rsidP="007E39FF">
            <w:pPr>
              <w:pStyle w:val="BodyTextIndent2"/>
              <w:ind w:left="0" w:firstLine="0"/>
              <w:jc w:val="right"/>
              <w:rPr>
                <w:lang w:eastAsia="zh-TW"/>
              </w:rPr>
            </w:pPr>
            <w:r>
              <w:rPr>
                <w:lang w:eastAsia="zh-TW"/>
              </w:rPr>
              <w:t>17</w:t>
            </w:r>
            <w:r w:rsidR="006B3E6A">
              <w:rPr>
                <w:lang w:eastAsia="zh-TW"/>
              </w:rPr>
              <w:t>7</w:t>
            </w:r>
            <w:r>
              <w:rPr>
                <w:lang w:eastAsia="zh-TW"/>
              </w:rPr>
              <w:t>,</w:t>
            </w:r>
            <w:r w:rsidR="006B3E6A">
              <w:rPr>
                <w:lang w:eastAsia="zh-TW"/>
              </w:rPr>
              <w:t>995</w:t>
            </w:r>
          </w:p>
        </w:tc>
        <w:tc>
          <w:tcPr>
            <w:tcW w:w="236" w:type="dxa"/>
          </w:tcPr>
          <w:p w14:paraId="3B8E69A5" w14:textId="77777777" w:rsidR="002A1540" w:rsidRPr="00E04383" w:rsidRDefault="002A1540" w:rsidP="00D1251A">
            <w:pPr>
              <w:pStyle w:val="BodyTextIndent2"/>
              <w:ind w:left="0" w:firstLine="0"/>
              <w:jc w:val="right"/>
            </w:pPr>
          </w:p>
        </w:tc>
        <w:tc>
          <w:tcPr>
            <w:tcW w:w="1181" w:type="dxa"/>
            <w:tcBorders>
              <w:bottom w:val="double" w:sz="4" w:space="0" w:color="auto"/>
            </w:tcBorders>
          </w:tcPr>
          <w:p w14:paraId="6177B063" w14:textId="20A408DA" w:rsidR="002A1540" w:rsidRPr="00E04383" w:rsidRDefault="00F032D8" w:rsidP="007E39FF">
            <w:pPr>
              <w:pStyle w:val="BodyTextIndent2"/>
              <w:ind w:left="0" w:firstLine="0"/>
              <w:jc w:val="right"/>
            </w:pPr>
            <w:r>
              <w:t>1,2</w:t>
            </w:r>
            <w:r w:rsidR="006B3E6A">
              <w:t>99</w:t>
            </w:r>
            <w:r>
              <w:t>,</w:t>
            </w:r>
            <w:r w:rsidR="006B3E6A">
              <w:t>2</w:t>
            </w:r>
            <w:r w:rsidR="006A7F97">
              <w:t>19</w:t>
            </w:r>
          </w:p>
        </w:tc>
        <w:tc>
          <w:tcPr>
            <w:tcW w:w="236" w:type="dxa"/>
          </w:tcPr>
          <w:p w14:paraId="47B6B0D0" w14:textId="77777777" w:rsidR="002A1540" w:rsidRPr="00E04383" w:rsidRDefault="002A1540" w:rsidP="00D1251A">
            <w:pPr>
              <w:pStyle w:val="BodyTextIndent2"/>
              <w:ind w:left="0" w:firstLine="0"/>
              <w:jc w:val="right"/>
            </w:pPr>
          </w:p>
        </w:tc>
        <w:tc>
          <w:tcPr>
            <w:tcW w:w="1559" w:type="dxa"/>
            <w:tcBorders>
              <w:bottom w:val="double" w:sz="4" w:space="0" w:color="auto"/>
            </w:tcBorders>
          </w:tcPr>
          <w:p w14:paraId="46A9F627" w14:textId="53122D61" w:rsidR="002A1540" w:rsidRPr="00E04383" w:rsidRDefault="00F032D8" w:rsidP="00663E8D">
            <w:pPr>
              <w:pStyle w:val="BodyTextIndent2"/>
              <w:ind w:left="0" w:firstLine="0"/>
              <w:jc w:val="right"/>
            </w:pPr>
            <w:r>
              <w:t>(1,</w:t>
            </w:r>
            <w:r w:rsidR="006B3E6A">
              <w:t>1</w:t>
            </w:r>
            <w:r>
              <w:t>0</w:t>
            </w:r>
            <w:r w:rsidR="00911F42">
              <w:t>5</w:t>
            </w:r>
            <w:r>
              <w:t>,</w:t>
            </w:r>
            <w:r w:rsidR="006B3E6A">
              <w:t>294</w:t>
            </w:r>
            <w:r>
              <w:t>)</w:t>
            </w:r>
          </w:p>
        </w:tc>
        <w:tc>
          <w:tcPr>
            <w:tcW w:w="236" w:type="dxa"/>
          </w:tcPr>
          <w:p w14:paraId="015500CD" w14:textId="77777777" w:rsidR="002A1540" w:rsidRPr="00E04383" w:rsidRDefault="002A1540" w:rsidP="00D1251A">
            <w:pPr>
              <w:pStyle w:val="BodyTextIndent2"/>
              <w:ind w:left="0" w:firstLine="0"/>
              <w:jc w:val="right"/>
            </w:pPr>
          </w:p>
        </w:tc>
        <w:tc>
          <w:tcPr>
            <w:tcW w:w="1654" w:type="dxa"/>
            <w:tcBorders>
              <w:bottom w:val="double" w:sz="4" w:space="0" w:color="auto"/>
            </w:tcBorders>
          </w:tcPr>
          <w:p w14:paraId="350C68A7" w14:textId="6DC2F28D" w:rsidR="002A1540" w:rsidRPr="00E04383" w:rsidRDefault="00F032D8" w:rsidP="00663E8D">
            <w:pPr>
              <w:pStyle w:val="BodyTextIndent2"/>
              <w:ind w:left="0" w:firstLine="0"/>
              <w:jc w:val="right"/>
            </w:pPr>
            <w:r>
              <w:t>3,1</w:t>
            </w:r>
            <w:r w:rsidR="006B3E6A">
              <w:t>33</w:t>
            </w:r>
            <w:r>
              <w:t>,</w:t>
            </w:r>
            <w:r w:rsidR="00A962E8">
              <w:t>4</w:t>
            </w:r>
            <w:r w:rsidR="006B3E6A">
              <w:t>1</w:t>
            </w:r>
            <w:r w:rsidR="006A7F97">
              <w:t>1</w:t>
            </w:r>
          </w:p>
        </w:tc>
      </w:tr>
      <w:tr w:rsidR="002A1540" w:rsidRPr="002C3839" w14:paraId="0630788D" w14:textId="77777777" w:rsidTr="003237BF">
        <w:tc>
          <w:tcPr>
            <w:tcW w:w="1974" w:type="dxa"/>
          </w:tcPr>
          <w:p w14:paraId="7D7A8DFA" w14:textId="77777777" w:rsidR="002A1540" w:rsidRPr="00E04383" w:rsidRDefault="002A1540">
            <w:pPr>
              <w:pStyle w:val="BodyTextIndent2"/>
              <w:ind w:left="0" w:firstLine="0"/>
              <w:jc w:val="both"/>
            </w:pPr>
          </w:p>
        </w:tc>
        <w:tc>
          <w:tcPr>
            <w:tcW w:w="1417" w:type="dxa"/>
            <w:tcBorders>
              <w:top w:val="double" w:sz="4" w:space="0" w:color="auto"/>
            </w:tcBorders>
          </w:tcPr>
          <w:p w14:paraId="61A5A29C" w14:textId="77777777" w:rsidR="002A1540" w:rsidRPr="00E04383" w:rsidRDefault="002A1540" w:rsidP="00925FCE">
            <w:pPr>
              <w:pStyle w:val="BodyTextIndent2"/>
              <w:ind w:left="0" w:firstLine="0"/>
              <w:jc w:val="right"/>
              <w:rPr>
                <w:lang w:eastAsia="zh-TW"/>
              </w:rPr>
            </w:pPr>
          </w:p>
        </w:tc>
        <w:tc>
          <w:tcPr>
            <w:tcW w:w="236" w:type="dxa"/>
          </w:tcPr>
          <w:p w14:paraId="2A5C1F01" w14:textId="77777777" w:rsidR="002A1540" w:rsidRPr="00E04383" w:rsidRDefault="002A1540" w:rsidP="00885B33">
            <w:pPr>
              <w:pStyle w:val="BodyTextIndent2"/>
              <w:ind w:left="0" w:firstLine="0"/>
              <w:jc w:val="right"/>
              <w:rPr>
                <w:lang w:eastAsia="zh-TW"/>
              </w:rPr>
            </w:pPr>
          </w:p>
        </w:tc>
        <w:tc>
          <w:tcPr>
            <w:tcW w:w="1182" w:type="dxa"/>
            <w:tcBorders>
              <w:top w:val="double" w:sz="4" w:space="0" w:color="auto"/>
            </w:tcBorders>
          </w:tcPr>
          <w:p w14:paraId="2B1E2528" w14:textId="77777777" w:rsidR="002A1540" w:rsidRPr="00E04383" w:rsidRDefault="002A1540" w:rsidP="00885B33">
            <w:pPr>
              <w:pStyle w:val="BodyTextIndent2"/>
              <w:ind w:left="0" w:firstLine="0"/>
              <w:jc w:val="right"/>
              <w:rPr>
                <w:lang w:eastAsia="zh-TW"/>
              </w:rPr>
            </w:pPr>
          </w:p>
        </w:tc>
        <w:tc>
          <w:tcPr>
            <w:tcW w:w="236" w:type="dxa"/>
          </w:tcPr>
          <w:p w14:paraId="3E84476C" w14:textId="77777777" w:rsidR="002A1540" w:rsidRPr="00E04383" w:rsidRDefault="002A1540" w:rsidP="00D1251A">
            <w:pPr>
              <w:pStyle w:val="BodyTextIndent2"/>
              <w:ind w:left="0" w:firstLine="0"/>
              <w:jc w:val="right"/>
            </w:pPr>
          </w:p>
        </w:tc>
        <w:tc>
          <w:tcPr>
            <w:tcW w:w="1181" w:type="dxa"/>
            <w:tcBorders>
              <w:top w:val="double" w:sz="4" w:space="0" w:color="auto"/>
            </w:tcBorders>
          </w:tcPr>
          <w:p w14:paraId="73B4D68B" w14:textId="77777777" w:rsidR="002A1540" w:rsidRPr="00E04383" w:rsidRDefault="002A1540" w:rsidP="00D1251A">
            <w:pPr>
              <w:pStyle w:val="BodyTextIndent2"/>
              <w:ind w:left="0" w:firstLine="0"/>
              <w:jc w:val="right"/>
            </w:pPr>
          </w:p>
        </w:tc>
        <w:tc>
          <w:tcPr>
            <w:tcW w:w="236" w:type="dxa"/>
          </w:tcPr>
          <w:p w14:paraId="7B978A4E" w14:textId="77777777" w:rsidR="002A1540" w:rsidRPr="00E04383" w:rsidRDefault="002A1540" w:rsidP="00D1251A">
            <w:pPr>
              <w:pStyle w:val="BodyTextIndent2"/>
              <w:ind w:left="0" w:firstLine="0"/>
              <w:jc w:val="right"/>
            </w:pPr>
          </w:p>
        </w:tc>
        <w:tc>
          <w:tcPr>
            <w:tcW w:w="1559" w:type="dxa"/>
            <w:tcBorders>
              <w:top w:val="double" w:sz="4" w:space="0" w:color="auto"/>
            </w:tcBorders>
          </w:tcPr>
          <w:p w14:paraId="7FA1BD41" w14:textId="77777777" w:rsidR="002A1540" w:rsidRPr="00E04383" w:rsidRDefault="002A1540" w:rsidP="00D1251A">
            <w:pPr>
              <w:pStyle w:val="BodyTextIndent2"/>
              <w:ind w:left="0" w:firstLine="0"/>
              <w:jc w:val="right"/>
            </w:pPr>
          </w:p>
        </w:tc>
        <w:tc>
          <w:tcPr>
            <w:tcW w:w="236" w:type="dxa"/>
          </w:tcPr>
          <w:p w14:paraId="7AE66E9B" w14:textId="77777777" w:rsidR="002A1540" w:rsidRPr="00E04383" w:rsidRDefault="002A1540" w:rsidP="00D1251A">
            <w:pPr>
              <w:pStyle w:val="BodyTextIndent2"/>
              <w:ind w:left="0" w:firstLine="0"/>
              <w:jc w:val="right"/>
            </w:pPr>
          </w:p>
        </w:tc>
        <w:tc>
          <w:tcPr>
            <w:tcW w:w="1654" w:type="dxa"/>
            <w:tcBorders>
              <w:top w:val="double" w:sz="4" w:space="0" w:color="auto"/>
            </w:tcBorders>
          </w:tcPr>
          <w:p w14:paraId="752E2438" w14:textId="77777777" w:rsidR="002A1540" w:rsidRPr="00E04383" w:rsidRDefault="002A1540" w:rsidP="00D1251A">
            <w:pPr>
              <w:pStyle w:val="BodyTextIndent2"/>
              <w:ind w:left="0" w:firstLine="0"/>
              <w:jc w:val="right"/>
            </w:pPr>
          </w:p>
        </w:tc>
      </w:tr>
      <w:tr w:rsidR="002A1540" w:rsidRPr="002C3839" w14:paraId="36713C98" w14:textId="77777777" w:rsidTr="003237BF">
        <w:tc>
          <w:tcPr>
            <w:tcW w:w="1974" w:type="dxa"/>
          </w:tcPr>
          <w:p w14:paraId="0C8D649C" w14:textId="77777777" w:rsidR="002A1540" w:rsidRPr="00E04383" w:rsidRDefault="002A1540">
            <w:pPr>
              <w:pStyle w:val="BodyTextIndent2"/>
              <w:ind w:left="0" w:firstLine="0"/>
              <w:jc w:val="both"/>
              <w:rPr>
                <w:b/>
              </w:rPr>
            </w:pPr>
            <w:r w:rsidRPr="00E04383">
              <w:rPr>
                <w:b/>
              </w:rPr>
              <w:t>Liabilities:</w:t>
            </w:r>
          </w:p>
        </w:tc>
        <w:tc>
          <w:tcPr>
            <w:tcW w:w="1417" w:type="dxa"/>
          </w:tcPr>
          <w:p w14:paraId="27596EAB" w14:textId="77777777" w:rsidR="002A1540" w:rsidRPr="00E04383" w:rsidRDefault="002A1540" w:rsidP="00925FCE">
            <w:pPr>
              <w:pStyle w:val="BodyTextIndent2"/>
              <w:ind w:left="0" w:firstLine="0"/>
              <w:jc w:val="right"/>
              <w:rPr>
                <w:lang w:eastAsia="zh-TW"/>
              </w:rPr>
            </w:pPr>
          </w:p>
        </w:tc>
        <w:tc>
          <w:tcPr>
            <w:tcW w:w="236" w:type="dxa"/>
          </w:tcPr>
          <w:p w14:paraId="2CF7603A" w14:textId="77777777" w:rsidR="002A1540" w:rsidRPr="00E04383" w:rsidRDefault="002A1540" w:rsidP="00885B33">
            <w:pPr>
              <w:pStyle w:val="BodyTextIndent2"/>
              <w:ind w:left="0" w:firstLine="0"/>
              <w:jc w:val="right"/>
              <w:rPr>
                <w:lang w:eastAsia="zh-TW"/>
              </w:rPr>
            </w:pPr>
          </w:p>
        </w:tc>
        <w:tc>
          <w:tcPr>
            <w:tcW w:w="1182" w:type="dxa"/>
          </w:tcPr>
          <w:p w14:paraId="29335D33" w14:textId="77777777" w:rsidR="002A1540" w:rsidRPr="00E04383" w:rsidRDefault="002A1540" w:rsidP="00885B33">
            <w:pPr>
              <w:pStyle w:val="BodyTextIndent2"/>
              <w:ind w:left="0" w:firstLine="0"/>
              <w:jc w:val="right"/>
              <w:rPr>
                <w:lang w:eastAsia="zh-TW"/>
              </w:rPr>
            </w:pPr>
          </w:p>
        </w:tc>
        <w:tc>
          <w:tcPr>
            <w:tcW w:w="236" w:type="dxa"/>
          </w:tcPr>
          <w:p w14:paraId="328B35FC" w14:textId="77777777" w:rsidR="002A1540" w:rsidRPr="00E04383" w:rsidRDefault="002A1540" w:rsidP="00D1251A">
            <w:pPr>
              <w:pStyle w:val="BodyTextIndent2"/>
              <w:ind w:left="0" w:firstLine="0"/>
              <w:jc w:val="right"/>
            </w:pPr>
          </w:p>
        </w:tc>
        <w:tc>
          <w:tcPr>
            <w:tcW w:w="1181" w:type="dxa"/>
          </w:tcPr>
          <w:p w14:paraId="21A2D0D3" w14:textId="77777777" w:rsidR="002A1540" w:rsidRPr="00E04383" w:rsidRDefault="002A1540" w:rsidP="00D1251A">
            <w:pPr>
              <w:pStyle w:val="BodyTextIndent2"/>
              <w:ind w:left="0" w:firstLine="0"/>
              <w:jc w:val="right"/>
            </w:pPr>
          </w:p>
        </w:tc>
        <w:tc>
          <w:tcPr>
            <w:tcW w:w="236" w:type="dxa"/>
          </w:tcPr>
          <w:p w14:paraId="7E32050B" w14:textId="77777777" w:rsidR="002A1540" w:rsidRPr="00E04383" w:rsidRDefault="002A1540" w:rsidP="00D1251A">
            <w:pPr>
              <w:pStyle w:val="BodyTextIndent2"/>
              <w:ind w:left="0" w:firstLine="0"/>
              <w:jc w:val="right"/>
            </w:pPr>
          </w:p>
        </w:tc>
        <w:tc>
          <w:tcPr>
            <w:tcW w:w="1559" w:type="dxa"/>
          </w:tcPr>
          <w:p w14:paraId="5FF86165" w14:textId="77777777" w:rsidR="002A1540" w:rsidRPr="00E04383" w:rsidRDefault="002A1540" w:rsidP="00D1251A">
            <w:pPr>
              <w:pStyle w:val="BodyTextIndent2"/>
              <w:ind w:left="0" w:firstLine="0"/>
              <w:jc w:val="right"/>
            </w:pPr>
          </w:p>
        </w:tc>
        <w:tc>
          <w:tcPr>
            <w:tcW w:w="236" w:type="dxa"/>
          </w:tcPr>
          <w:p w14:paraId="56BD36D5" w14:textId="77777777" w:rsidR="002A1540" w:rsidRPr="00E04383" w:rsidRDefault="002A1540" w:rsidP="00D1251A">
            <w:pPr>
              <w:pStyle w:val="BodyTextIndent2"/>
              <w:ind w:left="0" w:firstLine="0"/>
              <w:jc w:val="right"/>
            </w:pPr>
          </w:p>
        </w:tc>
        <w:tc>
          <w:tcPr>
            <w:tcW w:w="1654" w:type="dxa"/>
          </w:tcPr>
          <w:p w14:paraId="33ED6CBC" w14:textId="77777777" w:rsidR="002A1540" w:rsidRPr="00E04383" w:rsidRDefault="002A1540" w:rsidP="00D1251A">
            <w:pPr>
              <w:pStyle w:val="BodyTextIndent2"/>
              <w:ind w:left="0" w:firstLine="0"/>
              <w:jc w:val="right"/>
            </w:pPr>
          </w:p>
        </w:tc>
      </w:tr>
      <w:tr w:rsidR="002A1540" w:rsidRPr="002C3839" w14:paraId="7B5482F3" w14:textId="77777777" w:rsidTr="003237BF">
        <w:tc>
          <w:tcPr>
            <w:tcW w:w="1974" w:type="dxa"/>
          </w:tcPr>
          <w:p w14:paraId="312E53F5" w14:textId="77777777" w:rsidR="002A1540" w:rsidRPr="00E04383" w:rsidRDefault="002A1540">
            <w:pPr>
              <w:pStyle w:val="BodyTextIndent2"/>
              <w:ind w:left="0" w:firstLine="0"/>
              <w:jc w:val="both"/>
            </w:pPr>
            <w:r w:rsidRPr="00E04383">
              <w:t>Segment liabilities</w:t>
            </w:r>
          </w:p>
        </w:tc>
        <w:tc>
          <w:tcPr>
            <w:tcW w:w="1417" w:type="dxa"/>
            <w:tcBorders>
              <w:bottom w:val="double" w:sz="4" w:space="0" w:color="auto"/>
            </w:tcBorders>
          </w:tcPr>
          <w:p w14:paraId="09C4E8C6" w14:textId="77777777" w:rsidR="00F0428B" w:rsidRDefault="00F0428B" w:rsidP="00256FA1">
            <w:pPr>
              <w:pStyle w:val="BodyTextIndent2"/>
              <w:ind w:left="0" w:firstLine="0"/>
              <w:jc w:val="right"/>
              <w:rPr>
                <w:lang w:eastAsia="zh-TW"/>
              </w:rPr>
            </w:pPr>
          </w:p>
          <w:p w14:paraId="14D8AF48" w14:textId="2CFC3C01" w:rsidR="00793368" w:rsidRPr="00E04383" w:rsidRDefault="00793368" w:rsidP="00256FA1">
            <w:pPr>
              <w:pStyle w:val="BodyTextIndent2"/>
              <w:ind w:left="0" w:firstLine="0"/>
              <w:jc w:val="right"/>
              <w:rPr>
                <w:lang w:eastAsia="zh-TW"/>
              </w:rPr>
            </w:pPr>
            <w:r>
              <w:rPr>
                <w:lang w:eastAsia="zh-TW"/>
              </w:rPr>
              <w:t>1,</w:t>
            </w:r>
            <w:r w:rsidR="006052B4">
              <w:rPr>
                <w:lang w:eastAsia="zh-TW"/>
              </w:rPr>
              <w:t>405</w:t>
            </w:r>
            <w:r>
              <w:rPr>
                <w:lang w:eastAsia="zh-TW"/>
              </w:rPr>
              <w:t>,</w:t>
            </w:r>
            <w:r w:rsidR="006052B4">
              <w:rPr>
                <w:lang w:eastAsia="zh-TW"/>
              </w:rPr>
              <w:t>943</w:t>
            </w:r>
          </w:p>
        </w:tc>
        <w:tc>
          <w:tcPr>
            <w:tcW w:w="236" w:type="dxa"/>
          </w:tcPr>
          <w:p w14:paraId="57C920F7" w14:textId="77777777" w:rsidR="002A1540" w:rsidRPr="00E04383" w:rsidRDefault="002A1540" w:rsidP="00885B33">
            <w:pPr>
              <w:pStyle w:val="BodyTextIndent2"/>
              <w:ind w:left="0" w:firstLine="0"/>
              <w:jc w:val="right"/>
              <w:rPr>
                <w:lang w:eastAsia="zh-TW"/>
              </w:rPr>
            </w:pPr>
          </w:p>
        </w:tc>
        <w:tc>
          <w:tcPr>
            <w:tcW w:w="1182" w:type="dxa"/>
            <w:tcBorders>
              <w:bottom w:val="double" w:sz="4" w:space="0" w:color="auto"/>
            </w:tcBorders>
          </w:tcPr>
          <w:p w14:paraId="6FA509B6" w14:textId="77777777" w:rsidR="00F0428B" w:rsidRDefault="00F0428B" w:rsidP="00F0428B">
            <w:pPr>
              <w:pStyle w:val="BodyTextIndent2"/>
              <w:ind w:left="0" w:firstLine="0"/>
              <w:jc w:val="right"/>
              <w:rPr>
                <w:lang w:eastAsia="zh-TW"/>
              </w:rPr>
            </w:pPr>
          </w:p>
          <w:p w14:paraId="2ECE623C" w14:textId="2D9D203B" w:rsidR="00793368" w:rsidRPr="00E04383" w:rsidRDefault="006052B4" w:rsidP="00F0428B">
            <w:pPr>
              <w:pStyle w:val="BodyTextIndent2"/>
              <w:ind w:left="0" w:firstLine="0"/>
              <w:jc w:val="right"/>
              <w:rPr>
                <w:lang w:eastAsia="zh-TW"/>
              </w:rPr>
            </w:pPr>
            <w:r>
              <w:rPr>
                <w:lang w:eastAsia="zh-TW"/>
              </w:rPr>
              <w:t>31</w:t>
            </w:r>
            <w:r w:rsidR="00793368">
              <w:rPr>
                <w:lang w:eastAsia="zh-TW"/>
              </w:rPr>
              <w:t>,</w:t>
            </w:r>
            <w:r w:rsidR="009B70F4">
              <w:rPr>
                <w:lang w:eastAsia="zh-TW"/>
              </w:rPr>
              <w:t>8</w:t>
            </w:r>
            <w:r>
              <w:rPr>
                <w:lang w:eastAsia="zh-TW"/>
              </w:rPr>
              <w:t>29</w:t>
            </w:r>
          </w:p>
        </w:tc>
        <w:tc>
          <w:tcPr>
            <w:tcW w:w="236" w:type="dxa"/>
          </w:tcPr>
          <w:p w14:paraId="3E9B6AF8" w14:textId="77777777" w:rsidR="002A1540" w:rsidRPr="00E04383" w:rsidRDefault="002A1540" w:rsidP="00D1251A">
            <w:pPr>
              <w:pStyle w:val="BodyTextIndent2"/>
              <w:ind w:left="0" w:firstLine="0"/>
              <w:jc w:val="right"/>
            </w:pPr>
          </w:p>
        </w:tc>
        <w:tc>
          <w:tcPr>
            <w:tcW w:w="1181" w:type="dxa"/>
            <w:tcBorders>
              <w:bottom w:val="double" w:sz="4" w:space="0" w:color="auto"/>
            </w:tcBorders>
          </w:tcPr>
          <w:p w14:paraId="0E65FB41" w14:textId="77777777" w:rsidR="00F0428B" w:rsidRDefault="00F0428B" w:rsidP="001F1F3E">
            <w:pPr>
              <w:pStyle w:val="BodyTextIndent2"/>
              <w:ind w:left="0" w:firstLine="0"/>
              <w:jc w:val="right"/>
            </w:pPr>
          </w:p>
          <w:p w14:paraId="61E84C95" w14:textId="4F3E640E" w:rsidR="00793368" w:rsidRPr="00E04383" w:rsidRDefault="006052B4" w:rsidP="001F1F3E">
            <w:pPr>
              <w:pStyle w:val="BodyTextIndent2"/>
              <w:ind w:left="0" w:firstLine="0"/>
              <w:jc w:val="right"/>
            </w:pPr>
            <w:r>
              <w:t>3</w:t>
            </w:r>
            <w:r w:rsidR="00A962E8">
              <w:t>0</w:t>
            </w:r>
            <w:r w:rsidR="00793368">
              <w:t>,</w:t>
            </w:r>
            <w:r>
              <w:t>51</w:t>
            </w:r>
            <w:r w:rsidR="00A962E8">
              <w:t>2</w:t>
            </w:r>
          </w:p>
        </w:tc>
        <w:tc>
          <w:tcPr>
            <w:tcW w:w="236" w:type="dxa"/>
          </w:tcPr>
          <w:p w14:paraId="27CEE9BD" w14:textId="77777777" w:rsidR="002A1540" w:rsidRPr="00E04383" w:rsidRDefault="002A1540" w:rsidP="00D1251A">
            <w:pPr>
              <w:pStyle w:val="BodyTextIndent2"/>
              <w:ind w:left="0" w:firstLine="0"/>
              <w:jc w:val="right"/>
            </w:pPr>
          </w:p>
        </w:tc>
        <w:tc>
          <w:tcPr>
            <w:tcW w:w="1559" w:type="dxa"/>
            <w:tcBorders>
              <w:bottom w:val="double" w:sz="4" w:space="0" w:color="auto"/>
            </w:tcBorders>
          </w:tcPr>
          <w:p w14:paraId="2E6E9857" w14:textId="77777777" w:rsidR="00F0428B" w:rsidRDefault="00F0428B" w:rsidP="001F1F3E">
            <w:pPr>
              <w:pStyle w:val="BodyTextIndent2"/>
              <w:ind w:left="0" w:firstLine="0"/>
              <w:jc w:val="right"/>
            </w:pPr>
          </w:p>
          <w:p w14:paraId="6EF49A3B" w14:textId="39B966B1" w:rsidR="00793368" w:rsidRPr="00E04383" w:rsidRDefault="00793368" w:rsidP="001F1F3E">
            <w:pPr>
              <w:pStyle w:val="BodyTextIndent2"/>
              <w:ind w:left="0" w:firstLine="0"/>
              <w:jc w:val="right"/>
            </w:pPr>
            <w:r>
              <w:t>(</w:t>
            </w:r>
            <w:r w:rsidR="006052B4">
              <w:t>67</w:t>
            </w:r>
            <w:r>
              <w:t>,</w:t>
            </w:r>
            <w:r w:rsidR="006052B4">
              <w:t>0</w:t>
            </w:r>
            <w:r w:rsidR="003F67E6">
              <w:t>6</w:t>
            </w:r>
            <w:r w:rsidR="00DE774C">
              <w:t>7</w:t>
            </w:r>
            <w:r>
              <w:t>)</w:t>
            </w:r>
          </w:p>
        </w:tc>
        <w:tc>
          <w:tcPr>
            <w:tcW w:w="236" w:type="dxa"/>
          </w:tcPr>
          <w:p w14:paraId="38CDC36B" w14:textId="77777777" w:rsidR="002A1540" w:rsidRPr="00E04383" w:rsidRDefault="002A1540" w:rsidP="00D1251A">
            <w:pPr>
              <w:pStyle w:val="BodyTextIndent2"/>
              <w:ind w:left="0" w:firstLine="0"/>
              <w:jc w:val="right"/>
            </w:pPr>
          </w:p>
        </w:tc>
        <w:tc>
          <w:tcPr>
            <w:tcW w:w="1654" w:type="dxa"/>
            <w:tcBorders>
              <w:bottom w:val="double" w:sz="4" w:space="0" w:color="auto"/>
            </w:tcBorders>
          </w:tcPr>
          <w:p w14:paraId="39F695DC" w14:textId="77777777" w:rsidR="00F0428B" w:rsidRDefault="00F0428B" w:rsidP="00F0428B">
            <w:pPr>
              <w:pStyle w:val="BodyTextIndent2"/>
              <w:ind w:left="0" w:firstLine="0"/>
              <w:jc w:val="right"/>
            </w:pPr>
          </w:p>
          <w:p w14:paraId="3C0DDFEE" w14:textId="01C05E80" w:rsidR="001147CF" w:rsidRPr="00E04383" w:rsidRDefault="001147CF" w:rsidP="00F0428B">
            <w:pPr>
              <w:pStyle w:val="BodyTextIndent2"/>
              <w:ind w:left="0" w:firstLine="0"/>
              <w:jc w:val="right"/>
            </w:pPr>
            <w:r>
              <w:t>1,4</w:t>
            </w:r>
            <w:r w:rsidR="003F67E6">
              <w:t>01</w:t>
            </w:r>
            <w:r>
              <w:t>,</w:t>
            </w:r>
            <w:r w:rsidR="003F67E6">
              <w:t>21</w:t>
            </w:r>
            <w:r w:rsidR="00DE774C">
              <w:t>7</w:t>
            </w:r>
          </w:p>
        </w:tc>
      </w:tr>
    </w:tbl>
    <w:p w14:paraId="7430AE24" w14:textId="499DD25B" w:rsidR="004035F5" w:rsidRDefault="004035F5">
      <w:pPr>
        <w:rPr>
          <w:rFonts w:ascii="Book Antiqua" w:hAnsi="Book Antiqua"/>
          <w:b/>
          <w:sz w:val="24"/>
        </w:rPr>
      </w:pPr>
    </w:p>
    <w:p w14:paraId="469BBDE8" w14:textId="5FD146BE" w:rsidR="00496C7D" w:rsidRDefault="00496C7D">
      <w:pPr>
        <w:rPr>
          <w:rFonts w:ascii="Book Antiqua" w:hAnsi="Book Antiqua"/>
          <w:b/>
          <w:sz w:val="24"/>
        </w:rPr>
      </w:pPr>
    </w:p>
    <w:p w14:paraId="7A93E294" w14:textId="166835C3" w:rsidR="00496C7D" w:rsidRDefault="00496C7D">
      <w:pPr>
        <w:rPr>
          <w:rFonts w:ascii="Book Antiqua" w:hAnsi="Book Antiqua"/>
          <w:b/>
          <w:sz w:val="24"/>
        </w:rPr>
      </w:pPr>
    </w:p>
    <w:p w14:paraId="36E34631" w14:textId="4808A329" w:rsidR="00496C7D" w:rsidRDefault="00496C7D">
      <w:pPr>
        <w:rPr>
          <w:rFonts w:ascii="Book Antiqua" w:hAnsi="Book Antiqua"/>
          <w:b/>
          <w:sz w:val="24"/>
        </w:rPr>
      </w:pPr>
    </w:p>
    <w:p w14:paraId="0E68422D" w14:textId="50BF6980" w:rsidR="00496C7D" w:rsidRDefault="00496C7D">
      <w:pPr>
        <w:rPr>
          <w:rFonts w:ascii="Book Antiqua" w:hAnsi="Book Antiqua"/>
          <w:b/>
          <w:sz w:val="24"/>
        </w:rPr>
      </w:pPr>
    </w:p>
    <w:p w14:paraId="5A3F3355" w14:textId="45A129EE" w:rsidR="00496C7D" w:rsidRDefault="00496C7D">
      <w:pPr>
        <w:rPr>
          <w:rFonts w:ascii="Book Antiqua" w:hAnsi="Book Antiqua"/>
          <w:b/>
          <w:sz w:val="24"/>
        </w:rPr>
      </w:pPr>
    </w:p>
    <w:p w14:paraId="52D2786F" w14:textId="6F632685" w:rsidR="00496C7D" w:rsidRDefault="00496C7D">
      <w:pPr>
        <w:rPr>
          <w:rFonts w:ascii="Book Antiqua" w:hAnsi="Book Antiqua"/>
          <w:b/>
          <w:sz w:val="24"/>
        </w:rPr>
      </w:pPr>
    </w:p>
    <w:p w14:paraId="49C9A13F" w14:textId="573BBB23" w:rsidR="00496C7D" w:rsidRDefault="00496C7D">
      <w:pPr>
        <w:rPr>
          <w:rFonts w:ascii="Book Antiqua" w:hAnsi="Book Antiqua"/>
          <w:b/>
          <w:sz w:val="24"/>
        </w:rPr>
      </w:pPr>
    </w:p>
    <w:p w14:paraId="298711F8" w14:textId="3DC93248" w:rsidR="00496C7D" w:rsidRDefault="00496C7D">
      <w:pPr>
        <w:rPr>
          <w:rFonts w:ascii="Book Antiqua" w:hAnsi="Book Antiqua"/>
          <w:b/>
          <w:sz w:val="24"/>
        </w:rPr>
      </w:pPr>
    </w:p>
    <w:p w14:paraId="6A9AD02A" w14:textId="5030DD8F" w:rsidR="00496C7D" w:rsidRDefault="00496C7D">
      <w:pPr>
        <w:rPr>
          <w:rFonts w:ascii="Book Antiqua" w:hAnsi="Book Antiqua"/>
          <w:b/>
          <w:sz w:val="24"/>
        </w:rPr>
      </w:pPr>
    </w:p>
    <w:p w14:paraId="7DB08BEA" w14:textId="78F48F75" w:rsidR="00496C7D" w:rsidRDefault="00496C7D">
      <w:pPr>
        <w:rPr>
          <w:rFonts w:ascii="Book Antiqua" w:hAnsi="Book Antiqua"/>
          <w:b/>
          <w:sz w:val="24"/>
        </w:rPr>
      </w:pPr>
    </w:p>
    <w:p w14:paraId="59307AA8" w14:textId="33DE6250" w:rsidR="00496C7D" w:rsidRDefault="00496C7D">
      <w:pPr>
        <w:rPr>
          <w:rFonts w:ascii="Book Antiqua" w:hAnsi="Book Antiqua"/>
          <w:b/>
          <w:sz w:val="24"/>
        </w:rPr>
      </w:pPr>
    </w:p>
    <w:p w14:paraId="756E6463" w14:textId="270E1530" w:rsidR="00496C7D" w:rsidRDefault="00496C7D">
      <w:pPr>
        <w:rPr>
          <w:rFonts w:ascii="Book Antiqua" w:hAnsi="Book Antiqua"/>
          <w:b/>
          <w:sz w:val="24"/>
        </w:rPr>
      </w:pPr>
    </w:p>
    <w:p w14:paraId="624FA994" w14:textId="2529761F" w:rsidR="00496C7D" w:rsidRDefault="00496C7D">
      <w:pPr>
        <w:rPr>
          <w:rFonts w:ascii="Book Antiqua" w:hAnsi="Book Antiqua"/>
          <w:b/>
          <w:sz w:val="24"/>
        </w:rPr>
      </w:pPr>
    </w:p>
    <w:p w14:paraId="42A5578E" w14:textId="5C1CC9B0" w:rsidR="00496C7D" w:rsidRDefault="00496C7D">
      <w:pPr>
        <w:rPr>
          <w:rFonts w:ascii="Book Antiqua" w:hAnsi="Book Antiqua"/>
          <w:b/>
          <w:sz w:val="24"/>
        </w:rPr>
      </w:pPr>
    </w:p>
    <w:p w14:paraId="57723C61" w14:textId="54832E1A" w:rsidR="00496C7D" w:rsidRDefault="00496C7D">
      <w:pPr>
        <w:rPr>
          <w:rFonts w:ascii="Book Antiqua" w:hAnsi="Book Antiqua"/>
          <w:b/>
          <w:sz w:val="24"/>
        </w:rPr>
      </w:pPr>
    </w:p>
    <w:p w14:paraId="478C859E" w14:textId="74EEE6FF" w:rsidR="00496C7D" w:rsidRDefault="00496C7D">
      <w:pPr>
        <w:rPr>
          <w:rFonts w:ascii="Book Antiqua" w:hAnsi="Book Antiqua"/>
          <w:b/>
          <w:sz w:val="24"/>
        </w:rPr>
      </w:pPr>
    </w:p>
    <w:p w14:paraId="0C20B45C" w14:textId="5DB3DA4D" w:rsidR="00496C7D" w:rsidRDefault="00496C7D">
      <w:pPr>
        <w:rPr>
          <w:rFonts w:ascii="Book Antiqua" w:hAnsi="Book Antiqua"/>
          <w:b/>
          <w:sz w:val="24"/>
        </w:rPr>
      </w:pPr>
    </w:p>
    <w:p w14:paraId="57CAB49B" w14:textId="167F8916" w:rsidR="00496C7D" w:rsidRDefault="00496C7D">
      <w:pPr>
        <w:rPr>
          <w:rFonts w:ascii="Book Antiqua" w:hAnsi="Book Antiqua"/>
          <w:b/>
          <w:sz w:val="24"/>
        </w:rPr>
      </w:pPr>
    </w:p>
    <w:p w14:paraId="3DDF12C0" w14:textId="77777777" w:rsidR="00496C7D" w:rsidRDefault="00496C7D">
      <w:pPr>
        <w:rPr>
          <w:rFonts w:ascii="Book Antiqua" w:hAnsi="Book Antiqua"/>
          <w:b/>
          <w:sz w:val="24"/>
        </w:rPr>
      </w:pPr>
    </w:p>
    <w:p w14:paraId="754F6B24" w14:textId="77777777" w:rsidR="00496C7D" w:rsidRPr="002C3839" w:rsidRDefault="00496C7D" w:rsidP="00496C7D">
      <w:pPr>
        <w:pStyle w:val="BodyTextIndent2"/>
        <w:jc w:val="both"/>
        <w:rPr>
          <w:strike/>
        </w:rPr>
      </w:pPr>
      <w:r w:rsidRPr="002C3839">
        <w:rPr>
          <w:b/>
        </w:rPr>
        <w:t>A6.</w:t>
      </w:r>
      <w:r w:rsidRPr="002C3839">
        <w:rPr>
          <w:b/>
        </w:rPr>
        <w:tab/>
        <w:t xml:space="preserve">Segmental </w:t>
      </w:r>
      <w:r w:rsidRPr="002C3839">
        <w:rPr>
          <w:b/>
          <w:lang w:eastAsia="zh-TW"/>
        </w:rPr>
        <w:t>R</w:t>
      </w:r>
      <w:r w:rsidRPr="002C3839">
        <w:rPr>
          <w:b/>
        </w:rPr>
        <w:t>eporting (Continued)</w:t>
      </w:r>
    </w:p>
    <w:p w14:paraId="0A95A3AD" w14:textId="77777777" w:rsidR="004035F5" w:rsidRPr="002C3839" w:rsidRDefault="004035F5">
      <w:pPr>
        <w:rPr>
          <w:rFonts w:ascii="Book Antiqua" w:hAnsi="Book Antiqua"/>
          <w:b/>
          <w:sz w:val="24"/>
        </w:rPr>
      </w:pPr>
    </w:p>
    <w:tbl>
      <w:tblPr>
        <w:tblW w:w="9911" w:type="dxa"/>
        <w:tblInd w:w="828" w:type="dxa"/>
        <w:tblLayout w:type="fixed"/>
        <w:tblLook w:val="0000" w:firstRow="0" w:lastRow="0" w:firstColumn="0" w:lastColumn="0" w:noHBand="0" w:noVBand="0"/>
      </w:tblPr>
      <w:tblGrid>
        <w:gridCol w:w="1974"/>
        <w:gridCol w:w="1417"/>
        <w:gridCol w:w="236"/>
        <w:gridCol w:w="1182"/>
        <w:gridCol w:w="236"/>
        <w:gridCol w:w="1181"/>
        <w:gridCol w:w="236"/>
        <w:gridCol w:w="1559"/>
        <w:gridCol w:w="236"/>
        <w:gridCol w:w="1654"/>
      </w:tblGrid>
      <w:tr w:rsidR="002168E9" w:rsidRPr="003C7F5B" w14:paraId="2B965FAB" w14:textId="77777777" w:rsidTr="00A6180F">
        <w:tc>
          <w:tcPr>
            <w:tcW w:w="1974" w:type="dxa"/>
            <w:tcBorders>
              <w:top w:val="single" w:sz="4" w:space="0" w:color="auto"/>
              <w:bottom w:val="single" w:sz="4" w:space="0" w:color="auto"/>
            </w:tcBorders>
            <w:vAlign w:val="center"/>
          </w:tcPr>
          <w:p w14:paraId="6D6DEA42" w14:textId="459BB7FE" w:rsidR="002168E9" w:rsidRPr="003C058F" w:rsidRDefault="00282C7B" w:rsidP="00A6180F">
            <w:pPr>
              <w:pStyle w:val="BodyTextIndent2"/>
              <w:ind w:left="0" w:firstLine="0"/>
              <w:rPr>
                <w:b/>
              </w:rPr>
            </w:pPr>
            <w:r w:rsidRPr="003C058F">
              <w:rPr>
                <w:b/>
              </w:rPr>
              <w:t>9</w:t>
            </w:r>
            <w:r w:rsidR="002168E9" w:rsidRPr="003C058F">
              <w:rPr>
                <w:b/>
              </w:rPr>
              <w:t xml:space="preserve"> months ended </w:t>
            </w:r>
          </w:p>
          <w:p w14:paraId="2CC0D219" w14:textId="3F2C899F" w:rsidR="002168E9" w:rsidRPr="003C058F" w:rsidRDefault="002168E9" w:rsidP="00A6180F">
            <w:pPr>
              <w:pStyle w:val="BodyTextIndent2"/>
              <w:ind w:left="0" w:firstLine="0"/>
              <w:rPr>
                <w:b/>
              </w:rPr>
            </w:pPr>
            <w:r w:rsidRPr="003C058F">
              <w:rPr>
                <w:b/>
              </w:rPr>
              <w:t xml:space="preserve">30 </w:t>
            </w:r>
            <w:r w:rsidR="002338DC" w:rsidRPr="003C058F">
              <w:rPr>
                <w:b/>
              </w:rPr>
              <w:t>September</w:t>
            </w:r>
            <w:r w:rsidRPr="003C058F">
              <w:rPr>
                <w:b/>
              </w:rPr>
              <w:t xml:space="preserve"> 2021</w:t>
            </w:r>
          </w:p>
        </w:tc>
        <w:tc>
          <w:tcPr>
            <w:tcW w:w="1417" w:type="dxa"/>
            <w:tcBorders>
              <w:top w:val="single" w:sz="4" w:space="0" w:color="auto"/>
              <w:bottom w:val="single" w:sz="4" w:space="0" w:color="auto"/>
            </w:tcBorders>
            <w:vAlign w:val="bottom"/>
          </w:tcPr>
          <w:p w14:paraId="7C48E71D" w14:textId="77777777" w:rsidR="002168E9" w:rsidRPr="003C058F" w:rsidRDefault="002168E9" w:rsidP="00A6180F">
            <w:pPr>
              <w:pStyle w:val="BodyTextIndent2"/>
              <w:ind w:left="0" w:firstLine="0"/>
              <w:jc w:val="right"/>
              <w:rPr>
                <w:b/>
              </w:rPr>
            </w:pPr>
            <w:r w:rsidRPr="003C058F">
              <w:rPr>
                <w:b/>
              </w:rPr>
              <w:t>Port Operation RM’000</w:t>
            </w:r>
          </w:p>
        </w:tc>
        <w:tc>
          <w:tcPr>
            <w:tcW w:w="236" w:type="dxa"/>
            <w:tcBorders>
              <w:top w:val="single" w:sz="4" w:space="0" w:color="auto"/>
              <w:bottom w:val="single" w:sz="4" w:space="0" w:color="auto"/>
            </w:tcBorders>
          </w:tcPr>
          <w:p w14:paraId="13D7422B" w14:textId="77777777" w:rsidR="002168E9" w:rsidRPr="003C058F" w:rsidRDefault="002168E9" w:rsidP="00A6180F">
            <w:pPr>
              <w:pStyle w:val="BodyTextIndent2"/>
              <w:ind w:left="0" w:firstLine="0"/>
              <w:jc w:val="right"/>
              <w:rPr>
                <w:b/>
              </w:rPr>
            </w:pPr>
          </w:p>
        </w:tc>
        <w:tc>
          <w:tcPr>
            <w:tcW w:w="1182" w:type="dxa"/>
            <w:tcBorders>
              <w:top w:val="single" w:sz="4" w:space="0" w:color="auto"/>
              <w:bottom w:val="single" w:sz="4" w:space="0" w:color="auto"/>
            </w:tcBorders>
            <w:vAlign w:val="bottom"/>
          </w:tcPr>
          <w:p w14:paraId="44121E33" w14:textId="77777777" w:rsidR="002168E9" w:rsidRPr="003C058F" w:rsidRDefault="002168E9" w:rsidP="00A6180F">
            <w:pPr>
              <w:pStyle w:val="BodyTextIndent2"/>
              <w:ind w:left="0" w:firstLine="0"/>
              <w:jc w:val="right"/>
              <w:rPr>
                <w:b/>
              </w:rPr>
            </w:pPr>
            <w:r w:rsidRPr="003C058F">
              <w:rPr>
                <w:b/>
              </w:rPr>
              <w:t>Bulking Services RM’000</w:t>
            </w:r>
          </w:p>
        </w:tc>
        <w:tc>
          <w:tcPr>
            <w:tcW w:w="236" w:type="dxa"/>
            <w:tcBorders>
              <w:top w:val="single" w:sz="4" w:space="0" w:color="auto"/>
              <w:bottom w:val="single" w:sz="4" w:space="0" w:color="auto"/>
            </w:tcBorders>
          </w:tcPr>
          <w:p w14:paraId="061D554F" w14:textId="77777777" w:rsidR="002168E9" w:rsidRPr="003C058F" w:rsidRDefault="002168E9" w:rsidP="00A6180F">
            <w:pPr>
              <w:pStyle w:val="BodyTextIndent2"/>
              <w:ind w:left="0" w:firstLine="0"/>
              <w:jc w:val="right"/>
              <w:rPr>
                <w:b/>
              </w:rPr>
            </w:pPr>
          </w:p>
        </w:tc>
        <w:tc>
          <w:tcPr>
            <w:tcW w:w="1181" w:type="dxa"/>
            <w:tcBorders>
              <w:top w:val="single" w:sz="4" w:space="0" w:color="auto"/>
              <w:bottom w:val="single" w:sz="4" w:space="0" w:color="auto"/>
            </w:tcBorders>
            <w:vAlign w:val="bottom"/>
          </w:tcPr>
          <w:p w14:paraId="2E5E75D1" w14:textId="77777777" w:rsidR="002168E9" w:rsidRPr="003C058F" w:rsidRDefault="002168E9" w:rsidP="00A6180F">
            <w:pPr>
              <w:pStyle w:val="BodyTextIndent2"/>
              <w:ind w:left="0" w:firstLine="0"/>
              <w:jc w:val="right"/>
              <w:rPr>
                <w:b/>
              </w:rPr>
            </w:pPr>
            <w:r w:rsidRPr="003C058F">
              <w:rPr>
                <w:b/>
              </w:rPr>
              <w:t>Others RM’000</w:t>
            </w:r>
          </w:p>
        </w:tc>
        <w:tc>
          <w:tcPr>
            <w:tcW w:w="236" w:type="dxa"/>
            <w:tcBorders>
              <w:top w:val="single" w:sz="4" w:space="0" w:color="auto"/>
              <w:bottom w:val="single" w:sz="4" w:space="0" w:color="auto"/>
            </w:tcBorders>
          </w:tcPr>
          <w:p w14:paraId="78DA9CA7" w14:textId="77777777" w:rsidR="002168E9" w:rsidRPr="003C058F" w:rsidRDefault="002168E9" w:rsidP="00A6180F">
            <w:pPr>
              <w:pStyle w:val="BodyTextIndent2"/>
              <w:ind w:left="0" w:firstLine="0"/>
              <w:jc w:val="right"/>
              <w:rPr>
                <w:b/>
              </w:rPr>
            </w:pPr>
          </w:p>
        </w:tc>
        <w:tc>
          <w:tcPr>
            <w:tcW w:w="1559" w:type="dxa"/>
            <w:tcBorders>
              <w:top w:val="single" w:sz="4" w:space="0" w:color="auto"/>
              <w:bottom w:val="single" w:sz="4" w:space="0" w:color="auto"/>
            </w:tcBorders>
            <w:vAlign w:val="bottom"/>
          </w:tcPr>
          <w:p w14:paraId="75B8A8AD" w14:textId="77777777" w:rsidR="002168E9" w:rsidRPr="003C058F" w:rsidRDefault="002168E9" w:rsidP="00A6180F">
            <w:pPr>
              <w:pStyle w:val="BodyTextIndent2"/>
              <w:ind w:left="0" w:firstLine="0"/>
              <w:jc w:val="right"/>
              <w:rPr>
                <w:b/>
              </w:rPr>
            </w:pPr>
            <w:r w:rsidRPr="003C058F">
              <w:rPr>
                <w:b/>
              </w:rPr>
              <w:t xml:space="preserve">Adjustments and eliminations </w:t>
            </w:r>
          </w:p>
          <w:p w14:paraId="482BF859" w14:textId="77777777" w:rsidR="002168E9" w:rsidRPr="003C058F" w:rsidRDefault="002168E9" w:rsidP="00A6180F">
            <w:pPr>
              <w:pStyle w:val="BodyTextIndent2"/>
              <w:ind w:left="0" w:firstLine="0"/>
              <w:jc w:val="right"/>
              <w:rPr>
                <w:b/>
              </w:rPr>
            </w:pPr>
            <w:r w:rsidRPr="003C058F">
              <w:rPr>
                <w:b/>
              </w:rPr>
              <w:t>RM’000</w:t>
            </w:r>
          </w:p>
        </w:tc>
        <w:tc>
          <w:tcPr>
            <w:tcW w:w="236" w:type="dxa"/>
            <w:tcBorders>
              <w:top w:val="single" w:sz="4" w:space="0" w:color="auto"/>
              <w:bottom w:val="single" w:sz="4" w:space="0" w:color="auto"/>
            </w:tcBorders>
          </w:tcPr>
          <w:p w14:paraId="59E33FC7" w14:textId="77777777" w:rsidR="002168E9" w:rsidRPr="003C058F" w:rsidRDefault="002168E9" w:rsidP="00A6180F">
            <w:pPr>
              <w:pStyle w:val="BodyTextIndent2"/>
              <w:ind w:left="0" w:firstLine="0"/>
              <w:jc w:val="right"/>
              <w:rPr>
                <w:b/>
              </w:rPr>
            </w:pPr>
          </w:p>
        </w:tc>
        <w:tc>
          <w:tcPr>
            <w:tcW w:w="1654" w:type="dxa"/>
            <w:tcBorders>
              <w:top w:val="single" w:sz="4" w:space="0" w:color="auto"/>
              <w:bottom w:val="single" w:sz="4" w:space="0" w:color="auto"/>
            </w:tcBorders>
            <w:vAlign w:val="bottom"/>
          </w:tcPr>
          <w:p w14:paraId="7E12A023" w14:textId="77777777" w:rsidR="002168E9" w:rsidRPr="003C058F" w:rsidRDefault="002168E9" w:rsidP="00A6180F">
            <w:pPr>
              <w:pStyle w:val="BodyTextIndent2"/>
              <w:ind w:left="0" w:firstLine="0"/>
              <w:jc w:val="right"/>
              <w:rPr>
                <w:b/>
              </w:rPr>
            </w:pPr>
            <w:r w:rsidRPr="003C058F">
              <w:rPr>
                <w:b/>
              </w:rPr>
              <w:t>Consolidated RM’000</w:t>
            </w:r>
          </w:p>
        </w:tc>
      </w:tr>
      <w:tr w:rsidR="002168E9" w:rsidRPr="003C7F5B" w14:paraId="6EC0B2AC" w14:textId="77777777" w:rsidTr="00A6180F">
        <w:tc>
          <w:tcPr>
            <w:tcW w:w="1974" w:type="dxa"/>
            <w:tcBorders>
              <w:top w:val="single" w:sz="4" w:space="0" w:color="auto"/>
            </w:tcBorders>
          </w:tcPr>
          <w:p w14:paraId="42E0EDD3" w14:textId="77777777" w:rsidR="002168E9" w:rsidRPr="003C058F" w:rsidRDefault="002168E9" w:rsidP="00A6180F">
            <w:pPr>
              <w:pStyle w:val="BodyTextIndent2"/>
              <w:ind w:left="0" w:firstLine="0"/>
              <w:jc w:val="both"/>
              <w:rPr>
                <w:b/>
              </w:rPr>
            </w:pPr>
            <w:r w:rsidRPr="003C058F">
              <w:rPr>
                <w:b/>
              </w:rPr>
              <w:t>Revenue:</w:t>
            </w:r>
          </w:p>
        </w:tc>
        <w:tc>
          <w:tcPr>
            <w:tcW w:w="1417" w:type="dxa"/>
            <w:tcBorders>
              <w:top w:val="single" w:sz="4" w:space="0" w:color="auto"/>
            </w:tcBorders>
          </w:tcPr>
          <w:p w14:paraId="4A10952A" w14:textId="77777777" w:rsidR="002168E9" w:rsidRPr="003C058F" w:rsidRDefault="002168E9" w:rsidP="00A6180F">
            <w:pPr>
              <w:pStyle w:val="BodyTextIndent2"/>
              <w:ind w:left="0" w:firstLine="0"/>
              <w:jc w:val="right"/>
              <w:rPr>
                <w:lang w:eastAsia="zh-TW"/>
              </w:rPr>
            </w:pPr>
          </w:p>
        </w:tc>
        <w:tc>
          <w:tcPr>
            <w:tcW w:w="236" w:type="dxa"/>
            <w:tcBorders>
              <w:top w:val="single" w:sz="4" w:space="0" w:color="auto"/>
            </w:tcBorders>
          </w:tcPr>
          <w:p w14:paraId="79373A1B" w14:textId="77777777" w:rsidR="002168E9" w:rsidRPr="003C058F" w:rsidRDefault="002168E9" w:rsidP="00A6180F">
            <w:pPr>
              <w:pStyle w:val="BodyTextIndent2"/>
              <w:ind w:left="0" w:firstLine="0"/>
              <w:jc w:val="right"/>
              <w:rPr>
                <w:lang w:eastAsia="zh-TW"/>
              </w:rPr>
            </w:pPr>
          </w:p>
        </w:tc>
        <w:tc>
          <w:tcPr>
            <w:tcW w:w="1182" w:type="dxa"/>
            <w:tcBorders>
              <w:top w:val="single" w:sz="4" w:space="0" w:color="auto"/>
            </w:tcBorders>
          </w:tcPr>
          <w:p w14:paraId="56BD1372" w14:textId="77777777" w:rsidR="002168E9" w:rsidRPr="003C058F" w:rsidRDefault="002168E9" w:rsidP="00A6180F">
            <w:pPr>
              <w:pStyle w:val="BodyTextIndent2"/>
              <w:ind w:left="0" w:firstLine="0"/>
              <w:jc w:val="right"/>
              <w:rPr>
                <w:lang w:eastAsia="zh-TW"/>
              </w:rPr>
            </w:pPr>
          </w:p>
        </w:tc>
        <w:tc>
          <w:tcPr>
            <w:tcW w:w="236" w:type="dxa"/>
            <w:tcBorders>
              <w:top w:val="single" w:sz="4" w:space="0" w:color="auto"/>
            </w:tcBorders>
          </w:tcPr>
          <w:p w14:paraId="2E9FDD26" w14:textId="77777777" w:rsidR="002168E9" w:rsidRPr="003C058F" w:rsidRDefault="002168E9" w:rsidP="00A6180F">
            <w:pPr>
              <w:pStyle w:val="BodyTextIndent2"/>
              <w:ind w:left="0" w:firstLine="0"/>
              <w:jc w:val="right"/>
            </w:pPr>
          </w:p>
        </w:tc>
        <w:tc>
          <w:tcPr>
            <w:tcW w:w="1181" w:type="dxa"/>
            <w:tcBorders>
              <w:top w:val="single" w:sz="4" w:space="0" w:color="auto"/>
            </w:tcBorders>
          </w:tcPr>
          <w:p w14:paraId="45F3C163" w14:textId="77777777" w:rsidR="002168E9" w:rsidRPr="003C058F" w:rsidRDefault="002168E9" w:rsidP="00A6180F">
            <w:pPr>
              <w:pStyle w:val="BodyTextIndent2"/>
              <w:ind w:left="0" w:firstLine="0"/>
              <w:jc w:val="right"/>
            </w:pPr>
          </w:p>
        </w:tc>
        <w:tc>
          <w:tcPr>
            <w:tcW w:w="236" w:type="dxa"/>
            <w:tcBorders>
              <w:top w:val="single" w:sz="4" w:space="0" w:color="auto"/>
            </w:tcBorders>
          </w:tcPr>
          <w:p w14:paraId="334ED0DA" w14:textId="77777777" w:rsidR="002168E9" w:rsidRPr="003C058F" w:rsidRDefault="002168E9" w:rsidP="00A6180F">
            <w:pPr>
              <w:pStyle w:val="BodyTextIndent2"/>
              <w:ind w:left="0" w:firstLine="0"/>
              <w:jc w:val="right"/>
            </w:pPr>
          </w:p>
        </w:tc>
        <w:tc>
          <w:tcPr>
            <w:tcW w:w="1559" w:type="dxa"/>
            <w:tcBorders>
              <w:top w:val="single" w:sz="4" w:space="0" w:color="auto"/>
            </w:tcBorders>
          </w:tcPr>
          <w:p w14:paraId="71AF0585" w14:textId="77777777" w:rsidR="002168E9" w:rsidRPr="003C058F" w:rsidRDefault="002168E9" w:rsidP="00A6180F">
            <w:pPr>
              <w:pStyle w:val="BodyTextIndent2"/>
              <w:ind w:left="0" w:firstLine="0"/>
              <w:jc w:val="right"/>
            </w:pPr>
          </w:p>
        </w:tc>
        <w:tc>
          <w:tcPr>
            <w:tcW w:w="236" w:type="dxa"/>
            <w:tcBorders>
              <w:top w:val="single" w:sz="4" w:space="0" w:color="auto"/>
            </w:tcBorders>
          </w:tcPr>
          <w:p w14:paraId="6273C6B6" w14:textId="77777777" w:rsidR="002168E9" w:rsidRPr="003C058F" w:rsidRDefault="002168E9" w:rsidP="00A6180F">
            <w:pPr>
              <w:pStyle w:val="BodyTextIndent2"/>
              <w:ind w:left="0" w:firstLine="0"/>
              <w:jc w:val="right"/>
            </w:pPr>
          </w:p>
        </w:tc>
        <w:tc>
          <w:tcPr>
            <w:tcW w:w="1654" w:type="dxa"/>
            <w:tcBorders>
              <w:top w:val="single" w:sz="4" w:space="0" w:color="auto"/>
            </w:tcBorders>
          </w:tcPr>
          <w:p w14:paraId="0E9B16A7" w14:textId="77777777" w:rsidR="002168E9" w:rsidRPr="003C058F" w:rsidRDefault="002168E9" w:rsidP="00A6180F">
            <w:pPr>
              <w:pStyle w:val="BodyTextIndent2"/>
              <w:ind w:left="0" w:firstLine="0"/>
              <w:jc w:val="right"/>
            </w:pPr>
          </w:p>
        </w:tc>
      </w:tr>
      <w:tr w:rsidR="002338DC" w:rsidRPr="003C7F5B" w14:paraId="0BC28AF4" w14:textId="77777777" w:rsidTr="00A6180F">
        <w:tc>
          <w:tcPr>
            <w:tcW w:w="1974" w:type="dxa"/>
          </w:tcPr>
          <w:p w14:paraId="71935E8D" w14:textId="77777777" w:rsidR="002338DC" w:rsidRPr="003C058F" w:rsidRDefault="002338DC" w:rsidP="002338DC">
            <w:pPr>
              <w:pStyle w:val="BodyTextIndent2"/>
              <w:ind w:left="0" w:firstLine="0"/>
              <w:jc w:val="both"/>
              <w:rPr>
                <w:bCs/>
              </w:rPr>
            </w:pPr>
            <w:r w:rsidRPr="003C058F">
              <w:rPr>
                <w:bCs/>
              </w:rPr>
              <w:t>External customers</w:t>
            </w:r>
          </w:p>
        </w:tc>
        <w:tc>
          <w:tcPr>
            <w:tcW w:w="1417" w:type="dxa"/>
          </w:tcPr>
          <w:p w14:paraId="17898748" w14:textId="77777777" w:rsidR="002338DC" w:rsidRPr="003C058F" w:rsidRDefault="002338DC" w:rsidP="002338DC">
            <w:pPr>
              <w:pStyle w:val="BodyTextIndent2"/>
              <w:ind w:left="0" w:firstLine="0"/>
              <w:jc w:val="right"/>
              <w:rPr>
                <w:lang w:eastAsia="zh-TW"/>
              </w:rPr>
            </w:pPr>
          </w:p>
          <w:p w14:paraId="218CBD78" w14:textId="1217A628" w:rsidR="002338DC" w:rsidRPr="003C058F" w:rsidRDefault="002338DC" w:rsidP="002338DC">
            <w:pPr>
              <w:pStyle w:val="BodyTextIndent2"/>
              <w:ind w:left="0" w:firstLine="0"/>
              <w:jc w:val="right"/>
              <w:rPr>
                <w:lang w:eastAsia="zh-TW"/>
              </w:rPr>
            </w:pPr>
            <w:r w:rsidRPr="003C058F">
              <w:rPr>
                <w:lang w:eastAsia="zh-TW"/>
              </w:rPr>
              <w:t>510,678</w:t>
            </w:r>
          </w:p>
        </w:tc>
        <w:tc>
          <w:tcPr>
            <w:tcW w:w="236" w:type="dxa"/>
          </w:tcPr>
          <w:p w14:paraId="2F4D67BB" w14:textId="77777777" w:rsidR="002338DC" w:rsidRPr="003C058F" w:rsidRDefault="002338DC" w:rsidP="002338DC">
            <w:pPr>
              <w:pStyle w:val="BodyTextIndent2"/>
              <w:ind w:left="0" w:firstLine="0"/>
              <w:jc w:val="right"/>
              <w:rPr>
                <w:lang w:eastAsia="zh-TW"/>
              </w:rPr>
            </w:pPr>
          </w:p>
        </w:tc>
        <w:tc>
          <w:tcPr>
            <w:tcW w:w="1182" w:type="dxa"/>
          </w:tcPr>
          <w:p w14:paraId="3D80D1B7" w14:textId="77777777" w:rsidR="002338DC" w:rsidRPr="003C058F" w:rsidRDefault="002338DC" w:rsidP="002338DC">
            <w:pPr>
              <w:pStyle w:val="BodyTextIndent2"/>
              <w:ind w:left="0" w:firstLine="0"/>
              <w:jc w:val="right"/>
              <w:rPr>
                <w:lang w:eastAsia="zh-TW"/>
              </w:rPr>
            </w:pPr>
          </w:p>
          <w:p w14:paraId="2A7E7028" w14:textId="11FA3918" w:rsidR="002338DC" w:rsidRPr="003C058F" w:rsidRDefault="002338DC" w:rsidP="002338DC">
            <w:pPr>
              <w:pStyle w:val="BodyTextIndent2"/>
              <w:ind w:left="0" w:firstLine="0"/>
              <w:jc w:val="right"/>
              <w:rPr>
                <w:lang w:eastAsia="zh-TW"/>
              </w:rPr>
            </w:pPr>
            <w:r w:rsidRPr="003C058F">
              <w:rPr>
                <w:lang w:eastAsia="zh-TW"/>
              </w:rPr>
              <w:t>31,447</w:t>
            </w:r>
          </w:p>
        </w:tc>
        <w:tc>
          <w:tcPr>
            <w:tcW w:w="236" w:type="dxa"/>
          </w:tcPr>
          <w:p w14:paraId="4FA17E54" w14:textId="77777777" w:rsidR="002338DC" w:rsidRPr="003C058F" w:rsidRDefault="002338DC" w:rsidP="002338DC">
            <w:pPr>
              <w:pStyle w:val="BodyTextIndent2"/>
              <w:ind w:left="0" w:firstLine="0"/>
              <w:jc w:val="right"/>
            </w:pPr>
          </w:p>
        </w:tc>
        <w:tc>
          <w:tcPr>
            <w:tcW w:w="1181" w:type="dxa"/>
          </w:tcPr>
          <w:p w14:paraId="0DF02043" w14:textId="77777777" w:rsidR="002338DC" w:rsidRPr="003C058F" w:rsidRDefault="002338DC" w:rsidP="002338DC">
            <w:pPr>
              <w:pStyle w:val="BodyTextIndent2"/>
              <w:ind w:left="0" w:firstLine="0"/>
              <w:jc w:val="right"/>
            </w:pPr>
          </w:p>
          <w:p w14:paraId="7E5C551D" w14:textId="50126409" w:rsidR="002338DC" w:rsidRPr="003C058F" w:rsidRDefault="002338DC" w:rsidP="002338DC">
            <w:pPr>
              <w:pStyle w:val="BodyTextIndent2"/>
              <w:ind w:left="0" w:firstLine="0"/>
              <w:jc w:val="right"/>
            </w:pPr>
            <w:r w:rsidRPr="003C058F">
              <w:t>-</w:t>
            </w:r>
          </w:p>
        </w:tc>
        <w:tc>
          <w:tcPr>
            <w:tcW w:w="236" w:type="dxa"/>
          </w:tcPr>
          <w:p w14:paraId="373A2249" w14:textId="77777777" w:rsidR="002338DC" w:rsidRPr="003C058F" w:rsidRDefault="002338DC" w:rsidP="002338DC">
            <w:pPr>
              <w:pStyle w:val="BodyTextIndent2"/>
              <w:ind w:left="0" w:firstLine="0"/>
              <w:jc w:val="right"/>
            </w:pPr>
          </w:p>
        </w:tc>
        <w:tc>
          <w:tcPr>
            <w:tcW w:w="1559" w:type="dxa"/>
          </w:tcPr>
          <w:p w14:paraId="6D4B542A" w14:textId="77777777" w:rsidR="002338DC" w:rsidRPr="003C058F" w:rsidRDefault="002338DC" w:rsidP="002338DC">
            <w:pPr>
              <w:pStyle w:val="BodyTextIndent2"/>
              <w:ind w:left="0" w:firstLine="0"/>
              <w:jc w:val="right"/>
            </w:pPr>
          </w:p>
          <w:p w14:paraId="21D29F94" w14:textId="7DE8CDA9" w:rsidR="002338DC" w:rsidRPr="003C058F" w:rsidRDefault="002338DC" w:rsidP="002338DC">
            <w:pPr>
              <w:pStyle w:val="BodyTextIndent2"/>
              <w:ind w:left="0" w:firstLine="0"/>
              <w:jc w:val="right"/>
            </w:pPr>
            <w:r w:rsidRPr="003C058F">
              <w:t>-</w:t>
            </w:r>
          </w:p>
        </w:tc>
        <w:tc>
          <w:tcPr>
            <w:tcW w:w="236" w:type="dxa"/>
          </w:tcPr>
          <w:p w14:paraId="2840A7FD" w14:textId="77777777" w:rsidR="002338DC" w:rsidRPr="003C058F" w:rsidRDefault="002338DC" w:rsidP="002338DC">
            <w:pPr>
              <w:pStyle w:val="BodyTextIndent2"/>
              <w:ind w:left="0" w:firstLine="0"/>
              <w:jc w:val="right"/>
            </w:pPr>
          </w:p>
        </w:tc>
        <w:tc>
          <w:tcPr>
            <w:tcW w:w="1654" w:type="dxa"/>
          </w:tcPr>
          <w:p w14:paraId="33FB3992" w14:textId="77777777" w:rsidR="002338DC" w:rsidRPr="003C058F" w:rsidRDefault="002338DC" w:rsidP="002338DC">
            <w:pPr>
              <w:pStyle w:val="BodyTextIndent2"/>
              <w:ind w:left="0" w:firstLine="0"/>
              <w:jc w:val="right"/>
            </w:pPr>
          </w:p>
          <w:p w14:paraId="73D9F615" w14:textId="47DC5787" w:rsidR="002338DC" w:rsidRPr="003C058F" w:rsidRDefault="002338DC" w:rsidP="002338DC">
            <w:pPr>
              <w:pStyle w:val="BodyTextIndent2"/>
              <w:ind w:left="0" w:firstLine="0"/>
              <w:jc w:val="right"/>
            </w:pPr>
            <w:r w:rsidRPr="003C058F">
              <w:t>542,125</w:t>
            </w:r>
          </w:p>
        </w:tc>
      </w:tr>
      <w:tr w:rsidR="002338DC" w:rsidRPr="003C7F5B" w14:paraId="46DCFF4A" w14:textId="77777777" w:rsidTr="00A6180F">
        <w:tc>
          <w:tcPr>
            <w:tcW w:w="1974" w:type="dxa"/>
          </w:tcPr>
          <w:p w14:paraId="415967EA" w14:textId="77777777" w:rsidR="002338DC" w:rsidRPr="003C058F" w:rsidRDefault="002338DC" w:rsidP="002338DC">
            <w:pPr>
              <w:pStyle w:val="BodyTextIndent2"/>
              <w:ind w:left="0" w:firstLine="0"/>
              <w:jc w:val="both"/>
            </w:pPr>
            <w:r w:rsidRPr="003C058F">
              <w:t>Inter-segment</w:t>
            </w:r>
          </w:p>
        </w:tc>
        <w:tc>
          <w:tcPr>
            <w:tcW w:w="1417" w:type="dxa"/>
            <w:tcBorders>
              <w:bottom w:val="single" w:sz="4" w:space="0" w:color="auto"/>
            </w:tcBorders>
            <w:vAlign w:val="bottom"/>
          </w:tcPr>
          <w:p w14:paraId="1DF45B78" w14:textId="3D6B66FE" w:rsidR="002338DC" w:rsidRPr="003C058F" w:rsidRDefault="002338DC" w:rsidP="002338DC">
            <w:pPr>
              <w:pStyle w:val="BodyTextIndent2"/>
              <w:ind w:left="0" w:firstLine="0"/>
              <w:jc w:val="right"/>
              <w:rPr>
                <w:lang w:eastAsia="zh-TW"/>
              </w:rPr>
            </w:pPr>
            <w:r w:rsidRPr="003C058F">
              <w:rPr>
                <w:lang w:eastAsia="zh-TW"/>
              </w:rPr>
              <w:t>8,121</w:t>
            </w:r>
          </w:p>
        </w:tc>
        <w:tc>
          <w:tcPr>
            <w:tcW w:w="236" w:type="dxa"/>
          </w:tcPr>
          <w:p w14:paraId="4265CDCE" w14:textId="77777777" w:rsidR="002338DC" w:rsidRPr="003C058F" w:rsidRDefault="002338DC" w:rsidP="002338DC">
            <w:pPr>
              <w:pStyle w:val="BodyTextIndent2"/>
              <w:ind w:left="0" w:firstLine="0"/>
              <w:jc w:val="right"/>
              <w:rPr>
                <w:lang w:eastAsia="zh-TW"/>
              </w:rPr>
            </w:pPr>
          </w:p>
        </w:tc>
        <w:tc>
          <w:tcPr>
            <w:tcW w:w="1182" w:type="dxa"/>
            <w:tcBorders>
              <w:bottom w:val="single" w:sz="4" w:space="0" w:color="auto"/>
            </w:tcBorders>
            <w:vAlign w:val="bottom"/>
          </w:tcPr>
          <w:p w14:paraId="56952F0D" w14:textId="3A863BD7" w:rsidR="002338DC" w:rsidRPr="003C058F" w:rsidRDefault="002338DC" w:rsidP="002338DC">
            <w:pPr>
              <w:pStyle w:val="BodyTextIndent2"/>
              <w:ind w:left="0" w:firstLine="0"/>
              <w:jc w:val="right"/>
              <w:rPr>
                <w:lang w:eastAsia="zh-TW"/>
              </w:rPr>
            </w:pPr>
            <w:r w:rsidRPr="003C058F">
              <w:rPr>
                <w:lang w:eastAsia="zh-TW"/>
              </w:rPr>
              <w:t>4,117</w:t>
            </w:r>
          </w:p>
        </w:tc>
        <w:tc>
          <w:tcPr>
            <w:tcW w:w="236" w:type="dxa"/>
          </w:tcPr>
          <w:p w14:paraId="343AF00C" w14:textId="77777777" w:rsidR="002338DC" w:rsidRPr="003C058F" w:rsidRDefault="002338DC" w:rsidP="002338DC">
            <w:pPr>
              <w:pStyle w:val="BodyTextIndent2"/>
              <w:ind w:left="0" w:firstLine="0"/>
              <w:jc w:val="right"/>
            </w:pPr>
          </w:p>
        </w:tc>
        <w:tc>
          <w:tcPr>
            <w:tcW w:w="1181" w:type="dxa"/>
            <w:tcBorders>
              <w:bottom w:val="single" w:sz="4" w:space="0" w:color="auto"/>
            </w:tcBorders>
            <w:vAlign w:val="bottom"/>
          </w:tcPr>
          <w:p w14:paraId="5417CC88" w14:textId="1846D7E6" w:rsidR="002338DC" w:rsidRPr="003C058F" w:rsidRDefault="002338DC" w:rsidP="002338DC">
            <w:pPr>
              <w:pStyle w:val="BodyTextIndent2"/>
              <w:ind w:left="0" w:firstLine="0"/>
              <w:jc w:val="right"/>
            </w:pPr>
            <w:r w:rsidRPr="003C058F">
              <w:t>157,679</w:t>
            </w:r>
          </w:p>
        </w:tc>
        <w:tc>
          <w:tcPr>
            <w:tcW w:w="236" w:type="dxa"/>
          </w:tcPr>
          <w:p w14:paraId="300E64E2" w14:textId="77777777" w:rsidR="002338DC" w:rsidRPr="003C058F" w:rsidRDefault="002338DC" w:rsidP="002338DC">
            <w:pPr>
              <w:pStyle w:val="BodyTextIndent2"/>
              <w:ind w:left="0" w:firstLine="0"/>
              <w:jc w:val="right"/>
            </w:pPr>
          </w:p>
        </w:tc>
        <w:tc>
          <w:tcPr>
            <w:tcW w:w="1559" w:type="dxa"/>
            <w:tcBorders>
              <w:bottom w:val="single" w:sz="4" w:space="0" w:color="auto"/>
            </w:tcBorders>
            <w:vAlign w:val="bottom"/>
          </w:tcPr>
          <w:p w14:paraId="33410606" w14:textId="533C8117" w:rsidR="002338DC" w:rsidRPr="003C058F" w:rsidRDefault="002338DC" w:rsidP="002338DC">
            <w:pPr>
              <w:pStyle w:val="BodyTextIndent2"/>
              <w:ind w:left="0" w:firstLine="0"/>
              <w:jc w:val="right"/>
            </w:pPr>
            <w:r w:rsidRPr="003C058F">
              <w:t>(169,917)</w:t>
            </w:r>
          </w:p>
        </w:tc>
        <w:tc>
          <w:tcPr>
            <w:tcW w:w="236" w:type="dxa"/>
          </w:tcPr>
          <w:p w14:paraId="6090D870" w14:textId="77777777" w:rsidR="002338DC" w:rsidRPr="003C058F" w:rsidRDefault="002338DC" w:rsidP="002338DC">
            <w:pPr>
              <w:pStyle w:val="BodyTextIndent2"/>
              <w:ind w:left="0" w:firstLine="0"/>
              <w:jc w:val="right"/>
            </w:pPr>
          </w:p>
        </w:tc>
        <w:tc>
          <w:tcPr>
            <w:tcW w:w="1654" w:type="dxa"/>
            <w:tcBorders>
              <w:bottom w:val="single" w:sz="4" w:space="0" w:color="auto"/>
            </w:tcBorders>
            <w:vAlign w:val="bottom"/>
          </w:tcPr>
          <w:p w14:paraId="2FCC2CBC" w14:textId="5EFC1311" w:rsidR="002338DC" w:rsidRPr="003C058F" w:rsidRDefault="002338DC" w:rsidP="002338DC">
            <w:pPr>
              <w:pStyle w:val="BodyTextIndent2"/>
              <w:ind w:left="0" w:firstLine="0"/>
              <w:jc w:val="right"/>
            </w:pPr>
            <w:r w:rsidRPr="003C058F">
              <w:t>-</w:t>
            </w:r>
          </w:p>
        </w:tc>
      </w:tr>
      <w:tr w:rsidR="002338DC" w:rsidRPr="003C7F5B" w14:paraId="79E4F95A" w14:textId="77777777" w:rsidTr="00A6180F">
        <w:tc>
          <w:tcPr>
            <w:tcW w:w="1974" w:type="dxa"/>
          </w:tcPr>
          <w:p w14:paraId="273A8F4E" w14:textId="77777777" w:rsidR="002338DC" w:rsidRPr="003C058F" w:rsidRDefault="002338DC" w:rsidP="002338DC">
            <w:pPr>
              <w:pStyle w:val="BodyTextIndent2"/>
              <w:ind w:left="0" w:firstLine="0"/>
              <w:jc w:val="both"/>
            </w:pPr>
            <w:r w:rsidRPr="003C058F">
              <w:t>Total revenue</w:t>
            </w:r>
          </w:p>
        </w:tc>
        <w:tc>
          <w:tcPr>
            <w:tcW w:w="1417" w:type="dxa"/>
            <w:tcBorders>
              <w:top w:val="single" w:sz="4" w:space="0" w:color="auto"/>
              <w:bottom w:val="double" w:sz="4" w:space="0" w:color="auto"/>
            </w:tcBorders>
            <w:vAlign w:val="bottom"/>
          </w:tcPr>
          <w:p w14:paraId="0C985983" w14:textId="264F8058" w:rsidR="002338DC" w:rsidRPr="003C058F" w:rsidRDefault="002338DC" w:rsidP="002338DC">
            <w:pPr>
              <w:pStyle w:val="BodyTextIndent2"/>
              <w:ind w:left="0" w:firstLine="0"/>
              <w:jc w:val="right"/>
              <w:rPr>
                <w:lang w:eastAsia="zh-TW"/>
              </w:rPr>
            </w:pPr>
            <w:r w:rsidRPr="003C058F">
              <w:rPr>
                <w:lang w:eastAsia="zh-TW"/>
              </w:rPr>
              <w:t>518,799</w:t>
            </w:r>
          </w:p>
        </w:tc>
        <w:tc>
          <w:tcPr>
            <w:tcW w:w="236" w:type="dxa"/>
          </w:tcPr>
          <w:p w14:paraId="4BAEB694" w14:textId="77777777" w:rsidR="002338DC" w:rsidRPr="003C058F" w:rsidRDefault="002338DC" w:rsidP="002338DC">
            <w:pPr>
              <w:pStyle w:val="BodyTextIndent2"/>
              <w:ind w:left="0" w:firstLine="0"/>
              <w:jc w:val="right"/>
              <w:rPr>
                <w:lang w:eastAsia="zh-TW"/>
              </w:rPr>
            </w:pPr>
          </w:p>
        </w:tc>
        <w:tc>
          <w:tcPr>
            <w:tcW w:w="1182" w:type="dxa"/>
            <w:tcBorders>
              <w:top w:val="single" w:sz="4" w:space="0" w:color="auto"/>
              <w:bottom w:val="double" w:sz="4" w:space="0" w:color="auto"/>
            </w:tcBorders>
            <w:vAlign w:val="bottom"/>
          </w:tcPr>
          <w:p w14:paraId="089F2A41" w14:textId="39DEFA0E" w:rsidR="002338DC" w:rsidRPr="003C058F" w:rsidRDefault="002338DC" w:rsidP="002338DC">
            <w:pPr>
              <w:pStyle w:val="BodyTextIndent2"/>
              <w:ind w:left="0" w:firstLine="0"/>
              <w:jc w:val="right"/>
              <w:rPr>
                <w:lang w:eastAsia="zh-TW"/>
              </w:rPr>
            </w:pPr>
            <w:r w:rsidRPr="003C058F">
              <w:rPr>
                <w:lang w:eastAsia="zh-TW"/>
              </w:rPr>
              <w:t>35,564</w:t>
            </w:r>
          </w:p>
        </w:tc>
        <w:tc>
          <w:tcPr>
            <w:tcW w:w="236" w:type="dxa"/>
          </w:tcPr>
          <w:p w14:paraId="5D24B4F6" w14:textId="77777777" w:rsidR="002338DC" w:rsidRPr="003C058F" w:rsidRDefault="002338DC" w:rsidP="002338DC">
            <w:pPr>
              <w:pStyle w:val="BodyTextIndent2"/>
              <w:ind w:left="0" w:firstLine="0"/>
              <w:jc w:val="right"/>
            </w:pPr>
          </w:p>
        </w:tc>
        <w:tc>
          <w:tcPr>
            <w:tcW w:w="1181" w:type="dxa"/>
            <w:tcBorders>
              <w:top w:val="single" w:sz="4" w:space="0" w:color="auto"/>
              <w:bottom w:val="double" w:sz="4" w:space="0" w:color="auto"/>
            </w:tcBorders>
            <w:vAlign w:val="bottom"/>
          </w:tcPr>
          <w:p w14:paraId="643F27CB" w14:textId="43D7D0F4" w:rsidR="002338DC" w:rsidRPr="003C058F" w:rsidRDefault="002338DC" w:rsidP="002338DC">
            <w:pPr>
              <w:pStyle w:val="BodyTextIndent2"/>
              <w:ind w:left="0" w:firstLine="0"/>
              <w:jc w:val="right"/>
            </w:pPr>
            <w:r w:rsidRPr="003C058F">
              <w:t>157,679</w:t>
            </w:r>
          </w:p>
        </w:tc>
        <w:tc>
          <w:tcPr>
            <w:tcW w:w="236" w:type="dxa"/>
          </w:tcPr>
          <w:p w14:paraId="65E67C32" w14:textId="77777777" w:rsidR="002338DC" w:rsidRPr="003C058F" w:rsidRDefault="002338DC" w:rsidP="002338DC">
            <w:pPr>
              <w:pStyle w:val="BodyTextIndent2"/>
              <w:ind w:left="0" w:firstLine="0"/>
              <w:jc w:val="right"/>
            </w:pPr>
          </w:p>
        </w:tc>
        <w:tc>
          <w:tcPr>
            <w:tcW w:w="1559" w:type="dxa"/>
            <w:tcBorders>
              <w:top w:val="single" w:sz="4" w:space="0" w:color="auto"/>
              <w:bottom w:val="double" w:sz="4" w:space="0" w:color="auto"/>
            </w:tcBorders>
            <w:vAlign w:val="bottom"/>
          </w:tcPr>
          <w:p w14:paraId="5637881E" w14:textId="231CB146" w:rsidR="002338DC" w:rsidRPr="003C058F" w:rsidRDefault="002338DC" w:rsidP="002338DC">
            <w:pPr>
              <w:pStyle w:val="BodyTextIndent2"/>
              <w:ind w:left="0" w:firstLine="0"/>
              <w:jc w:val="right"/>
            </w:pPr>
            <w:r w:rsidRPr="003C058F">
              <w:t>(169,917)</w:t>
            </w:r>
          </w:p>
        </w:tc>
        <w:tc>
          <w:tcPr>
            <w:tcW w:w="236" w:type="dxa"/>
          </w:tcPr>
          <w:p w14:paraId="2B6DCDB4" w14:textId="77777777" w:rsidR="002338DC" w:rsidRPr="003C058F" w:rsidRDefault="002338DC" w:rsidP="002338DC">
            <w:pPr>
              <w:pStyle w:val="BodyTextIndent2"/>
              <w:ind w:left="0" w:firstLine="0"/>
              <w:jc w:val="right"/>
            </w:pPr>
          </w:p>
        </w:tc>
        <w:tc>
          <w:tcPr>
            <w:tcW w:w="1654" w:type="dxa"/>
            <w:tcBorders>
              <w:top w:val="single" w:sz="4" w:space="0" w:color="auto"/>
              <w:bottom w:val="double" w:sz="4" w:space="0" w:color="auto"/>
            </w:tcBorders>
            <w:vAlign w:val="bottom"/>
          </w:tcPr>
          <w:p w14:paraId="2E792DF6" w14:textId="16BDC178" w:rsidR="002338DC" w:rsidRPr="003C058F" w:rsidRDefault="002338DC" w:rsidP="002338DC">
            <w:pPr>
              <w:pStyle w:val="BodyTextIndent2"/>
              <w:ind w:left="0" w:firstLine="0"/>
              <w:jc w:val="right"/>
            </w:pPr>
            <w:r w:rsidRPr="003C058F">
              <w:t>542,125</w:t>
            </w:r>
          </w:p>
        </w:tc>
      </w:tr>
      <w:tr w:rsidR="002168E9" w:rsidRPr="003C7F5B" w14:paraId="2E95646D" w14:textId="77777777" w:rsidTr="00A6180F">
        <w:tc>
          <w:tcPr>
            <w:tcW w:w="1974" w:type="dxa"/>
          </w:tcPr>
          <w:p w14:paraId="603EDA5E" w14:textId="77777777" w:rsidR="002168E9" w:rsidRPr="003C058F" w:rsidRDefault="002168E9" w:rsidP="00A6180F">
            <w:pPr>
              <w:pStyle w:val="BodyTextIndent2"/>
              <w:ind w:left="0" w:firstLine="0"/>
              <w:jc w:val="both"/>
            </w:pPr>
          </w:p>
        </w:tc>
        <w:tc>
          <w:tcPr>
            <w:tcW w:w="1417" w:type="dxa"/>
            <w:tcBorders>
              <w:top w:val="double" w:sz="4" w:space="0" w:color="auto"/>
            </w:tcBorders>
          </w:tcPr>
          <w:p w14:paraId="664C3EE8" w14:textId="77777777" w:rsidR="002168E9" w:rsidRPr="003C058F" w:rsidRDefault="002168E9" w:rsidP="00A6180F">
            <w:pPr>
              <w:pStyle w:val="BodyTextIndent2"/>
              <w:ind w:left="0" w:firstLine="0"/>
              <w:jc w:val="right"/>
              <w:rPr>
                <w:lang w:eastAsia="zh-TW"/>
              </w:rPr>
            </w:pPr>
          </w:p>
        </w:tc>
        <w:tc>
          <w:tcPr>
            <w:tcW w:w="236" w:type="dxa"/>
          </w:tcPr>
          <w:p w14:paraId="161646AA" w14:textId="77777777" w:rsidR="002168E9" w:rsidRPr="003C058F" w:rsidRDefault="002168E9" w:rsidP="00A6180F">
            <w:pPr>
              <w:pStyle w:val="BodyTextIndent2"/>
              <w:ind w:left="0" w:firstLine="0"/>
              <w:jc w:val="right"/>
              <w:rPr>
                <w:lang w:eastAsia="zh-TW"/>
              </w:rPr>
            </w:pPr>
          </w:p>
        </w:tc>
        <w:tc>
          <w:tcPr>
            <w:tcW w:w="1182" w:type="dxa"/>
            <w:tcBorders>
              <w:top w:val="double" w:sz="4" w:space="0" w:color="auto"/>
            </w:tcBorders>
          </w:tcPr>
          <w:p w14:paraId="6FA1AF50" w14:textId="77777777" w:rsidR="002168E9" w:rsidRPr="003C058F" w:rsidRDefault="002168E9" w:rsidP="00A6180F">
            <w:pPr>
              <w:pStyle w:val="BodyTextIndent2"/>
              <w:ind w:left="0" w:firstLine="0"/>
              <w:jc w:val="right"/>
              <w:rPr>
                <w:lang w:eastAsia="zh-TW"/>
              </w:rPr>
            </w:pPr>
          </w:p>
        </w:tc>
        <w:tc>
          <w:tcPr>
            <w:tcW w:w="236" w:type="dxa"/>
          </w:tcPr>
          <w:p w14:paraId="28CF7BD0" w14:textId="77777777" w:rsidR="002168E9" w:rsidRPr="003C058F" w:rsidRDefault="002168E9" w:rsidP="00A6180F">
            <w:pPr>
              <w:pStyle w:val="BodyTextIndent2"/>
              <w:ind w:left="0" w:firstLine="0"/>
              <w:jc w:val="right"/>
            </w:pPr>
          </w:p>
        </w:tc>
        <w:tc>
          <w:tcPr>
            <w:tcW w:w="1181" w:type="dxa"/>
            <w:tcBorders>
              <w:top w:val="double" w:sz="4" w:space="0" w:color="auto"/>
            </w:tcBorders>
          </w:tcPr>
          <w:p w14:paraId="3ACD95D5" w14:textId="77777777" w:rsidR="002168E9" w:rsidRPr="003C058F" w:rsidRDefault="002168E9" w:rsidP="00A6180F">
            <w:pPr>
              <w:pStyle w:val="BodyTextIndent2"/>
              <w:ind w:left="0" w:firstLine="0"/>
              <w:jc w:val="right"/>
            </w:pPr>
          </w:p>
        </w:tc>
        <w:tc>
          <w:tcPr>
            <w:tcW w:w="236" w:type="dxa"/>
          </w:tcPr>
          <w:p w14:paraId="7BF9D9DA" w14:textId="77777777" w:rsidR="002168E9" w:rsidRPr="003C058F" w:rsidRDefault="002168E9" w:rsidP="00A6180F">
            <w:pPr>
              <w:pStyle w:val="BodyTextIndent2"/>
              <w:ind w:left="0" w:firstLine="0"/>
              <w:jc w:val="right"/>
            </w:pPr>
          </w:p>
        </w:tc>
        <w:tc>
          <w:tcPr>
            <w:tcW w:w="1559" w:type="dxa"/>
            <w:tcBorders>
              <w:top w:val="double" w:sz="4" w:space="0" w:color="auto"/>
            </w:tcBorders>
          </w:tcPr>
          <w:p w14:paraId="3B27795B" w14:textId="77777777" w:rsidR="002168E9" w:rsidRPr="003C058F" w:rsidRDefault="002168E9" w:rsidP="00A6180F">
            <w:pPr>
              <w:pStyle w:val="BodyTextIndent2"/>
              <w:ind w:left="0" w:firstLine="0"/>
              <w:jc w:val="right"/>
            </w:pPr>
          </w:p>
        </w:tc>
        <w:tc>
          <w:tcPr>
            <w:tcW w:w="236" w:type="dxa"/>
          </w:tcPr>
          <w:p w14:paraId="746766F5" w14:textId="77777777" w:rsidR="002168E9" w:rsidRPr="003C058F" w:rsidRDefault="002168E9" w:rsidP="00A6180F">
            <w:pPr>
              <w:pStyle w:val="BodyTextIndent2"/>
              <w:ind w:left="0" w:firstLine="0"/>
              <w:jc w:val="right"/>
            </w:pPr>
          </w:p>
        </w:tc>
        <w:tc>
          <w:tcPr>
            <w:tcW w:w="1654" w:type="dxa"/>
            <w:tcBorders>
              <w:top w:val="double" w:sz="4" w:space="0" w:color="auto"/>
            </w:tcBorders>
          </w:tcPr>
          <w:p w14:paraId="3DE5A91C" w14:textId="77777777" w:rsidR="002168E9" w:rsidRPr="003C058F" w:rsidRDefault="002168E9" w:rsidP="00A6180F">
            <w:pPr>
              <w:pStyle w:val="BodyTextIndent2"/>
              <w:ind w:left="0" w:firstLine="0"/>
              <w:jc w:val="right"/>
            </w:pPr>
          </w:p>
        </w:tc>
      </w:tr>
      <w:tr w:rsidR="002168E9" w:rsidRPr="003C7F5B" w14:paraId="501B9439" w14:textId="77777777" w:rsidTr="00A6180F">
        <w:tc>
          <w:tcPr>
            <w:tcW w:w="1974" w:type="dxa"/>
          </w:tcPr>
          <w:p w14:paraId="343A677D" w14:textId="77777777" w:rsidR="002168E9" w:rsidRPr="003C058F" w:rsidRDefault="002168E9" w:rsidP="00A6180F">
            <w:pPr>
              <w:pStyle w:val="BodyTextIndent2"/>
              <w:ind w:left="0" w:firstLine="0"/>
              <w:jc w:val="both"/>
              <w:rPr>
                <w:b/>
              </w:rPr>
            </w:pPr>
            <w:r w:rsidRPr="003C058F">
              <w:rPr>
                <w:b/>
              </w:rPr>
              <w:t>Results:</w:t>
            </w:r>
          </w:p>
        </w:tc>
        <w:tc>
          <w:tcPr>
            <w:tcW w:w="1417" w:type="dxa"/>
          </w:tcPr>
          <w:p w14:paraId="3FA10199" w14:textId="77777777" w:rsidR="002168E9" w:rsidRPr="003C058F" w:rsidRDefault="002168E9" w:rsidP="00A6180F">
            <w:pPr>
              <w:pStyle w:val="BodyTextIndent2"/>
              <w:ind w:left="0" w:firstLine="0"/>
              <w:jc w:val="right"/>
              <w:rPr>
                <w:lang w:eastAsia="zh-TW"/>
              </w:rPr>
            </w:pPr>
          </w:p>
        </w:tc>
        <w:tc>
          <w:tcPr>
            <w:tcW w:w="236" w:type="dxa"/>
          </w:tcPr>
          <w:p w14:paraId="1EC72699" w14:textId="77777777" w:rsidR="002168E9" w:rsidRPr="003C058F" w:rsidRDefault="002168E9" w:rsidP="00A6180F">
            <w:pPr>
              <w:pStyle w:val="BodyTextIndent2"/>
              <w:ind w:left="0" w:firstLine="0"/>
              <w:jc w:val="right"/>
              <w:rPr>
                <w:lang w:eastAsia="zh-TW"/>
              </w:rPr>
            </w:pPr>
          </w:p>
        </w:tc>
        <w:tc>
          <w:tcPr>
            <w:tcW w:w="1182" w:type="dxa"/>
          </w:tcPr>
          <w:p w14:paraId="59207128" w14:textId="77777777" w:rsidR="002168E9" w:rsidRPr="003C058F" w:rsidRDefault="002168E9" w:rsidP="00A6180F">
            <w:pPr>
              <w:pStyle w:val="BodyTextIndent2"/>
              <w:ind w:left="0" w:firstLine="0"/>
              <w:jc w:val="right"/>
              <w:rPr>
                <w:lang w:eastAsia="zh-TW"/>
              </w:rPr>
            </w:pPr>
          </w:p>
        </w:tc>
        <w:tc>
          <w:tcPr>
            <w:tcW w:w="236" w:type="dxa"/>
          </w:tcPr>
          <w:p w14:paraId="4CA1E080" w14:textId="77777777" w:rsidR="002168E9" w:rsidRPr="003C058F" w:rsidRDefault="002168E9" w:rsidP="00A6180F">
            <w:pPr>
              <w:pStyle w:val="BodyTextIndent2"/>
              <w:ind w:left="0" w:firstLine="0"/>
              <w:jc w:val="right"/>
            </w:pPr>
          </w:p>
        </w:tc>
        <w:tc>
          <w:tcPr>
            <w:tcW w:w="1181" w:type="dxa"/>
          </w:tcPr>
          <w:p w14:paraId="792E6796" w14:textId="77777777" w:rsidR="002168E9" w:rsidRPr="003C058F" w:rsidRDefault="002168E9" w:rsidP="00A6180F">
            <w:pPr>
              <w:pStyle w:val="BodyTextIndent2"/>
              <w:ind w:left="0" w:firstLine="0"/>
              <w:jc w:val="right"/>
            </w:pPr>
          </w:p>
        </w:tc>
        <w:tc>
          <w:tcPr>
            <w:tcW w:w="236" w:type="dxa"/>
          </w:tcPr>
          <w:p w14:paraId="0448E493" w14:textId="77777777" w:rsidR="002168E9" w:rsidRPr="003C058F" w:rsidRDefault="002168E9" w:rsidP="00A6180F">
            <w:pPr>
              <w:pStyle w:val="BodyTextIndent2"/>
              <w:ind w:left="0" w:firstLine="0"/>
              <w:jc w:val="right"/>
            </w:pPr>
          </w:p>
        </w:tc>
        <w:tc>
          <w:tcPr>
            <w:tcW w:w="1559" w:type="dxa"/>
          </w:tcPr>
          <w:p w14:paraId="7B759146" w14:textId="77777777" w:rsidR="002168E9" w:rsidRPr="003C058F" w:rsidRDefault="002168E9" w:rsidP="00A6180F">
            <w:pPr>
              <w:pStyle w:val="BodyTextIndent2"/>
              <w:ind w:left="0" w:firstLine="0"/>
              <w:jc w:val="right"/>
            </w:pPr>
          </w:p>
        </w:tc>
        <w:tc>
          <w:tcPr>
            <w:tcW w:w="236" w:type="dxa"/>
          </w:tcPr>
          <w:p w14:paraId="68531B45" w14:textId="77777777" w:rsidR="002168E9" w:rsidRPr="003C058F" w:rsidRDefault="002168E9" w:rsidP="00A6180F">
            <w:pPr>
              <w:pStyle w:val="BodyTextIndent2"/>
              <w:ind w:left="0" w:firstLine="0"/>
              <w:jc w:val="right"/>
            </w:pPr>
          </w:p>
        </w:tc>
        <w:tc>
          <w:tcPr>
            <w:tcW w:w="1654" w:type="dxa"/>
          </w:tcPr>
          <w:p w14:paraId="574A152F" w14:textId="77777777" w:rsidR="002168E9" w:rsidRPr="003C058F" w:rsidRDefault="002168E9" w:rsidP="00A6180F">
            <w:pPr>
              <w:pStyle w:val="BodyTextIndent2"/>
              <w:ind w:left="0" w:firstLine="0"/>
              <w:jc w:val="right"/>
            </w:pPr>
          </w:p>
        </w:tc>
      </w:tr>
      <w:tr w:rsidR="002168E9" w:rsidRPr="003C7F5B" w14:paraId="080A57C6" w14:textId="77777777" w:rsidTr="00A6180F">
        <w:tc>
          <w:tcPr>
            <w:tcW w:w="1974" w:type="dxa"/>
          </w:tcPr>
          <w:p w14:paraId="4D123AFA" w14:textId="77777777" w:rsidR="002168E9" w:rsidRPr="003C058F" w:rsidRDefault="002168E9" w:rsidP="00A6180F">
            <w:pPr>
              <w:pStyle w:val="BodyTextIndent2"/>
              <w:ind w:left="0" w:firstLine="0"/>
              <w:jc w:val="both"/>
            </w:pPr>
            <w:r w:rsidRPr="003C058F">
              <w:t>Segment profit</w:t>
            </w:r>
          </w:p>
        </w:tc>
        <w:tc>
          <w:tcPr>
            <w:tcW w:w="1417" w:type="dxa"/>
            <w:tcBorders>
              <w:bottom w:val="double" w:sz="4" w:space="0" w:color="auto"/>
            </w:tcBorders>
          </w:tcPr>
          <w:p w14:paraId="4F6D74B7" w14:textId="1A761D98" w:rsidR="002168E9" w:rsidRPr="003C058F" w:rsidRDefault="002338DC" w:rsidP="00A6180F">
            <w:pPr>
              <w:pStyle w:val="BodyTextIndent2"/>
              <w:ind w:left="0" w:firstLine="0"/>
              <w:jc w:val="right"/>
              <w:rPr>
                <w:lang w:eastAsia="zh-TW"/>
              </w:rPr>
            </w:pPr>
            <w:r w:rsidRPr="003C058F">
              <w:rPr>
                <w:lang w:eastAsia="zh-TW"/>
              </w:rPr>
              <w:t>79,537</w:t>
            </w:r>
          </w:p>
        </w:tc>
        <w:tc>
          <w:tcPr>
            <w:tcW w:w="236" w:type="dxa"/>
          </w:tcPr>
          <w:p w14:paraId="35237FE6" w14:textId="77777777" w:rsidR="002168E9" w:rsidRPr="003C058F" w:rsidRDefault="002168E9" w:rsidP="00A6180F">
            <w:pPr>
              <w:pStyle w:val="BodyTextIndent2"/>
              <w:ind w:left="0" w:firstLine="0"/>
              <w:jc w:val="right"/>
              <w:rPr>
                <w:lang w:eastAsia="zh-TW"/>
              </w:rPr>
            </w:pPr>
          </w:p>
        </w:tc>
        <w:tc>
          <w:tcPr>
            <w:tcW w:w="1182" w:type="dxa"/>
            <w:tcBorders>
              <w:bottom w:val="double" w:sz="4" w:space="0" w:color="auto"/>
            </w:tcBorders>
          </w:tcPr>
          <w:p w14:paraId="2DEE7837" w14:textId="1F9FE1C2" w:rsidR="002168E9" w:rsidRPr="003C058F" w:rsidRDefault="002338DC" w:rsidP="00A6180F">
            <w:pPr>
              <w:pStyle w:val="BodyTextIndent2"/>
              <w:ind w:left="0" w:firstLine="0"/>
              <w:jc w:val="right"/>
              <w:rPr>
                <w:lang w:eastAsia="zh-TW"/>
              </w:rPr>
            </w:pPr>
            <w:r w:rsidRPr="003C058F">
              <w:rPr>
                <w:lang w:eastAsia="zh-TW"/>
              </w:rPr>
              <w:t>13,910</w:t>
            </w:r>
          </w:p>
        </w:tc>
        <w:tc>
          <w:tcPr>
            <w:tcW w:w="236" w:type="dxa"/>
          </w:tcPr>
          <w:p w14:paraId="3086B1C5" w14:textId="77777777" w:rsidR="002168E9" w:rsidRPr="003C058F" w:rsidRDefault="002168E9" w:rsidP="00A6180F">
            <w:pPr>
              <w:pStyle w:val="BodyTextIndent2"/>
              <w:ind w:left="0" w:firstLine="0"/>
              <w:jc w:val="right"/>
            </w:pPr>
          </w:p>
        </w:tc>
        <w:tc>
          <w:tcPr>
            <w:tcW w:w="1181" w:type="dxa"/>
            <w:tcBorders>
              <w:bottom w:val="double" w:sz="4" w:space="0" w:color="auto"/>
            </w:tcBorders>
          </w:tcPr>
          <w:p w14:paraId="3A5E9999" w14:textId="599E620D" w:rsidR="002168E9" w:rsidRPr="003C058F" w:rsidRDefault="002338DC" w:rsidP="00A6180F">
            <w:pPr>
              <w:pStyle w:val="BodyTextIndent2"/>
              <w:ind w:left="0" w:firstLine="0"/>
              <w:jc w:val="right"/>
            </w:pPr>
            <w:r w:rsidRPr="003C058F">
              <w:t>122,028</w:t>
            </w:r>
          </w:p>
        </w:tc>
        <w:tc>
          <w:tcPr>
            <w:tcW w:w="236" w:type="dxa"/>
          </w:tcPr>
          <w:p w14:paraId="5A3763EA" w14:textId="77777777" w:rsidR="002168E9" w:rsidRPr="003C058F" w:rsidRDefault="002168E9" w:rsidP="00A6180F">
            <w:pPr>
              <w:pStyle w:val="BodyTextIndent2"/>
              <w:ind w:left="0" w:firstLine="0"/>
              <w:jc w:val="right"/>
            </w:pPr>
          </w:p>
        </w:tc>
        <w:tc>
          <w:tcPr>
            <w:tcW w:w="1559" w:type="dxa"/>
            <w:tcBorders>
              <w:bottom w:val="double" w:sz="4" w:space="0" w:color="auto"/>
            </w:tcBorders>
          </w:tcPr>
          <w:p w14:paraId="1A00DFFA" w14:textId="13FA6294" w:rsidR="002168E9" w:rsidRPr="003C058F" w:rsidRDefault="002338DC" w:rsidP="00A6180F">
            <w:pPr>
              <w:pStyle w:val="BodyTextIndent2"/>
              <w:ind w:left="0" w:firstLine="0"/>
              <w:jc w:val="right"/>
            </w:pPr>
            <w:r w:rsidRPr="003C058F">
              <w:t>(123,258)</w:t>
            </w:r>
          </w:p>
        </w:tc>
        <w:tc>
          <w:tcPr>
            <w:tcW w:w="236" w:type="dxa"/>
          </w:tcPr>
          <w:p w14:paraId="2E9D36BD" w14:textId="77777777" w:rsidR="002168E9" w:rsidRPr="003C058F" w:rsidRDefault="002168E9" w:rsidP="00A6180F">
            <w:pPr>
              <w:pStyle w:val="BodyTextIndent2"/>
              <w:ind w:left="0" w:firstLine="0"/>
              <w:jc w:val="right"/>
            </w:pPr>
          </w:p>
        </w:tc>
        <w:tc>
          <w:tcPr>
            <w:tcW w:w="1654" w:type="dxa"/>
            <w:tcBorders>
              <w:bottom w:val="double" w:sz="4" w:space="0" w:color="auto"/>
            </w:tcBorders>
          </w:tcPr>
          <w:p w14:paraId="6049BDFC" w14:textId="51339E6B" w:rsidR="002168E9" w:rsidRPr="003C058F" w:rsidRDefault="002338DC" w:rsidP="00A6180F">
            <w:pPr>
              <w:pStyle w:val="BodyTextIndent2"/>
              <w:ind w:left="0" w:firstLine="0"/>
              <w:jc w:val="right"/>
            </w:pPr>
            <w:r w:rsidRPr="003C058F">
              <w:t>92,217</w:t>
            </w:r>
          </w:p>
        </w:tc>
      </w:tr>
      <w:tr w:rsidR="002168E9" w:rsidRPr="003C7F5B" w14:paraId="5A0CB1C8" w14:textId="77777777" w:rsidTr="00A6180F">
        <w:tc>
          <w:tcPr>
            <w:tcW w:w="1974" w:type="dxa"/>
          </w:tcPr>
          <w:p w14:paraId="0FD5F7A3" w14:textId="77777777" w:rsidR="002168E9" w:rsidRPr="003C058F" w:rsidRDefault="002168E9" w:rsidP="00A6180F">
            <w:pPr>
              <w:pStyle w:val="BodyTextIndent2"/>
              <w:ind w:left="0" w:firstLine="0"/>
              <w:jc w:val="both"/>
            </w:pPr>
          </w:p>
        </w:tc>
        <w:tc>
          <w:tcPr>
            <w:tcW w:w="1417" w:type="dxa"/>
            <w:tcBorders>
              <w:top w:val="double" w:sz="4" w:space="0" w:color="auto"/>
            </w:tcBorders>
          </w:tcPr>
          <w:p w14:paraId="1E89DE3E" w14:textId="77777777" w:rsidR="002168E9" w:rsidRPr="003C058F" w:rsidRDefault="002168E9" w:rsidP="00A6180F">
            <w:pPr>
              <w:pStyle w:val="BodyTextIndent2"/>
              <w:ind w:left="0" w:firstLine="0"/>
              <w:jc w:val="right"/>
              <w:rPr>
                <w:color w:val="FF0000"/>
                <w:lang w:eastAsia="zh-TW"/>
              </w:rPr>
            </w:pPr>
          </w:p>
        </w:tc>
        <w:tc>
          <w:tcPr>
            <w:tcW w:w="236" w:type="dxa"/>
          </w:tcPr>
          <w:p w14:paraId="2A1FA294" w14:textId="77777777" w:rsidR="002168E9" w:rsidRPr="003C058F" w:rsidRDefault="002168E9" w:rsidP="00A6180F">
            <w:pPr>
              <w:pStyle w:val="BodyTextIndent2"/>
              <w:ind w:left="0" w:firstLine="0"/>
              <w:jc w:val="right"/>
              <w:rPr>
                <w:color w:val="FF0000"/>
                <w:lang w:eastAsia="zh-TW"/>
              </w:rPr>
            </w:pPr>
          </w:p>
        </w:tc>
        <w:tc>
          <w:tcPr>
            <w:tcW w:w="1182" w:type="dxa"/>
            <w:tcBorders>
              <w:top w:val="double" w:sz="4" w:space="0" w:color="auto"/>
            </w:tcBorders>
          </w:tcPr>
          <w:p w14:paraId="1AACC822" w14:textId="77777777" w:rsidR="002168E9" w:rsidRPr="003C058F" w:rsidRDefault="002168E9" w:rsidP="00A6180F">
            <w:pPr>
              <w:pStyle w:val="BodyTextIndent2"/>
              <w:ind w:left="0" w:firstLine="0"/>
              <w:jc w:val="right"/>
              <w:rPr>
                <w:color w:val="FF0000"/>
                <w:lang w:eastAsia="zh-TW"/>
              </w:rPr>
            </w:pPr>
          </w:p>
        </w:tc>
        <w:tc>
          <w:tcPr>
            <w:tcW w:w="236" w:type="dxa"/>
          </w:tcPr>
          <w:p w14:paraId="718674F3" w14:textId="77777777" w:rsidR="002168E9" w:rsidRPr="003C058F" w:rsidRDefault="002168E9" w:rsidP="00A6180F">
            <w:pPr>
              <w:pStyle w:val="BodyTextIndent2"/>
              <w:ind w:left="0" w:firstLine="0"/>
              <w:jc w:val="right"/>
              <w:rPr>
                <w:color w:val="FF0000"/>
              </w:rPr>
            </w:pPr>
          </w:p>
        </w:tc>
        <w:tc>
          <w:tcPr>
            <w:tcW w:w="1181" w:type="dxa"/>
            <w:tcBorders>
              <w:top w:val="double" w:sz="4" w:space="0" w:color="auto"/>
            </w:tcBorders>
          </w:tcPr>
          <w:p w14:paraId="4E417BBF" w14:textId="77777777" w:rsidR="002168E9" w:rsidRPr="003C058F" w:rsidRDefault="002168E9" w:rsidP="00A6180F">
            <w:pPr>
              <w:pStyle w:val="BodyTextIndent2"/>
              <w:ind w:left="0" w:firstLine="0"/>
              <w:jc w:val="right"/>
              <w:rPr>
                <w:color w:val="FF0000"/>
              </w:rPr>
            </w:pPr>
          </w:p>
        </w:tc>
        <w:tc>
          <w:tcPr>
            <w:tcW w:w="236" w:type="dxa"/>
          </w:tcPr>
          <w:p w14:paraId="413536C3" w14:textId="77777777" w:rsidR="002168E9" w:rsidRPr="003C058F" w:rsidRDefault="002168E9" w:rsidP="00A6180F">
            <w:pPr>
              <w:pStyle w:val="BodyTextIndent2"/>
              <w:ind w:left="0" w:firstLine="0"/>
              <w:jc w:val="right"/>
              <w:rPr>
                <w:color w:val="FF0000"/>
              </w:rPr>
            </w:pPr>
          </w:p>
        </w:tc>
        <w:tc>
          <w:tcPr>
            <w:tcW w:w="1559" w:type="dxa"/>
            <w:tcBorders>
              <w:top w:val="double" w:sz="4" w:space="0" w:color="auto"/>
            </w:tcBorders>
          </w:tcPr>
          <w:p w14:paraId="3182B1A7" w14:textId="77777777" w:rsidR="002168E9" w:rsidRPr="003C058F" w:rsidRDefault="002168E9" w:rsidP="00A6180F">
            <w:pPr>
              <w:pStyle w:val="BodyTextIndent2"/>
              <w:ind w:left="0" w:firstLine="0"/>
              <w:jc w:val="right"/>
              <w:rPr>
                <w:color w:val="FF0000"/>
              </w:rPr>
            </w:pPr>
          </w:p>
        </w:tc>
        <w:tc>
          <w:tcPr>
            <w:tcW w:w="236" w:type="dxa"/>
          </w:tcPr>
          <w:p w14:paraId="7DE63333" w14:textId="77777777" w:rsidR="002168E9" w:rsidRPr="003C058F" w:rsidRDefault="002168E9" w:rsidP="00A6180F">
            <w:pPr>
              <w:pStyle w:val="BodyTextIndent2"/>
              <w:ind w:left="0" w:firstLine="0"/>
              <w:jc w:val="right"/>
              <w:rPr>
                <w:color w:val="FF0000"/>
              </w:rPr>
            </w:pPr>
          </w:p>
        </w:tc>
        <w:tc>
          <w:tcPr>
            <w:tcW w:w="1654" w:type="dxa"/>
            <w:tcBorders>
              <w:top w:val="double" w:sz="4" w:space="0" w:color="auto"/>
            </w:tcBorders>
          </w:tcPr>
          <w:p w14:paraId="03471C13" w14:textId="77777777" w:rsidR="002168E9" w:rsidRPr="003C058F" w:rsidRDefault="002168E9" w:rsidP="00A6180F">
            <w:pPr>
              <w:pStyle w:val="BodyTextIndent2"/>
              <w:ind w:left="0" w:firstLine="0"/>
              <w:jc w:val="right"/>
              <w:rPr>
                <w:color w:val="FF0000"/>
              </w:rPr>
            </w:pPr>
          </w:p>
        </w:tc>
      </w:tr>
      <w:tr w:rsidR="002168E9" w:rsidRPr="003C7F5B" w14:paraId="60C99BAE" w14:textId="77777777" w:rsidTr="00A6180F">
        <w:tc>
          <w:tcPr>
            <w:tcW w:w="1974" w:type="dxa"/>
          </w:tcPr>
          <w:p w14:paraId="340D3E4B" w14:textId="77777777" w:rsidR="002168E9" w:rsidRPr="003C058F" w:rsidRDefault="002168E9" w:rsidP="00A6180F">
            <w:pPr>
              <w:pStyle w:val="BodyTextIndent2"/>
              <w:ind w:left="0" w:firstLine="0"/>
              <w:jc w:val="both"/>
              <w:rPr>
                <w:b/>
              </w:rPr>
            </w:pPr>
            <w:r w:rsidRPr="003C058F">
              <w:rPr>
                <w:b/>
              </w:rPr>
              <w:t>Assets:</w:t>
            </w:r>
          </w:p>
        </w:tc>
        <w:tc>
          <w:tcPr>
            <w:tcW w:w="1417" w:type="dxa"/>
          </w:tcPr>
          <w:p w14:paraId="7B1B9EA8" w14:textId="77777777" w:rsidR="002168E9" w:rsidRPr="003C058F" w:rsidRDefault="002168E9" w:rsidP="00A6180F">
            <w:pPr>
              <w:pStyle w:val="BodyTextIndent2"/>
              <w:ind w:left="0" w:firstLine="0"/>
              <w:jc w:val="right"/>
              <w:rPr>
                <w:color w:val="FF0000"/>
                <w:lang w:eastAsia="zh-TW"/>
              </w:rPr>
            </w:pPr>
          </w:p>
        </w:tc>
        <w:tc>
          <w:tcPr>
            <w:tcW w:w="236" w:type="dxa"/>
          </w:tcPr>
          <w:p w14:paraId="6DA283F2" w14:textId="77777777" w:rsidR="002168E9" w:rsidRPr="003C058F" w:rsidRDefault="002168E9" w:rsidP="00A6180F">
            <w:pPr>
              <w:pStyle w:val="BodyTextIndent2"/>
              <w:ind w:left="0" w:firstLine="0"/>
              <w:jc w:val="right"/>
              <w:rPr>
                <w:color w:val="FF0000"/>
                <w:lang w:eastAsia="zh-TW"/>
              </w:rPr>
            </w:pPr>
          </w:p>
        </w:tc>
        <w:tc>
          <w:tcPr>
            <w:tcW w:w="1182" w:type="dxa"/>
          </w:tcPr>
          <w:p w14:paraId="0EACD0EE" w14:textId="77777777" w:rsidR="002168E9" w:rsidRPr="003C058F" w:rsidRDefault="002168E9" w:rsidP="00A6180F">
            <w:pPr>
              <w:pStyle w:val="BodyTextIndent2"/>
              <w:ind w:left="0" w:firstLine="0"/>
              <w:jc w:val="right"/>
              <w:rPr>
                <w:color w:val="FF0000"/>
                <w:lang w:eastAsia="zh-TW"/>
              </w:rPr>
            </w:pPr>
          </w:p>
        </w:tc>
        <w:tc>
          <w:tcPr>
            <w:tcW w:w="236" w:type="dxa"/>
          </w:tcPr>
          <w:p w14:paraId="16D7F13D" w14:textId="77777777" w:rsidR="002168E9" w:rsidRPr="003C058F" w:rsidRDefault="002168E9" w:rsidP="00A6180F">
            <w:pPr>
              <w:pStyle w:val="BodyTextIndent2"/>
              <w:ind w:left="0" w:firstLine="0"/>
              <w:jc w:val="right"/>
              <w:rPr>
                <w:color w:val="FF0000"/>
              </w:rPr>
            </w:pPr>
          </w:p>
        </w:tc>
        <w:tc>
          <w:tcPr>
            <w:tcW w:w="1181" w:type="dxa"/>
          </w:tcPr>
          <w:p w14:paraId="754E5C2B" w14:textId="77777777" w:rsidR="002168E9" w:rsidRPr="003C058F" w:rsidRDefault="002168E9" w:rsidP="00A6180F">
            <w:pPr>
              <w:pStyle w:val="BodyTextIndent2"/>
              <w:ind w:left="0" w:firstLine="0"/>
              <w:jc w:val="right"/>
              <w:rPr>
                <w:color w:val="FF0000"/>
              </w:rPr>
            </w:pPr>
          </w:p>
        </w:tc>
        <w:tc>
          <w:tcPr>
            <w:tcW w:w="236" w:type="dxa"/>
          </w:tcPr>
          <w:p w14:paraId="5A32C180" w14:textId="77777777" w:rsidR="002168E9" w:rsidRPr="003C058F" w:rsidRDefault="002168E9" w:rsidP="00A6180F">
            <w:pPr>
              <w:pStyle w:val="BodyTextIndent2"/>
              <w:ind w:left="0" w:firstLine="0"/>
              <w:jc w:val="right"/>
              <w:rPr>
                <w:color w:val="FF0000"/>
              </w:rPr>
            </w:pPr>
          </w:p>
        </w:tc>
        <w:tc>
          <w:tcPr>
            <w:tcW w:w="1559" w:type="dxa"/>
          </w:tcPr>
          <w:p w14:paraId="68362A48" w14:textId="77777777" w:rsidR="002168E9" w:rsidRPr="003C058F" w:rsidRDefault="002168E9" w:rsidP="00A6180F">
            <w:pPr>
              <w:pStyle w:val="BodyTextIndent2"/>
              <w:ind w:left="0" w:firstLine="0"/>
              <w:jc w:val="right"/>
              <w:rPr>
                <w:color w:val="FF0000"/>
              </w:rPr>
            </w:pPr>
          </w:p>
        </w:tc>
        <w:tc>
          <w:tcPr>
            <w:tcW w:w="236" w:type="dxa"/>
          </w:tcPr>
          <w:p w14:paraId="010103BF" w14:textId="77777777" w:rsidR="002168E9" w:rsidRPr="003C058F" w:rsidRDefault="002168E9" w:rsidP="00A6180F">
            <w:pPr>
              <w:pStyle w:val="BodyTextIndent2"/>
              <w:ind w:left="0" w:firstLine="0"/>
              <w:jc w:val="right"/>
              <w:rPr>
                <w:color w:val="FF0000"/>
              </w:rPr>
            </w:pPr>
          </w:p>
        </w:tc>
        <w:tc>
          <w:tcPr>
            <w:tcW w:w="1654" w:type="dxa"/>
          </w:tcPr>
          <w:p w14:paraId="1EF965F8" w14:textId="77777777" w:rsidR="002168E9" w:rsidRPr="003C058F" w:rsidRDefault="002168E9" w:rsidP="00A6180F">
            <w:pPr>
              <w:pStyle w:val="BodyTextIndent2"/>
              <w:ind w:left="0" w:firstLine="0"/>
              <w:jc w:val="right"/>
              <w:rPr>
                <w:color w:val="FF0000"/>
              </w:rPr>
            </w:pPr>
          </w:p>
        </w:tc>
      </w:tr>
      <w:tr w:rsidR="002168E9" w:rsidRPr="003C7F5B" w14:paraId="5E860652" w14:textId="77777777" w:rsidTr="00A6180F">
        <w:tc>
          <w:tcPr>
            <w:tcW w:w="1974" w:type="dxa"/>
          </w:tcPr>
          <w:p w14:paraId="31665D95" w14:textId="77777777" w:rsidR="002168E9" w:rsidRPr="003C058F" w:rsidRDefault="002168E9" w:rsidP="00A6180F">
            <w:pPr>
              <w:pStyle w:val="BodyTextIndent2"/>
              <w:ind w:left="0" w:firstLine="0"/>
              <w:jc w:val="both"/>
              <w:rPr>
                <w:b/>
              </w:rPr>
            </w:pPr>
            <w:r w:rsidRPr="003C058F">
              <w:t>Segment assets</w:t>
            </w:r>
          </w:p>
        </w:tc>
        <w:tc>
          <w:tcPr>
            <w:tcW w:w="1417" w:type="dxa"/>
            <w:tcBorders>
              <w:bottom w:val="double" w:sz="4" w:space="0" w:color="auto"/>
            </w:tcBorders>
          </w:tcPr>
          <w:p w14:paraId="3F20E68F" w14:textId="04518D2B" w:rsidR="002168E9" w:rsidRPr="003C058F" w:rsidRDefault="002338DC" w:rsidP="00A6180F">
            <w:pPr>
              <w:pStyle w:val="BodyTextIndent2"/>
              <w:ind w:left="0" w:firstLine="0"/>
              <w:jc w:val="right"/>
              <w:rPr>
                <w:lang w:eastAsia="zh-TW"/>
              </w:rPr>
            </w:pPr>
            <w:r w:rsidRPr="003C058F">
              <w:rPr>
                <w:lang w:eastAsia="zh-TW"/>
              </w:rPr>
              <w:t>2,589,990</w:t>
            </w:r>
          </w:p>
        </w:tc>
        <w:tc>
          <w:tcPr>
            <w:tcW w:w="236" w:type="dxa"/>
          </w:tcPr>
          <w:p w14:paraId="6C39D616" w14:textId="77777777" w:rsidR="002168E9" w:rsidRPr="003C058F" w:rsidRDefault="002168E9" w:rsidP="00A6180F">
            <w:pPr>
              <w:pStyle w:val="BodyTextIndent2"/>
              <w:ind w:left="0" w:firstLine="0"/>
              <w:jc w:val="right"/>
              <w:rPr>
                <w:lang w:eastAsia="zh-TW"/>
              </w:rPr>
            </w:pPr>
          </w:p>
        </w:tc>
        <w:tc>
          <w:tcPr>
            <w:tcW w:w="1182" w:type="dxa"/>
            <w:tcBorders>
              <w:bottom w:val="double" w:sz="4" w:space="0" w:color="auto"/>
            </w:tcBorders>
          </w:tcPr>
          <w:p w14:paraId="01D6F78B" w14:textId="10B4984D" w:rsidR="002168E9" w:rsidRPr="003C058F" w:rsidRDefault="002338DC" w:rsidP="00A6180F">
            <w:pPr>
              <w:pStyle w:val="BodyTextIndent2"/>
              <w:ind w:left="0" w:firstLine="0"/>
              <w:jc w:val="right"/>
              <w:rPr>
                <w:lang w:eastAsia="zh-TW"/>
              </w:rPr>
            </w:pPr>
            <w:r w:rsidRPr="003C058F">
              <w:rPr>
                <w:lang w:eastAsia="zh-TW"/>
              </w:rPr>
              <w:t>176,451</w:t>
            </w:r>
          </w:p>
        </w:tc>
        <w:tc>
          <w:tcPr>
            <w:tcW w:w="236" w:type="dxa"/>
          </w:tcPr>
          <w:p w14:paraId="2EE33230" w14:textId="77777777" w:rsidR="002168E9" w:rsidRPr="003C058F" w:rsidRDefault="002168E9" w:rsidP="00A6180F">
            <w:pPr>
              <w:pStyle w:val="BodyTextIndent2"/>
              <w:ind w:left="0" w:firstLine="0"/>
              <w:jc w:val="right"/>
            </w:pPr>
          </w:p>
        </w:tc>
        <w:tc>
          <w:tcPr>
            <w:tcW w:w="1181" w:type="dxa"/>
            <w:tcBorders>
              <w:bottom w:val="double" w:sz="4" w:space="0" w:color="auto"/>
            </w:tcBorders>
          </w:tcPr>
          <w:p w14:paraId="5D093919" w14:textId="5E6CE8D2" w:rsidR="002168E9" w:rsidRPr="003C058F" w:rsidRDefault="002338DC" w:rsidP="00A6180F">
            <w:pPr>
              <w:pStyle w:val="BodyTextIndent2"/>
              <w:ind w:left="0" w:firstLine="0"/>
              <w:jc w:val="right"/>
            </w:pPr>
            <w:r w:rsidRPr="003C058F">
              <w:t>1,262,011</w:t>
            </w:r>
          </w:p>
        </w:tc>
        <w:tc>
          <w:tcPr>
            <w:tcW w:w="236" w:type="dxa"/>
          </w:tcPr>
          <w:p w14:paraId="45E066DF" w14:textId="77777777" w:rsidR="002168E9" w:rsidRPr="003C058F" w:rsidRDefault="002168E9" w:rsidP="00A6180F">
            <w:pPr>
              <w:pStyle w:val="BodyTextIndent2"/>
              <w:ind w:left="0" w:firstLine="0"/>
              <w:jc w:val="right"/>
            </w:pPr>
          </w:p>
        </w:tc>
        <w:tc>
          <w:tcPr>
            <w:tcW w:w="1559" w:type="dxa"/>
            <w:tcBorders>
              <w:bottom w:val="double" w:sz="4" w:space="0" w:color="auto"/>
            </w:tcBorders>
          </w:tcPr>
          <w:p w14:paraId="4CD75D57" w14:textId="196C5788" w:rsidR="002168E9" w:rsidRPr="003C058F" w:rsidRDefault="002338DC" w:rsidP="00A6180F">
            <w:pPr>
              <w:pStyle w:val="BodyTextIndent2"/>
              <w:ind w:left="0" w:firstLine="0"/>
              <w:jc w:val="right"/>
            </w:pPr>
            <w:r w:rsidRPr="003C058F">
              <w:t>(1,105,597)</w:t>
            </w:r>
          </w:p>
        </w:tc>
        <w:tc>
          <w:tcPr>
            <w:tcW w:w="236" w:type="dxa"/>
          </w:tcPr>
          <w:p w14:paraId="7D24B4C2" w14:textId="77777777" w:rsidR="002168E9" w:rsidRPr="003C058F" w:rsidRDefault="002168E9" w:rsidP="00A6180F">
            <w:pPr>
              <w:pStyle w:val="BodyTextIndent2"/>
              <w:ind w:left="0" w:firstLine="0"/>
              <w:jc w:val="right"/>
            </w:pPr>
          </w:p>
        </w:tc>
        <w:tc>
          <w:tcPr>
            <w:tcW w:w="1654" w:type="dxa"/>
            <w:tcBorders>
              <w:bottom w:val="double" w:sz="4" w:space="0" w:color="auto"/>
            </w:tcBorders>
          </w:tcPr>
          <w:p w14:paraId="043774BC" w14:textId="025C18C7" w:rsidR="002168E9" w:rsidRPr="003C058F" w:rsidRDefault="002338DC" w:rsidP="00A6180F">
            <w:pPr>
              <w:pStyle w:val="BodyTextIndent2"/>
              <w:ind w:left="0" w:firstLine="0"/>
              <w:jc w:val="right"/>
            </w:pPr>
            <w:r w:rsidRPr="003C058F">
              <w:t>2,922,855</w:t>
            </w:r>
          </w:p>
        </w:tc>
      </w:tr>
      <w:tr w:rsidR="002168E9" w:rsidRPr="003C7F5B" w14:paraId="13FDFDC2" w14:textId="77777777" w:rsidTr="00A6180F">
        <w:tc>
          <w:tcPr>
            <w:tcW w:w="1974" w:type="dxa"/>
          </w:tcPr>
          <w:p w14:paraId="56AD5034" w14:textId="77777777" w:rsidR="002168E9" w:rsidRPr="003C058F" w:rsidRDefault="002168E9" w:rsidP="00A6180F">
            <w:pPr>
              <w:pStyle w:val="BodyTextIndent2"/>
              <w:ind w:left="0" w:firstLine="0"/>
              <w:jc w:val="both"/>
            </w:pPr>
          </w:p>
        </w:tc>
        <w:tc>
          <w:tcPr>
            <w:tcW w:w="1417" w:type="dxa"/>
            <w:tcBorders>
              <w:top w:val="double" w:sz="4" w:space="0" w:color="auto"/>
            </w:tcBorders>
          </w:tcPr>
          <w:p w14:paraId="51EAC19E" w14:textId="77777777" w:rsidR="002168E9" w:rsidRPr="003C058F" w:rsidRDefault="002168E9" w:rsidP="00A6180F">
            <w:pPr>
              <w:pStyle w:val="BodyTextIndent2"/>
              <w:ind w:left="0" w:firstLine="0"/>
              <w:jc w:val="right"/>
              <w:rPr>
                <w:lang w:eastAsia="zh-TW"/>
              </w:rPr>
            </w:pPr>
          </w:p>
        </w:tc>
        <w:tc>
          <w:tcPr>
            <w:tcW w:w="236" w:type="dxa"/>
          </w:tcPr>
          <w:p w14:paraId="3612A55D" w14:textId="77777777" w:rsidR="002168E9" w:rsidRPr="003C058F" w:rsidRDefault="002168E9" w:rsidP="00A6180F">
            <w:pPr>
              <w:pStyle w:val="BodyTextIndent2"/>
              <w:ind w:left="0" w:firstLine="0"/>
              <w:jc w:val="right"/>
              <w:rPr>
                <w:lang w:eastAsia="zh-TW"/>
              </w:rPr>
            </w:pPr>
          </w:p>
        </w:tc>
        <w:tc>
          <w:tcPr>
            <w:tcW w:w="1182" w:type="dxa"/>
            <w:tcBorders>
              <w:top w:val="double" w:sz="4" w:space="0" w:color="auto"/>
            </w:tcBorders>
          </w:tcPr>
          <w:p w14:paraId="045EA7E5" w14:textId="77777777" w:rsidR="002168E9" w:rsidRPr="003C058F" w:rsidRDefault="002168E9" w:rsidP="00A6180F">
            <w:pPr>
              <w:pStyle w:val="BodyTextIndent2"/>
              <w:ind w:left="0" w:firstLine="0"/>
              <w:jc w:val="right"/>
              <w:rPr>
                <w:lang w:eastAsia="zh-TW"/>
              </w:rPr>
            </w:pPr>
          </w:p>
        </w:tc>
        <w:tc>
          <w:tcPr>
            <w:tcW w:w="236" w:type="dxa"/>
          </w:tcPr>
          <w:p w14:paraId="3E5BBE21" w14:textId="77777777" w:rsidR="002168E9" w:rsidRPr="003C058F" w:rsidRDefault="002168E9" w:rsidP="00A6180F">
            <w:pPr>
              <w:pStyle w:val="BodyTextIndent2"/>
              <w:ind w:left="0" w:firstLine="0"/>
              <w:jc w:val="right"/>
            </w:pPr>
          </w:p>
        </w:tc>
        <w:tc>
          <w:tcPr>
            <w:tcW w:w="1181" w:type="dxa"/>
            <w:tcBorders>
              <w:top w:val="double" w:sz="4" w:space="0" w:color="auto"/>
            </w:tcBorders>
          </w:tcPr>
          <w:p w14:paraId="6099CBD5" w14:textId="77777777" w:rsidR="002168E9" w:rsidRPr="003C058F" w:rsidRDefault="002168E9" w:rsidP="00A6180F">
            <w:pPr>
              <w:pStyle w:val="BodyTextIndent2"/>
              <w:ind w:left="0" w:firstLine="0"/>
              <w:jc w:val="right"/>
            </w:pPr>
          </w:p>
        </w:tc>
        <w:tc>
          <w:tcPr>
            <w:tcW w:w="236" w:type="dxa"/>
          </w:tcPr>
          <w:p w14:paraId="072D8E0A" w14:textId="77777777" w:rsidR="002168E9" w:rsidRPr="003C058F" w:rsidRDefault="002168E9" w:rsidP="00A6180F">
            <w:pPr>
              <w:pStyle w:val="BodyTextIndent2"/>
              <w:ind w:left="0" w:firstLine="0"/>
              <w:jc w:val="right"/>
            </w:pPr>
          </w:p>
        </w:tc>
        <w:tc>
          <w:tcPr>
            <w:tcW w:w="1559" w:type="dxa"/>
            <w:tcBorders>
              <w:top w:val="double" w:sz="4" w:space="0" w:color="auto"/>
            </w:tcBorders>
          </w:tcPr>
          <w:p w14:paraId="79AEB912" w14:textId="77777777" w:rsidR="002168E9" w:rsidRPr="003C058F" w:rsidRDefault="002168E9" w:rsidP="00A6180F">
            <w:pPr>
              <w:pStyle w:val="BodyTextIndent2"/>
              <w:ind w:left="0" w:firstLine="0"/>
              <w:jc w:val="right"/>
            </w:pPr>
          </w:p>
        </w:tc>
        <w:tc>
          <w:tcPr>
            <w:tcW w:w="236" w:type="dxa"/>
          </w:tcPr>
          <w:p w14:paraId="3EFEE485" w14:textId="77777777" w:rsidR="002168E9" w:rsidRPr="003C058F" w:rsidRDefault="002168E9" w:rsidP="00A6180F">
            <w:pPr>
              <w:pStyle w:val="BodyTextIndent2"/>
              <w:ind w:left="0" w:firstLine="0"/>
              <w:jc w:val="right"/>
            </w:pPr>
          </w:p>
        </w:tc>
        <w:tc>
          <w:tcPr>
            <w:tcW w:w="1654" w:type="dxa"/>
            <w:tcBorders>
              <w:top w:val="double" w:sz="4" w:space="0" w:color="auto"/>
            </w:tcBorders>
          </w:tcPr>
          <w:p w14:paraId="53919B41" w14:textId="77777777" w:rsidR="002168E9" w:rsidRPr="003C058F" w:rsidRDefault="002168E9" w:rsidP="00A6180F">
            <w:pPr>
              <w:pStyle w:val="BodyTextIndent2"/>
              <w:ind w:left="0" w:firstLine="0"/>
              <w:jc w:val="right"/>
            </w:pPr>
          </w:p>
        </w:tc>
      </w:tr>
      <w:tr w:rsidR="002168E9" w:rsidRPr="003C7F5B" w14:paraId="18DD8819" w14:textId="77777777" w:rsidTr="00A6180F">
        <w:tc>
          <w:tcPr>
            <w:tcW w:w="1974" w:type="dxa"/>
          </w:tcPr>
          <w:p w14:paraId="11FCB998" w14:textId="77777777" w:rsidR="002168E9" w:rsidRPr="003C058F" w:rsidRDefault="002168E9" w:rsidP="00A6180F">
            <w:pPr>
              <w:pStyle w:val="BodyTextIndent2"/>
              <w:ind w:left="0" w:firstLine="0"/>
              <w:jc w:val="both"/>
              <w:rPr>
                <w:b/>
              </w:rPr>
            </w:pPr>
            <w:r w:rsidRPr="003C058F">
              <w:rPr>
                <w:b/>
              </w:rPr>
              <w:t>Liabilities:</w:t>
            </w:r>
          </w:p>
        </w:tc>
        <w:tc>
          <w:tcPr>
            <w:tcW w:w="1417" w:type="dxa"/>
          </w:tcPr>
          <w:p w14:paraId="2768C5F3" w14:textId="77777777" w:rsidR="002168E9" w:rsidRPr="003C058F" w:rsidRDefault="002168E9" w:rsidP="00A6180F">
            <w:pPr>
              <w:pStyle w:val="BodyTextIndent2"/>
              <w:ind w:left="0" w:firstLine="0"/>
              <w:jc w:val="right"/>
              <w:rPr>
                <w:lang w:eastAsia="zh-TW"/>
              </w:rPr>
            </w:pPr>
          </w:p>
        </w:tc>
        <w:tc>
          <w:tcPr>
            <w:tcW w:w="236" w:type="dxa"/>
          </w:tcPr>
          <w:p w14:paraId="797ECAEC" w14:textId="77777777" w:rsidR="002168E9" w:rsidRPr="003C058F" w:rsidRDefault="002168E9" w:rsidP="00A6180F">
            <w:pPr>
              <w:pStyle w:val="BodyTextIndent2"/>
              <w:ind w:left="0" w:firstLine="0"/>
              <w:jc w:val="right"/>
              <w:rPr>
                <w:lang w:eastAsia="zh-TW"/>
              </w:rPr>
            </w:pPr>
          </w:p>
        </w:tc>
        <w:tc>
          <w:tcPr>
            <w:tcW w:w="1182" w:type="dxa"/>
          </w:tcPr>
          <w:p w14:paraId="103BC329" w14:textId="77777777" w:rsidR="002168E9" w:rsidRPr="003C058F" w:rsidRDefault="002168E9" w:rsidP="00A6180F">
            <w:pPr>
              <w:pStyle w:val="BodyTextIndent2"/>
              <w:ind w:left="0" w:firstLine="0"/>
              <w:jc w:val="right"/>
              <w:rPr>
                <w:lang w:eastAsia="zh-TW"/>
              </w:rPr>
            </w:pPr>
          </w:p>
        </w:tc>
        <w:tc>
          <w:tcPr>
            <w:tcW w:w="236" w:type="dxa"/>
          </w:tcPr>
          <w:p w14:paraId="5FBAC672" w14:textId="77777777" w:rsidR="002168E9" w:rsidRPr="003C058F" w:rsidRDefault="002168E9" w:rsidP="00A6180F">
            <w:pPr>
              <w:pStyle w:val="BodyTextIndent2"/>
              <w:ind w:left="0" w:firstLine="0"/>
              <w:jc w:val="right"/>
            </w:pPr>
          </w:p>
        </w:tc>
        <w:tc>
          <w:tcPr>
            <w:tcW w:w="1181" w:type="dxa"/>
          </w:tcPr>
          <w:p w14:paraId="1B5BF95B" w14:textId="77777777" w:rsidR="002168E9" w:rsidRPr="003C058F" w:rsidRDefault="002168E9" w:rsidP="00A6180F">
            <w:pPr>
              <w:pStyle w:val="BodyTextIndent2"/>
              <w:ind w:left="0" w:firstLine="0"/>
              <w:jc w:val="right"/>
            </w:pPr>
          </w:p>
        </w:tc>
        <w:tc>
          <w:tcPr>
            <w:tcW w:w="236" w:type="dxa"/>
          </w:tcPr>
          <w:p w14:paraId="3279C7CA" w14:textId="77777777" w:rsidR="002168E9" w:rsidRPr="003C058F" w:rsidRDefault="002168E9" w:rsidP="00A6180F">
            <w:pPr>
              <w:pStyle w:val="BodyTextIndent2"/>
              <w:ind w:left="0" w:firstLine="0"/>
              <w:jc w:val="right"/>
            </w:pPr>
          </w:p>
        </w:tc>
        <w:tc>
          <w:tcPr>
            <w:tcW w:w="1559" w:type="dxa"/>
          </w:tcPr>
          <w:p w14:paraId="04F25EE9" w14:textId="77777777" w:rsidR="002168E9" w:rsidRPr="003C058F" w:rsidRDefault="002168E9" w:rsidP="00A6180F">
            <w:pPr>
              <w:pStyle w:val="BodyTextIndent2"/>
              <w:ind w:left="0" w:firstLine="0"/>
              <w:jc w:val="right"/>
            </w:pPr>
          </w:p>
        </w:tc>
        <w:tc>
          <w:tcPr>
            <w:tcW w:w="236" w:type="dxa"/>
          </w:tcPr>
          <w:p w14:paraId="612FD1E8" w14:textId="77777777" w:rsidR="002168E9" w:rsidRPr="003C058F" w:rsidRDefault="002168E9" w:rsidP="00A6180F">
            <w:pPr>
              <w:pStyle w:val="BodyTextIndent2"/>
              <w:ind w:left="0" w:firstLine="0"/>
              <w:jc w:val="right"/>
            </w:pPr>
          </w:p>
        </w:tc>
        <w:tc>
          <w:tcPr>
            <w:tcW w:w="1654" w:type="dxa"/>
          </w:tcPr>
          <w:p w14:paraId="02949324" w14:textId="77777777" w:rsidR="002168E9" w:rsidRPr="003C058F" w:rsidRDefault="002168E9" w:rsidP="00A6180F">
            <w:pPr>
              <w:pStyle w:val="BodyTextIndent2"/>
              <w:ind w:left="0" w:firstLine="0"/>
              <w:jc w:val="right"/>
            </w:pPr>
          </w:p>
        </w:tc>
      </w:tr>
      <w:tr w:rsidR="002338DC" w:rsidRPr="002C3839" w14:paraId="236D9211" w14:textId="77777777" w:rsidTr="00A6180F">
        <w:tc>
          <w:tcPr>
            <w:tcW w:w="1974" w:type="dxa"/>
          </w:tcPr>
          <w:p w14:paraId="05BAED85" w14:textId="77777777" w:rsidR="002338DC" w:rsidRPr="003C058F" w:rsidRDefault="002338DC" w:rsidP="002338DC">
            <w:pPr>
              <w:pStyle w:val="BodyTextIndent2"/>
              <w:ind w:left="0" w:firstLine="0"/>
              <w:jc w:val="both"/>
            </w:pPr>
            <w:r w:rsidRPr="003C058F">
              <w:t>Segment liabilities</w:t>
            </w:r>
          </w:p>
        </w:tc>
        <w:tc>
          <w:tcPr>
            <w:tcW w:w="1417" w:type="dxa"/>
            <w:tcBorders>
              <w:bottom w:val="double" w:sz="4" w:space="0" w:color="auto"/>
            </w:tcBorders>
          </w:tcPr>
          <w:p w14:paraId="6F36C7E7" w14:textId="77777777" w:rsidR="002338DC" w:rsidRPr="003C058F" w:rsidRDefault="002338DC" w:rsidP="002338DC">
            <w:pPr>
              <w:pStyle w:val="BodyTextIndent2"/>
              <w:ind w:left="0" w:firstLine="0"/>
              <w:jc w:val="right"/>
              <w:rPr>
                <w:lang w:eastAsia="zh-TW"/>
              </w:rPr>
            </w:pPr>
          </w:p>
          <w:p w14:paraId="239FD8CA" w14:textId="0F73D6E3" w:rsidR="002338DC" w:rsidRPr="003C058F" w:rsidRDefault="002338DC" w:rsidP="002338DC">
            <w:pPr>
              <w:pStyle w:val="BodyTextIndent2"/>
              <w:ind w:left="0" w:firstLine="0"/>
              <w:jc w:val="right"/>
              <w:rPr>
                <w:lang w:eastAsia="zh-TW"/>
              </w:rPr>
            </w:pPr>
            <w:r w:rsidRPr="003C058F">
              <w:rPr>
                <w:lang w:eastAsia="zh-TW"/>
              </w:rPr>
              <w:t>1,520,867</w:t>
            </w:r>
          </w:p>
        </w:tc>
        <w:tc>
          <w:tcPr>
            <w:tcW w:w="236" w:type="dxa"/>
          </w:tcPr>
          <w:p w14:paraId="464C7834" w14:textId="77777777" w:rsidR="002338DC" w:rsidRPr="003C058F" w:rsidRDefault="002338DC" w:rsidP="002338DC">
            <w:pPr>
              <w:pStyle w:val="BodyTextIndent2"/>
              <w:ind w:left="0" w:firstLine="0"/>
              <w:jc w:val="right"/>
              <w:rPr>
                <w:lang w:eastAsia="zh-TW"/>
              </w:rPr>
            </w:pPr>
          </w:p>
        </w:tc>
        <w:tc>
          <w:tcPr>
            <w:tcW w:w="1182" w:type="dxa"/>
            <w:tcBorders>
              <w:bottom w:val="double" w:sz="4" w:space="0" w:color="auto"/>
            </w:tcBorders>
          </w:tcPr>
          <w:p w14:paraId="7EAC2CEB" w14:textId="77777777" w:rsidR="002338DC" w:rsidRPr="003C058F" w:rsidRDefault="002338DC" w:rsidP="002338DC">
            <w:pPr>
              <w:pStyle w:val="BodyTextIndent2"/>
              <w:ind w:left="0" w:right="440" w:firstLine="0"/>
              <w:rPr>
                <w:lang w:eastAsia="zh-TW"/>
              </w:rPr>
            </w:pPr>
          </w:p>
          <w:p w14:paraId="2E441EE5" w14:textId="0E717B5E" w:rsidR="002338DC" w:rsidRPr="003C058F" w:rsidRDefault="002338DC" w:rsidP="002338DC">
            <w:pPr>
              <w:pStyle w:val="BodyTextIndent2"/>
              <w:ind w:left="0" w:firstLine="0"/>
              <w:jc w:val="right"/>
              <w:rPr>
                <w:lang w:eastAsia="zh-TW"/>
              </w:rPr>
            </w:pPr>
            <w:r w:rsidRPr="003C058F">
              <w:rPr>
                <w:lang w:eastAsia="zh-TW"/>
              </w:rPr>
              <w:t>32,147</w:t>
            </w:r>
          </w:p>
        </w:tc>
        <w:tc>
          <w:tcPr>
            <w:tcW w:w="236" w:type="dxa"/>
          </w:tcPr>
          <w:p w14:paraId="066203D9" w14:textId="77777777" w:rsidR="002338DC" w:rsidRPr="003C058F" w:rsidRDefault="002338DC" w:rsidP="002338DC">
            <w:pPr>
              <w:pStyle w:val="BodyTextIndent2"/>
              <w:ind w:left="0" w:firstLine="0"/>
              <w:jc w:val="right"/>
            </w:pPr>
          </w:p>
        </w:tc>
        <w:tc>
          <w:tcPr>
            <w:tcW w:w="1181" w:type="dxa"/>
            <w:tcBorders>
              <w:bottom w:val="double" w:sz="4" w:space="0" w:color="auto"/>
            </w:tcBorders>
          </w:tcPr>
          <w:p w14:paraId="6C8A01BF" w14:textId="77777777" w:rsidR="002338DC" w:rsidRPr="003C058F" w:rsidRDefault="002338DC" w:rsidP="002338DC">
            <w:pPr>
              <w:pStyle w:val="BodyTextIndent2"/>
              <w:ind w:left="0" w:firstLine="0"/>
              <w:jc w:val="right"/>
            </w:pPr>
          </w:p>
          <w:p w14:paraId="4BF60766" w14:textId="0571F074" w:rsidR="002338DC" w:rsidRPr="003C058F" w:rsidRDefault="002338DC" w:rsidP="002338DC">
            <w:pPr>
              <w:pStyle w:val="BodyTextIndent2"/>
              <w:ind w:left="0" w:firstLine="0"/>
              <w:jc w:val="right"/>
            </w:pPr>
            <w:r w:rsidRPr="003C058F">
              <w:t>31,627</w:t>
            </w:r>
          </w:p>
        </w:tc>
        <w:tc>
          <w:tcPr>
            <w:tcW w:w="236" w:type="dxa"/>
          </w:tcPr>
          <w:p w14:paraId="3886AD25" w14:textId="77777777" w:rsidR="002338DC" w:rsidRPr="003C058F" w:rsidRDefault="002338DC" w:rsidP="002338DC">
            <w:pPr>
              <w:pStyle w:val="BodyTextIndent2"/>
              <w:ind w:left="0" w:firstLine="0"/>
              <w:jc w:val="right"/>
            </w:pPr>
          </w:p>
        </w:tc>
        <w:tc>
          <w:tcPr>
            <w:tcW w:w="1559" w:type="dxa"/>
            <w:tcBorders>
              <w:bottom w:val="double" w:sz="4" w:space="0" w:color="auto"/>
            </w:tcBorders>
          </w:tcPr>
          <w:p w14:paraId="21AD3D29" w14:textId="77777777" w:rsidR="002338DC" w:rsidRPr="003C058F" w:rsidRDefault="002338DC" w:rsidP="002338DC">
            <w:pPr>
              <w:pStyle w:val="BodyTextIndent2"/>
              <w:ind w:left="0" w:firstLine="0"/>
              <w:jc w:val="right"/>
            </w:pPr>
          </w:p>
          <w:p w14:paraId="0E1003C5" w14:textId="29725D08" w:rsidR="002338DC" w:rsidRPr="003C058F" w:rsidRDefault="002338DC" w:rsidP="002338DC">
            <w:pPr>
              <w:pStyle w:val="BodyTextIndent2"/>
              <w:ind w:left="0" w:firstLine="0"/>
              <w:jc w:val="right"/>
            </w:pPr>
            <w:r w:rsidRPr="003C058F">
              <w:t>(68,839)</w:t>
            </w:r>
          </w:p>
        </w:tc>
        <w:tc>
          <w:tcPr>
            <w:tcW w:w="236" w:type="dxa"/>
          </w:tcPr>
          <w:p w14:paraId="176D670C" w14:textId="77777777" w:rsidR="002338DC" w:rsidRPr="003C058F" w:rsidRDefault="002338DC" w:rsidP="002338DC">
            <w:pPr>
              <w:pStyle w:val="BodyTextIndent2"/>
              <w:ind w:left="0" w:firstLine="0"/>
              <w:jc w:val="right"/>
            </w:pPr>
          </w:p>
        </w:tc>
        <w:tc>
          <w:tcPr>
            <w:tcW w:w="1654" w:type="dxa"/>
            <w:tcBorders>
              <w:bottom w:val="double" w:sz="4" w:space="0" w:color="auto"/>
            </w:tcBorders>
          </w:tcPr>
          <w:p w14:paraId="5B16FFF7" w14:textId="77777777" w:rsidR="002338DC" w:rsidRPr="003C058F" w:rsidRDefault="002338DC" w:rsidP="002338DC">
            <w:pPr>
              <w:pStyle w:val="BodyTextIndent2"/>
              <w:ind w:left="0" w:firstLine="0"/>
              <w:jc w:val="right"/>
            </w:pPr>
          </w:p>
          <w:p w14:paraId="1C6680F2" w14:textId="4DE862E8" w:rsidR="002338DC" w:rsidRPr="003C058F" w:rsidRDefault="002338DC" w:rsidP="002338DC">
            <w:pPr>
              <w:pStyle w:val="BodyTextIndent2"/>
              <w:ind w:left="0" w:firstLine="0"/>
              <w:jc w:val="right"/>
            </w:pPr>
            <w:r w:rsidRPr="003C058F">
              <w:t>1,515,802</w:t>
            </w:r>
          </w:p>
        </w:tc>
      </w:tr>
    </w:tbl>
    <w:p w14:paraId="5EE830FA" w14:textId="77777777" w:rsidR="002A1540" w:rsidRPr="002C3839" w:rsidRDefault="002A1540">
      <w:pPr>
        <w:rPr>
          <w:rFonts w:ascii="Book Antiqua" w:hAnsi="Book Antiqua"/>
          <w:b/>
          <w:sz w:val="22"/>
        </w:rPr>
      </w:pPr>
    </w:p>
    <w:p w14:paraId="3B416A92" w14:textId="77777777" w:rsidR="0016384D" w:rsidRPr="002C3839" w:rsidRDefault="0016384D">
      <w:pPr>
        <w:rPr>
          <w:rFonts w:ascii="Book Antiqua" w:hAnsi="Book Antiqua"/>
          <w:b/>
          <w:sz w:val="22"/>
        </w:rPr>
      </w:pPr>
    </w:p>
    <w:p w14:paraId="57A23276" w14:textId="77777777" w:rsidR="0084226F" w:rsidRPr="002C3839" w:rsidRDefault="0084226F">
      <w:pPr>
        <w:rPr>
          <w:rFonts w:ascii="Book Antiqua" w:hAnsi="Book Antiqua"/>
          <w:b/>
          <w:sz w:val="22"/>
        </w:rPr>
      </w:pPr>
      <w:r w:rsidRPr="002C3839">
        <w:rPr>
          <w:rFonts w:ascii="Book Antiqua" w:hAnsi="Book Antiqua"/>
          <w:b/>
          <w:sz w:val="22"/>
        </w:rPr>
        <w:t>A7.</w:t>
      </w:r>
      <w:r w:rsidRPr="002C3839">
        <w:rPr>
          <w:rFonts w:ascii="Book Antiqua" w:hAnsi="Book Antiqua"/>
          <w:b/>
          <w:sz w:val="22"/>
        </w:rPr>
        <w:tab/>
        <w:t xml:space="preserve">Comments about Seasonal or </w:t>
      </w:r>
      <w:r w:rsidRPr="002C3839">
        <w:rPr>
          <w:rFonts w:ascii="Book Antiqua" w:hAnsi="Book Antiqua"/>
          <w:b/>
          <w:sz w:val="22"/>
          <w:lang w:eastAsia="zh-TW"/>
        </w:rPr>
        <w:t>C</w:t>
      </w:r>
      <w:r w:rsidRPr="002C3839">
        <w:rPr>
          <w:rFonts w:ascii="Book Antiqua" w:hAnsi="Book Antiqua"/>
          <w:b/>
          <w:sz w:val="22"/>
        </w:rPr>
        <w:t xml:space="preserve">yclical </w:t>
      </w:r>
      <w:r w:rsidRPr="002C3839">
        <w:rPr>
          <w:rFonts w:ascii="Book Antiqua" w:hAnsi="Book Antiqua"/>
          <w:b/>
          <w:sz w:val="22"/>
          <w:lang w:eastAsia="zh-TW"/>
        </w:rPr>
        <w:t>F</w:t>
      </w:r>
      <w:r w:rsidRPr="002C3839">
        <w:rPr>
          <w:rFonts w:ascii="Book Antiqua" w:hAnsi="Book Antiqua"/>
          <w:b/>
          <w:sz w:val="22"/>
        </w:rPr>
        <w:t>actors</w:t>
      </w:r>
    </w:p>
    <w:p w14:paraId="0476C764" w14:textId="77777777" w:rsidR="0084226F" w:rsidRPr="002C3839" w:rsidRDefault="0084226F">
      <w:pPr>
        <w:rPr>
          <w:rFonts w:ascii="Book Antiqua" w:hAnsi="Book Antiqua"/>
          <w:sz w:val="22"/>
        </w:rPr>
      </w:pPr>
    </w:p>
    <w:p w14:paraId="5BCBF7BB" w14:textId="77777777" w:rsidR="0084226F" w:rsidRPr="002C3839" w:rsidRDefault="0084226F">
      <w:pPr>
        <w:ind w:left="720"/>
        <w:jc w:val="both"/>
        <w:rPr>
          <w:rFonts w:ascii="Book Antiqua" w:hAnsi="Book Antiqua"/>
          <w:sz w:val="22"/>
        </w:rPr>
      </w:pPr>
      <w:r w:rsidRPr="002C3839">
        <w:rPr>
          <w:rFonts w:ascii="Book Antiqua" w:hAnsi="Book Antiqua"/>
          <w:sz w:val="22"/>
        </w:rPr>
        <w:t>The revenue from port’s services and bulking services is subject to the seasonal and cyclical factors of the respective industries.</w:t>
      </w:r>
    </w:p>
    <w:p w14:paraId="3AEBA7D0" w14:textId="77777777" w:rsidR="0084226F" w:rsidRPr="002C3839" w:rsidRDefault="0084226F">
      <w:pPr>
        <w:rPr>
          <w:rFonts w:ascii="Book Antiqua" w:hAnsi="Book Antiqua"/>
          <w:b/>
          <w:sz w:val="22"/>
        </w:rPr>
      </w:pPr>
    </w:p>
    <w:p w14:paraId="7D919918" w14:textId="77777777" w:rsidR="00245615" w:rsidRPr="002C3839" w:rsidRDefault="00245615">
      <w:pPr>
        <w:rPr>
          <w:rFonts w:ascii="Book Antiqua" w:hAnsi="Book Antiqua"/>
          <w:b/>
          <w:sz w:val="22"/>
        </w:rPr>
      </w:pPr>
    </w:p>
    <w:p w14:paraId="55AB394F" w14:textId="77777777" w:rsidR="0084226F" w:rsidRPr="002C3839" w:rsidRDefault="0084226F">
      <w:pPr>
        <w:rPr>
          <w:rFonts w:ascii="Book Antiqua" w:hAnsi="Book Antiqua"/>
          <w:b/>
          <w:sz w:val="22"/>
        </w:rPr>
      </w:pPr>
      <w:r w:rsidRPr="002C3839">
        <w:rPr>
          <w:rFonts w:ascii="Book Antiqua" w:hAnsi="Book Antiqua"/>
          <w:b/>
          <w:sz w:val="22"/>
        </w:rPr>
        <w:t>A8.</w:t>
      </w:r>
      <w:r w:rsidRPr="002C3839">
        <w:rPr>
          <w:rFonts w:ascii="Book Antiqua" w:hAnsi="Book Antiqua"/>
          <w:b/>
          <w:sz w:val="22"/>
        </w:rPr>
        <w:tab/>
        <w:t xml:space="preserve">Unusual </w:t>
      </w:r>
      <w:r w:rsidRPr="002C3839">
        <w:rPr>
          <w:rFonts w:ascii="Book Antiqua" w:hAnsi="Book Antiqua"/>
          <w:b/>
          <w:sz w:val="22"/>
          <w:lang w:eastAsia="zh-TW"/>
        </w:rPr>
        <w:t>I</w:t>
      </w:r>
      <w:r w:rsidRPr="002C3839">
        <w:rPr>
          <w:rFonts w:ascii="Book Antiqua" w:hAnsi="Book Antiqua"/>
          <w:b/>
          <w:sz w:val="22"/>
        </w:rPr>
        <w:t>tems due to their Nature, Size or Incidence</w:t>
      </w:r>
    </w:p>
    <w:p w14:paraId="24C274D3" w14:textId="77777777" w:rsidR="0084226F" w:rsidRPr="002C3839" w:rsidRDefault="0084226F">
      <w:pPr>
        <w:rPr>
          <w:rFonts w:ascii="Book Antiqua" w:hAnsi="Book Antiqua"/>
          <w:b/>
          <w:sz w:val="22"/>
        </w:rPr>
      </w:pPr>
    </w:p>
    <w:p w14:paraId="5308966C" w14:textId="77777777" w:rsidR="0084226F" w:rsidRPr="002C3839" w:rsidRDefault="0084226F">
      <w:pPr>
        <w:ind w:firstLine="720"/>
        <w:jc w:val="both"/>
        <w:rPr>
          <w:rFonts w:ascii="Book Antiqua" w:hAnsi="Book Antiqua"/>
          <w:b/>
          <w:sz w:val="22"/>
        </w:rPr>
      </w:pPr>
      <w:r w:rsidRPr="002C3839">
        <w:rPr>
          <w:rFonts w:ascii="Book Antiqua" w:hAnsi="Book Antiqua"/>
          <w:sz w:val="22"/>
        </w:rPr>
        <w:t>There were no unusual items for the current quarter and financial year-to-date.</w:t>
      </w:r>
    </w:p>
    <w:p w14:paraId="0B7F89ED" w14:textId="6AE76B85" w:rsidR="0084226F" w:rsidRDefault="0084226F">
      <w:pPr>
        <w:tabs>
          <w:tab w:val="left" w:pos="1980"/>
        </w:tabs>
        <w:jc w:val="both"/>
        <w:rPr>
          <w:rFonts w:ascii="Book Antiqua" w:hAnsi="Book Antiqua"/>
          <w:b/>
          <w:sz w:val="22"/>
        </w:rPr>
      </w:pPr>
    </w:p>
    <w:p w14:paraId="4B14C8DF" w14:textId="776B0114" w:rsidR="00315873" w:rsidRDefault="00315873">
      <w:pPr>
        <w:tabs>
          <w:tab w:val="left" w:pos="1980"/>
        </w:tabs>
        <w:jc w:val="both"/>
        <w:rPr>
          <w:rFonts w:ascii="Book Antiqua" w:hAnsi="Book Antiqua"/>
          <w:b/>
          <w:sz w:val="22"/>
        </w:rPr>
      </w:pPr>
    </w:p>
    <w:p w14:paraId="5F1555F3" w14:textId="508F2484" w:rsidR="00315873" w:rsidRDefault="00315873">
      <w:pPr>
        <w:tabs>
          <w:tab w:val="left" w:pos="1980"/>
        </w:tabs>
        <w:jc w:val="both"/>
        <w:rPr>
          <w:rFonts w:ascii="Book Antiqua" w:hAnsi="Book Antiqua"/>
          <w:b/>
          <w:sz w:val="22"/>
        </w:rPr>
      </w:pPr>
    </w:p>
    <w:p w14:paraId="1E78C29B" w14:textId="19CE884E" w:rsidR="00315873" w:rsidRDefault="00315873">
      <w:pPr>
        <w:tabs>
          <w:tab w:val="left" w:pos="1980"/>
        </w:tabs>
        <w:jc w:val="both"/>
        <w:rPr>
          <w:rFonts w:ascii="Book Antiqua" w:hAnsi="Book Antiqua"/>
          <w:b/>
          <w:sz w:val="22"/>
        </w:rPr>
      </w:pPr>
    </w:p>
    <w:p w14:paraId="234FE391" w14:textId="4AD9F33D" w:rsidR="00315873" w:rsidRDefault="00315873">
      <w:pPr>
        <w:tabs>
          <w:tab w:val="left" w:pos="1980"/>
        </w:tabs>
        <w:jc w:val="both"/>
        <w:rPr>
          <w:rFonts w:ascii="Book Antiqua" w:hAnsi="Book Antiqua"/>
          <w:b/>
          <w:sz w:val="22"/>
        </w:rPr>
      </w:pPr>
    </w:p>
    <w:p w14:paraId="26554287" w14:textId="2FE606F1" w:rsidR="00315873" w:rsidRDefault="00315873">
      <w:pPr>
        <w:tabs>
          <w:tab w:val="left" w:pos="1980"/>
        </w:tabs>
        <w:jc w:val="both"/>
        <w:rPr>
          <w:rFonts w:ascii="Book Antiqua" w:hAnsi="Book Antiqua"/>
          <w:b/>
          <w:sz w:val="22"/>
        </w:rPr>
      </w:pPr>
    </w:p>
    <w:p w14:paraId="26A5137C" w14:textId="25E93DE9" w:rsidR="00315873" w:rsidRDefault="00315873">
      <w:pPr>
        <w:tabs>
          <w:tab w:val="left" w:pos="1980"/>
        </w:tabs>
        <w:jc w:val="both"/>
        <w:rPr>
          <w:rFonts w:ascii="Book Antiqua" w:hAnsi="Book Antiqua"/>
          <w:b/>
          <w:sz w:val="22"/>
        </w:rPr>
      </w:pPr>
    </w:p>
    <w:p w14:paraId="7FF8E084" w14:textId="09CA3619" w:rsidR="00315873" w:rsidRDefault="00315873">
      <w:pPr>
        <w:tabs>
          <w:tab w:val="left" w:pos="1980"/>
        </w:tabs>
        <w:jc w:val="both"/>
        <w:rPr>
          <w:rFonts w:ascii="Book Antiqua" w:hAnsi="Book Antiqua"/>
          <w:b/>
          <w:sz w:val="22"/>
        </w:rPr>
      </w:pPr>
    </w:p>
    <w:p w14:paraId="2D8A003A" w14:textId="22376BD1" w:rsidR="00315873" w:rsidRDefault="00315873">
      <w:pPr>
        <w:tabs>
          <w:tab w:val="left" w:pos="1980"/>
        </w:tabs>
        <w:jc w:val="both"/>
        <w:rPr>
          <w:rFonts w:ascii="Book Antiqua" w:hAnsi="Book Antiqua"/>
          <w:b/>
          <w:sz w:val="22"/>
        </w:rPr>
      </w:pPr>
    </w:p>
    <w:p w14:paraId="432FF3FD" w14:textId="21AFFA31" w:rsidR="00315873" w:rsidRDefault="00315873">
      <w:pPr>
        <w:tabs>
          <w:tab w:val="left" w:pos="1980"/>
        </w:tabs>
        <w:jc w:val="both"/>
        <w:rPr>
          <w:rFonts w:ascii="Book Antiqua" w:hAnsi="Book Antiqua"/>
          <w:b/>
          <w:sz w:val="22"/>
        </w:rPr>
      </w:pPr>
    </w:p>
    <w:p w14:paraId="771DF600" w14:textId="537353C9" w:rsidR="00315873" w:rsidRDefault="00315873">
      <w:pPr>
        <w:tabs>
          <w:tab w:val="left" w:pos="1980"/>
        </w:tabs>
        <w:jc w:val="both"/>
        <w:rPr>
          <w:rFonts w:ascii="Book Antiqua" w:hAnsi="Book Antiqua"/>
          <w:b/>
          <w:sz w:val="22"/>
        </w:rPr>
      </w:pPr>
    </w:p>
    <w:p w14:paraId="0A62348B" w14:textId="748668E6" w:rsidR="00315873" w:rsidRDefault="00315873">
      <w:pPr>
        <w:tabs>
          <w:tab w:val="left" w:pos="1980"/>
        </w:tabs>
        <w:jc w:val="both"/>
        <w:rPr>
          <w:rFonts w:ascii="Book Antiqua" w:hAnsi="Book Antiqua"/>
          <w:b/>
          <w:sz w:val="22"/>
        </w:rPr>
      </w:pPr>
    </w:p>
    <w:p w14:paraId="6373266E" w14:textId="539632EF" w:rsidR="00315873" w:rsidRDefault="00315873">
      <w:pPr>
        <w:tabs>
          <w:tab w:val="left" w:pos="1980"/>
        </w:tabs>
        <w:jc w:val="both"/>
        <w:rPr>
          <w:rFonts w:ascii="Book Antiqua" w:hAnsi="Book Antiqua"/>
          <w:b/>
          <w:sz w:val="22"/>
        </w:rPr>
      </w:pPr>
    </w:p>
    <w:p w14:paraId="442CE705" w14:textId="09A78FC0" w:rsidR="00315873" w:rsidRDefault="00315873">
      <w:pPr>
        <w:tabs>
          <w:tab w:val="left" w:pos="1980"/>
        </w:tabs>
        <w:jc w:val="both"/>
        <w:rPr>
          <w:rFonts w:ascii="Book Antiqua" w:hAnsi="Book Antiqua"/>
          <w:b/>
          <w:sz w:val="22"/>
        </w:rPr>
      </w:pPr>
    </w:p>
    <w:p w14:paraId="7C425F8F" w14:textId="77777777" w:rsidR="00315873" w:rsidRPr="002C3839" w:rsidRDefault="00315873">
      <w:pPr>
        <w:tabs>
          <w:tab w:val="left" w:pos="1980"/>
        </w:tabs>
        <w:jc w:val="both"/>
        <w:rPr>
          <w:rFonts w:ascii="Book Antiqua" w:hAnsi="Book Antiqua"/>
          <w:b/>
          <w:sz w:val="22"/>
        </w:rPr>
      </w:pPr>
    </w:p>
    <w:p w14:paraId="36DAF0A9" w14:textId="77777777" w:rsidR="006F4225" w:rsidRPr="002C3839" w:rsidRDefault="006F4225">
      <w:pPr>
        <w:tabs>
          <w:tab w:val="left" w:pos="1980"/>
        </w:tabs>
        <w:jc w:val="both"/>
        <w:rPr>
          <w:rFonts w:ascii="Book Antiqua" w:hAnsi="Book Antiqua"/>
          <w:b/>
          <w:sz w:val="22"/>
        </w:rPr>
      </w:pPr>
    </w:p>
    <w:p w14:paraId="084F59A4" w14:textId="77777777" w:rsidR="0084226F" w:rsidRPr="002C3839" w:rsidRDefault="0084226F">
      <w:pPr>
        <w:rPr>
          <w:rFonts w:ascii="Book Antiqua" w:hAnsi="Book Antiqua"/>
          <w:b/>
          <w:sz w:val="22"/>
        </w:rPr>
      </w:pPr>
      <w:r w:rsidRPr="002C3839">
        <w:rPr>
          <w:rFonts w:ascii="Book Antiqua" w:hAnsi="Book Antiqua"/>
          <w:b/>
          <w:sz w:val="22"/>
        </w:rPr>
        <w:t>A9.</w:t>
      </w:r>
      <w:r w:rsidRPr="002C3839">
        <w:rPr>
          <w:rFonts w:ascii="Book Antiqua" w:hAnsi="Book Antiqua"/>
          <w:b/>
          <w:sz w:val="22"/>
        </w:rPr>
        <w:tab/>
        <w:t xml:space="preserve">Tax </w:t>
      </w:r>
      <w:r w:rsidRPr="002C3839">
        <w:rPr>
          <w:rFonts w:ascii="Book Antiqua" w:hAnsi="Book Antiqua"/>
          <w:b/>
          <w:sz w:val="22"/>
          <w:lang w:eastAsia="zh-TW"/>
        </w:rPr>
        <w:t>E</w:t>
      </w:r>
      <w:r w:rsidRPr="002C3839">
        <w:rPr>
          <w:rFonts w:ascii="Book Antiqua" w:hAnsi="Book Antiqua"/>
          <w:b/>
          <w:sz w:val="22"/>
        </w:rPr>
        <w:t>xpense</w:t>
      </w:r>
    </w:p>
    <w:p w14:paraId="672E9EAD" w14:textId="77777777" w:rsidR="0089574E" w:rsidRPr="002C3839" w:rsidRDefault="0089574E">
      <w:pPr>
        <w:rPr>
          <w:rFonts w:ascii="Book Antiqua" w:hAnsi="Book Antiqua"/>
          <w:b/>
          <w:sz w:val="22"/>
        </w:rPr>
      </w:pPr>
    </w:p>
    <w:p w14:paraId="028A323C" w14:textId="77777777" w:rsidR="0084226F" w:rsidRPr="002C3839" w:rsidRDefault="0089574E" w:rsidP="0089574E">
      <w:pPr>
        <w:ind w:firstLine="720"/>
        <w:rPr>
          <w:rFonts w:ascii="Book Antiqua" w:hAnsi="Book Antiqua"/>
          <w:sz w:val="22"/>
        </w:rPr>
      </w:pPr>
      <w:proofErr w:type="spellStart"/>
      <w:r w:rsidRPr="002C3839">
        <w:rPr>
          <w:rFonts w:ascii="Book Antiqua" w:hAnsi="Book Antiqua"/>
          <w:sz w:val="22"/>
        </w:rPr>
        <w:t>i</w:t>
      </w:r>
      <w:proofErr w:type="spellEnd"/>
      <w:r w:rsidRPr="002C3839">
        <w:rPr>
          <w:rFonts w:ascii="Book Antiqua" w:hAnsi="Book Antiqua"/>
          <w:sz w:val="22"/>
        </w:rPr>
        <w:t>.</w:t>
      </w:r>
      <w:r w:rsidRPr="002C3839">
        <w:rPr>
          <w:rFonts w:ascii="Book Antiqua" w:hAnsi="Book Antiqua"/>
          <w:sz w:val="22"/>
        </w:rPr>
        <w:tab/>
      </w:r>
      <w:r w:rsidR="0084226F" w:rsidRPr="002C3839">
        <w:rPr>
          <w:rFonts w:ascii="Book Antiqua" w:hAnsi="Book Antiqua"/>
          <w:sz w:val="22"/>
        </w:rPr>
        <w:t>Tax expense comprises:</w:t>
      </w:r>
    </w:p>
    <w:p w14:paraId="0AB5E40B" w14:textId="77777777" w:rsidR="0084226F" w:rsidRPr="002C3839" w:rsidRDefault="0084226F">
      <w:pPr>
        <w:ind w:left="720"/>
        <w:rPr>
          <w:rFonts w:ascii="Book Antiqua" w:hAnsi="Book Antiqua"/>
          <w:sz w:val="22"/>
        </w:rPr>
      </w:pPr>
    </w:p>
    <w:tbl>
      <w:tblPr>
        <w:tblW w:w="8746" w:type="dxa"/>
        <w:tblInd w:w="1532" w:type="dxa"/>
        <w:tblLayout w:type="fixed"/>
        <w:tblLook w:val="0000" w:firstRow="0" w:lastRow="0" w:firstColumn="0" w:lastColumn="0" w:noHBand="0" w:noVBand="0"/>
      </w:tblPr>
      <w:tblGrid>
        <w:gridCol w:w="3976"/>
        <w:gridCol w:w="2430"/>
        <w:gridCol w:w="2340"/>
      </w:tblGrid>
      <w:tr w:rsidR="0084226F" w:rsidRPr="002C3839" w14:paraId="5DF1E622" w14:textId="77777777" w:rsidTr="005F4672">
        <w:tc>
          <w:tcPr>
            <w:tcW w:w="3976" w:type="dxa"/>
            <w:tcBorders>
              <w:top w:val="single" w:sz="4" w:space="0" w:color="auto"/>
            </w:tcBorders>
          </w:tcPr>
          <w:p w14:paraId="7EFA2EF8" w14:textId="77777777" w:rsidR="0084226F" w:rsidRPr="002C3839" w:rsidRDefault="0084226F">
            <w:pPr>
              <w:rPr>
                <w:rFonts w:ascii="Book Antiqua" w:hAnsi="Book Antiqua"/>
                <w:sz w:val="22"/>
              </w:rPr>
            </w:pPr>
          </w:p>
        </w:tc>
        <w:tc>
          <w:tcPr>
            <w:tcW w:w="2430" w:type="dxa"/>
            <w:tcBorders>
              <w:top w:val="single" w:sz="4" w:space="0" w:color="auto"/>
            </w:tcBorders>
          </w:tcPr>
          <w:p w14:paraId="5EE8E109" w14:textId="77777777" w:rsidR="0084226F" w:rsidRPr="002C3839" w:rsidRDefault="0084226F">
            <w:pPr>
              <w:jc w:val="right"/>
              <w:rPr>
                <w:rFonts w:ascii="Book Antiqua" w:hAnsi="Book Antiqua"/>
                <w:b/>
                <w:sz w:val="22"/>
              </w:rPr>
            </w:pPr>
            <w:r w:rsidRPr="002C3839">
              <w:rPr>
                <w:rFonts w:ascii="Book Antiqua" w:hAnsi="Book Antiqua"/>
                <w:b/>
                <w:sz w:val="22"/>
              </w:rPr>
              <w:t>Current year quarter</w:t>
            </w:r>
          </w:p>
        </w:tc>
        <w:tc>
          <w:tcPr>
            <w:tcW w:w="2340" w:type="dxa"/>
            <w:tcBorders>
              <w:top w:val="single" w:sz="4" w:space="0" w:color="auto"/>
            </w:tcBorders>
          </w:tcPr>
          <w:p w14:paraId="270DF80E" w14:textId="77777777" w:rsidR="0084226F" w:rsidRPr="002C3839" w:rsidRDefault="0084226F">
            <w:pPr>
              <w:jc w:val="right"/>
              <w:rPr>
                <w:rFonts w:ascii="Book Antiqua" w:hAnsi="Book Antiqua"/>
                <w:b/>
                <w:sz w:val="22"/>
              </w:rPr>
            </w:pPr>
            <w:r w:rsidRPr="002C3839">
              <w:rPr>
                <w:rFonts w:ascii="Book Antiqua" w:hAnsi="Book Antiqua"/>
                <w:b/>
                <w:sz w:val="22"/>
              </w:rPr>
              <w:t>Current year to date</w:t>
            </w:r>
          </w:p>
        </w:tc>
      </w:tr>
      <w:tr w:rsidR="0084226F" w:rsidRPr="002C3839" w14:paraId="0AF78303" w14:textId="77777777" w:rsidTr="005F4672">
        <w:tc>
          <w:tcPr>
            <w:tcW w:w="3976" w:type="dxa"/>
          </w:tcPr>
          <w:p w14:paraId="24169745" w14:textId="77777777" w:rsidR="0084226F" w:rsidRPr="002C3839" w:rsidRDefault="0084226F">
            <w:pPr>
              <w:jc w:val="right"/>
              <w:rPr>
                <w:rFonts w:ascii="Book Antiqua" w:hAnsi="Book Antiqua"/>
                <w:sz w:val="22"/>
              </w:rPr>
            </w:pPr>
          </w:p>
        </w:tc>
        <w:tc>
          <w:tcPr>
            <w:tcW w:w="2430" w:type="dxa"/>
          </w:tcPr>
          <w:p w14:paraId="11B601A5" w14:textId="31CC0E11" w:rsidR="0084226F" w:rsidRPr="002C3839" w:rsidRDefault="00152B03" w:rsidP="00AC00FD">
            <w:pPr>
              <w:jc w:val="right"/>
              <w:rPr>
                <w:rFonts w:ascii="Book Antiqua" w:hAnsi="Book Antiqua"/>
                <w:b/>
                <w:sz w:val="22"/>
                <w:lang w:eastAsia="zh-TW"/>
              </w:rPr>
            </w:pPr>
            <w:r w:rsidRPr="00152B03">
              <w:rPr>
                <w:rFonts w:ascii="Book Antiqua" w:hAnsi="Book Antiqua"/>
                <w:b/>
                <w:sz w:val="22"/>
              </w:rPr>
              <w:t>3</w:t>
            </w:r>
            <w:r w:rsidR="00336E81">
              <w:rPr>
                <w:rFonts w:ascii="Book Antiqua" w:hAnsi="Book Antiqua"/>
                <w:b/>
                <w:sz w:val="22"/>
              </w:rPr>
              <w:t>0</w:t>
            </w:r>
            <w:r w:rsidRPr="00152B03">
              <w:rPr>
                <w:rFonts w:ascii="Book Antiqua" w:hAnsi="Book Antiqua"/>
                <w:b/>
                <w:sz w:val="22"/>
              </w:rPr>
              <w:t xml:space="preserve"> </w:t>
            </w:r>
            <w:r w:rsidR="002E23D2">
              <w:rPr>
                <w:rFonts w:ascii="Book Antiqua" w:hAnsi="Book Antiqua"/>
                <w:b/>
                <w:sz w:val="22"/>
              </w:rPr>
              <w:t>September</w:t>
            </w:r>
            <w:r w:rsidRPr="00152B03">
              <w:rPr>
                <w:rFonts w:ascii="Book Antiqua" w:hAnsi="Book Antiqua"/>
                <w:b/>
                <w:sz w:val="22"/>
              </w:rPr>
              <w:t xml:space="preserve"> </w:t>
            </w:r>
            <w:r w:rsidR="0084226F" w:rsidRPr="002C3839">
              <w:rPr>
                <w:rFonts w:ascii="Book Antiqua" w:hAnsi="Book Antiqua"/>
                <w:b/>
                <w:sz w:val="22"/>
              </w:rPr>
              <w:t>20</w:t>
            </w:r>
            <w:r w:rsidR="00F03B9E" w:rsidRPr="002C3839">
              <w:rPr>
                <w:rFonts w:ascii="Book Antiqua" w:hAnsi="Book Antiqua"/>
                <w:b/>
                <w:sz w:val="22"/>
              </w:rPr>
              <w:t>2</w:t>
            </w:r>
            <w:r w:rsidR="00AC00FD">
              <w:rPr>
                <w:rFonts w:ascii="Book Antiqua" w:hAnsi="Book Antiqua"/>
                <w:b/>
                <w:sz w:val="22"/>
              </w:rPr>
              <w:t>2</w:t>
            </w:r>
          </w:p>
        </w:tc>
        <w:tc>
          <w:tcPr>
            <w:tcW w:w="2340" w:type="dxa"/>
          </w:tcPr>
          <w:p w14:paraId="0E69C6AD" w14:textId="06645390" w:rsidR="0084226F" w:rsidRPr="002C3839" w:rsidRDefault="00152B03" w:rsidP="00AC00FD">
            <w:pPr>
              <w:jc w:val="right"/>
              <w:rPr>
                <w:rFonts w:ascii="Book Antiqua" w:hAnsi="Book Antiqua"/>
                <w:b/>
                <w:sz w:val="22"/>
                <w:lang w:eastAsia="zh-TW"/>
              </w:rPr>
            </w:pPr>
            <w:r w:rsidRPr="00152B03">
              <w:rPr>
                <w:rFonts w:ascii="Book Antiqua" w:hAnsi="Book Antiqua"/>
                <w:b/>
                <w:sz w:val="22"/>
              </w:rPr>
              <w:t>3</w:t>
            </w:r>
            <w:r w:rsidR="00336E81">
              <w:rPr>
                <w:rFonts w:ascii="Book Antiqua" w:hAnsi="Book Antiqua"/>
                <w:b/>
                <w:sz w:val="22"/>
              </w:rPr>
              <w:t>0</w:t>
            </w:r>
            <w:r w:rsidRPr="00152B03">
              <w:rPr>
                <w:rFonts w:ascii="Book Antiqua" w:hAnsi="Book Antiqua"/>
                <w:b/>
                <w:sz w:val="22"/>
              </w:rPr>
              <w:t xml:space="preserve"> </w:t>
            </w:r>
            <w:r w:rsidR="002E23D2">
              <w:rPr>
                <w:rFonts w:ascii="Book Antiqua" w:hAnsi="Book Antiqua"/>
                <w:b/>
                <w:sz w:val="22"/>
              </w:rPr>
              <w:t>September</w:t>
            </w:r>
            <w:r w:rsidRPr="00152B03">
              <w:rPr>
                <w:rFonts w:ascii="Book Antiqua" w:hAnsi="Book Antiqua"/>
                <w:b/>
                <w:sz w:val="22"/>
              </w:rPr>
              <w:t xml:space="preserve"> </w:t>
            </w:r>
            <w:r w:rsidR="0084226F" w:rsidRPr="002C3839">
              <w:rPr>
                <w:rFonts w:ascii="Book Antiqua" w:hAnsi="Book Antiqua"/>
                <w:b/>
                <w:sz w:val="22"/>
              </w:rPr>
              <w:t>20</w:t>
            </w:r>
            <w:r w:rsidR="00F03B9E" w:rsidRPr="002C3839">
              <w:rPr>
                <w:rFonts w:ascii="Book Antiqua" w:hAnsi="Book Antiqua"/>
                <w:b/>
                <w:sz w:val="22"/>
              </w:rPr>
              <w:t>2</w:t>
            </w:r>
            <w:r w:rsidR="00AC00FD">
              <w:rPr>
                <w:rFonts w:ascii="Book Antiqua" w:hAnsi="Book Antiqua"/>
                <w:b/>
                <w:sz w:val="22"/>
              </w:rPr>
              <w:t>2</w:t>
            </w:r>
          </w:p>
        </w:tc>
      </w:tr>
      <w:tr w:rsidR="0084226F" w:rsidRPr="002C3839" w14:paraId="01B3DCD2" w14:textId="77777777" w:rsidTr="005F4672">
        <w:tc>
          <w:tcPr>
            <w:tcW w:w="3976" w:type="dxa"/>
            <w:tcBorders>
              <w:bottom w:val="single" w:sz="4" w:space="0" w:color="auto"/>
            </w:tcBorders>
          </w:tcPr>
          <w:p w14:paraId="5469CB5A" w14:textId="77777777" w:rsidR="0084226F" w:rsidRPr="002C3839" w:rsidRDefault="0084226F">
            <w:pPr>
              <w:rPr>
                <w:rFonts w:ascii="Book Antiqua" w:hAnsi="Book Antiqua"/>
                <w:sz w:val="22"/>
              </w:rPr>
            </w:pPr>
          </w:p>
        </w:tc>
        <w:tc>
          <w:tcPr>
            <w:tcW w:w="2430" w:type="dxa"/>
            <w:tcBorders>
              <w:bottom w:val="single" w:sz="4" w:space="0" w:color="auto"/>
            </w:tcBorders>
          </w:tcPr>
          <w:p w14:paraId="79AB1D8C" w14:textId="77777777" w:rsidR="0084226F" w:rsidRPr="002C3839" w:rsidRDefault="0084226F">
            <w:pPr>
              <w:tabs>
                <w:tab w:val="left" w:pos="270"/>
                <w:tab w:val="right" w:pos="1562"/>
              </w:tabs>
              <w:rPr>
                <w:rFonts w:ascii="Book Antiqua" w:hAnsi="Book Antiqua"/>
                <w:b/>
                <w:sz w:val="22"/>
              </w:rPr>
            </w:pPr>
            <w:r w:rsidRPr="002C3839">
              <w:rPr>
                <w:rFonts w:ascii="Book Antiqua" w:hAnsi="Book Antiqua"/>
                <w:b/>
                <w:sz w:val="22"/>
              </w:rPr>
              <w:tab/>
            </w:r>
            <w:r w:rsidRPr="002C3839">
              <w:rPr>
                <w:rFonts w:ascii="Book Antiqua" w:hAnsi="Book Antiqua"/>
                <w:b/>
                <w:sz w:val="22"/>
              </w:rPr>
              <w:tab/>
              <w:t>RM’000</w:t>
            </w:r>
          </w:p>
        </w:tc>
        <w:tc>
          <w:tcPr>
            <w:tcW w:w="2340" w:type="dxa"/>
            <w:tcBorders>
              <w:bottom w:val="single" w:sz="4" w:space="0" w:color="auto"/>
            </w:tcBorders>
          </w:tcPr>
          <w:p w14:paraId="34998C9B" w14:textId="77777777" w:rsidR="0084226F" w:rsidRPr="002C3839" w:rsidRDefault="0084226F">
            <w:pPr>
              <w:jc w:val="right"/>
              <w:rPr>
                <w:rFonts w:ascii="Book Antiqua" w:hAnsi="Book Antiqua"/>
                <w:b/>
                <w:sz w:val="22"/>
              </w:rPr>
            </w:pPr>
            <w:r w:rsidRPr="002C3839">
              <w:rPr>
                <w:rFonts w:ascii="Book Antiqua" w:hAnsi="Book Antiqua"/>
                <w:b/>
                <w:sz w:val="22"/>
              </w:rPr>
              <w:t>RM’000</w:t>
            </w:r>
          </w:p>
        </w:tc>
      </w:tr>
      <w:tr w:rsidR="0084226F" w:rsidRPr="002C3839" w14:paraId="66F412D1" w14:textId="77777777" w:rsidTr="005F4672">
        <w:tc>
          <w:tcPr>
            <w:tcW w:w="3976" w:type="dxa"/>
            <w:tcBorders>
              <w:top w:val="single" w:sz="4" w:space="0" w:color="auto"/>
            </w:tcBorders>
          </w:tcPr>
          <w:p w14:paraId="6C2B14D7" w14:textId="77777777" w:rsidR="0084226F" w:rsidRPr="002C3839" w:rsidRDefault="0084226F">
            <w:pPr>
              <w:rPr>
                <w:rFonts w:ascii="Book Antiqua" w:hAnsi="Book Antiqua"/>
                <w:sz w:val="22"/>
              </w:rPr>
            </w:pPr>
          </w:p>
        </w:tc>
        <w:tc>
          <w:tcPr>
            <w:tcW w:w="2430" w:type="dxa"/>
            <w:tcBorders>
              <w:top w:val="single" w:sz="4" w:space="0" w:color="auto"/>
            </w:tcBorders>
          </w:tcPr>
          <w:p w14:paraId="4BCB70EC" w14:textId="77777777" w:rsidR="0084226F" w:rsidRPr="002C3839" w:rsidRDefault="0084226F">
            <w:pPr>
              <w:jc w:val="right"/>
              <w:rPr>
                <w:rFonts w:ascii="Book Antiqua" w:hAnsi="Book Antiqua"/>
                <w:sz w:val="22"/>
              </w:rPr>
            </w:pPr>
          </w:p>
        </w:tc>
        <w:tc>
          <w:tcPr>
            <w:tcW w:w="2340" w:type="dxa"/>
            <w:tcBorders>
              <w:top w:val="single" w:sz="4" w:space="0" w:color="auto"/>
            </w:tcBorders>
          </w:tcPr>
          <w:p w14:paraId="56B7DF08" w14:textId="77777777" w:rsidR="0084226F" w:rsidRPr="002C3839" w:rsidRDefault="0084226F">
            <w:pPr>
              <w:jc w:val="right"/>
              <w:rPr>
                <w:rFonts w:ascii="Book Antiqua" w:hAnsi="Book Antiqua"/>
                <w:sz w:val="22"/>
              </w:rPr>
            </w:pPr>
          </w:p>
        </w:tc>
      </w:tr>
      <w:tr w:rsidR="005F75C5" w:rsidRPr="002C3839" w14:paraId="2F0D80D6" w14:textId="77777777" w:rsidTr="005F4672">
        <w:trPr>
          <w:trHeight w:val="80"/>
        </w:trPr>
        <w:tc>
          <w:tcPr>
            <w:tcW w:w="3976" w:type="dxa"/>
          </w:tcPr>
          <w:p w14:paraId="3C82BEC2" w14:textId="77777777" w:rsidR="005F75C5" w:rsidRPr="002C3839" w:rsidRDefault="005F75C5" w:rsidP="005F75C5">
            <w:pPr>
              <w:rPr>
                <w:rFonts w:ascii="Book Antiqua" w:hAnsi="Book Antiqua"/>
                <w:sz w:val="22"/>
              </w:rPr>
            </w:pPr>
            <w:r w:rsidRPr="002C3839">
              <w:rPr>
                <w:rFonts w:ascii="Book Antiqua" w:hAnsi="Book Antiqua"/>
                <w:sz w:val="22"/>
              </w:rPr>
              <w:t>Current tax expense</w:t>
            </w:r>
          </w:p>
        </w:tc>
        <w:tc>
          <w:tcPr>
            <w:tcW w:w="2430" w:type="dxa"/>
          </w:tcPr>
          <w:p w14:paraId="7EDCE25A" w14:textId="052A7820" w:rsidR="005F75C5" w:rsidRPr="00315873" w:rsidRDefault="00336E81" w:rsidP="005F75C5">
            <w:pPr>
              <w:tabs>
                <w:tab w:val="right" w:pos="1168"/>
              </w:tabs>
              <w:jc w:val="right"/>
              <w:rPr>
                <w:rFonts w:ascii="Book Antiqua" w:hAnsi="Book Antiqua"/>
                <w:sz w:val="22"/>
                <w:lang w:val="en-MY" w:eastAsia="zh-TW"/>
              </w:rPr>
            </w:pPr>
            <w:r>
              <w:rPr>
                <w:rFonts w:ascii="Book Antiqua" w:hAnsi="Book Antiqua"/>
                <w:sz w:val="22"/>
                <w:lang w:val="en-MY" w:eastAsia="zh-TW"/>
              </w:rPr>
              <w:t>1</w:t>
            </w:r>
            <w:r w:rsidR="002E23D2">
              <w:rPr>
                <w:rFonts w:ascii="Book Antiqua" w:hAnsi="Book Antiqua"/>
                <w:sz w:val="22"/>
                <w:lang w:val="en-MY" w:eastAsia="zh-TW"/>
              </w:rPr>
              <w:t>6</w:t>
            </w:r>
            <w:r w:rsidR="005F75C5" w:rsidRPr="00315873">
              <w:rPr>
                <w:rFonts w:ascii="Book Antiqua" w:hAnsi="Book Antiqua"/>
                <w:sz w:val="22"/>
                <w:lang w:val="en-MY" w:eastAsia="zh-TW"/>
              </w:rPr>
              <w:t>,</w:t>
            </w:r>
            <w:r w:rsidR="002E23D2">
              <w:rPr>
                <w:rFonts w:ascii="Book Antiqua" w:hAnsi="Book Antiqua"/>
                <w:sz w:val="22"/>
                <w:lang w:val="en-MY" w:eastAsia="zh-TW"/>
              </w:rPr>
              <w:t>3</w:t>
            </w:r>
            <w:r>
              <w:rPr>
                <w:rFonts w:ascii="Book Antiqua" w:hAnsi="Book Antiqua"/>
                <w:sz w:val="22"/>
                <w:lang w:val="en-MY" w:eastAsia="zh-TW"/>
              </w:rPr>
              <w:t>4</w:t>
            </w:r>
            <w:r w:rsidR="002E23D2">
              <w:rPr>
                <w:rFonts w:ascii="Book Antiqua" w:hAnsi="Book Antiqua"/>
                <w:sz w:val="22"/>
                <w:lang w:val="en-MY" w:eastAsia="zh-TW"/>
              </w:rPr>
              <w:t>8</w:t>
            </w:r>
          </w:p>
        </w:tc>
        <w:tc>
          <w:tcPr>
            <w:tcW w:w="2340" w:type="dxa"/>
          </w:tcPr>
          <w:p w14:paraId="7AE49AA4" w14:textId="43A17C7B" w:rsidR="005F75C5" w:rsidRPr="00315873" w:rsidRDefault="002E23D2" w:rsidP="005F75C5">
            <w:pPr>
              <w:tabs>
                <w:tab w:val="right" w:pos="1168"/>
              </w:tabs>
              <w:jc w:val="right"/>
              <w:rPr>
                <w:rFonts w:ascii="Book Antiqua" w:hAnsi="Book Antiqua"/>
                <w:sz w:val="22"/>
                <w:lang w:eastAsia="zh-TW"/>
              </w:rPr>
            </w:pPr>
            <w:r>
              <w:rPr>
                <w:rFonts w:ascii="Book Antiqua" w:hAnsi="Book Antiqua"/>
                <w:sz w:val="22"/>
                <w:lang w:val="en-MY" w:eastAsia="zh-TW"/>
              </w:rPr>
              <w:t>42</w:t>
            </w:r>
            <w:r w:rsidR="005F75C5" w:rsidRPr="00315873">
              <w:rPr>
                <w:rFonts w:ascii="Book Antiqua" w:hAnsi="Book Antiqua"/>
                <w:sz w:val="22"/>
                <w:lang w:val="en-MY" w:eastAsia="zh-TW"/>
              </w:rPr>
              <w:t>,</w:t>
            </w:r>
            <w:r>
              <w:rPr>
                <w:rFonts w:ascii="Book Antiqua" w:hAnsi="Book Antiqua"/>
                <w:sz w:val="22"/>
                <w:lang w:val="en-MY" w:eastAsia="zh-TW"/>
              </w:rPr>
              <w:t>14</w:t>
            </w:r>
            <w:r w:rsidR="00336E81">
              <w:rPr>
                <w:rFonts w:ascii="Book Antiqua" w:hAnsi="Book Antiqua"/>
                <w:sz w:val="22"/>
                <w:lang w:val="en-MY" w:eastAsia="zh-TW"/>
              </w:rPr>
              <w:t>7</w:t>
            </w:r>
          </w:p>
        </w:tc>
      </w:tr>
      <w:tr w:rsidR="005F75C5" w:rsidRPr="002C3839" w14:paraId="2606C8D4" w14:textId="77777777" w:rsidTr="005F4672">
        <w:trPr>
          <w:trHeight w:val="80"/>
        </w:trPr>
        <w:tc>
          <w:tcPr>
            <w:tcW w:w="3976" w:type="dxa"/>
          </w:tcPr>
          <w:p w14:paraId="341463F1" w14:textId="77777777" w:rsidR="005F75C5" w:rsidRPr="002C3839" w:rsidRDefault="005F75C5" w:rsidP="005F75C5">
            <w:pPr>
              <w:rPr>
                <w:rFonts w:ascii="Book Antiqua" w:hAnsi="Book Antiqua"/>
                <w:sz w:val="22"/>
              </w:rPr>
            </w:pPr>
            <w:r w:rsidRPr="002C3839">
              <w:rPr>
                <w:rFonts w:ascii="Book Antiqua" w:hAnsi="Book Antiqua"/>
                <w:sz w:val="22"/>
              </w:rPr>
              <w:t>Deferred tax</w:t>
            </w:r>
          </w:p>
        </w:tc>
        <w:tc>
          <w:tcPr>
            <w:tcW w:w="2430" w:type="dxa"/>
          </w:tcPr>
          <w:p w14:paraId="0D4AD1FF" w14:textId="787CDE13" w:rsidR="005F75C5" w:rsidRPr="00315873" w:rsidRDefault="005F75C5" w:rsidP="005F75C5">
            <w:pPr>
              <w:tabs>
                <w:tab w:val="right" w:pos="1168"/>
                <w:tab w:val="left" w:pos="1527"/>
              </w:tabs>
              <w:jc w:val="right"/>
              <w:rPr>
                <w:rFonts w:ascii="Book Antiqua" w:hAnsi="Book Antiqua"/>
                <w:sz w:val="22"/>
                <w:lang w:eastAsia="zh-TW"/>
              </w:rPr>
            </w:pPr>
            <w:r w:rsidRPr="00315873">
              <w:rPr>
                <w:rFonts w:ascii="Book Antiqua" w:hAnsi="Book Antiqua"/>
                <w:sz w:val="22"/>
                <w:lang w:eastAsia="zh-TW"/>
              </w:rPr>
              <w:t>(</w:t>
            </w:r>
            <w:r w:rsidR="002E23D2">
              <w:rPr>
                <w:rFonts w:ascii="Book Antiqua" w:hAnsi="Book Antiqua"/>
                <w:sz w:val="22"/>
                <w:lang w:eastAsia="zh-TW"/>
              </w:rPr>
              <w:t>16</w:t>
            </w:r>
            <w:r w:rsidR="001C08A9">
              <w:rPr>
                <w:rFonts w:ascii="Book Antiqua" w:hAnsi="Book Antiqua"/>
                <w:sz w:val="22"/>
                <w:lang w:eastAsia="zh-TW"/>
              </w:rPr>
              <w:t>0</w:t>
            </w:r>
            <w:r w:rsidRPr="00315873">
              <w:rPr>
                <w:rFonts w:ascii="Book Antiqua" w:hAnsi="Book Antiqua"/>
                <w:sz w:val="22"/>
                <w:lang w:eastAsia="zh-TW"/>
              </w:rPr>
              <w:t>)</w:t>
            </w:r>
          </w:p>
        </w:tc>
        <w:tc>
          <w:tcPr>
            <w:tcW w:w="2340" w:type="dxa"/>
          </w:tcPr>
          <w:p w14:paraId="0A66D505" w14:textId="39071C35" w:rsidR="005F75C5" w:rsidRPr="00315873" w:rsidRDefault="005F75C5" w:rsidP="005F75C5">
            <w:pPr>
              <w:tabs>
                <w:tab w:val="right" w:pos="1168"/>
                <w:tab w:val="left" w:pos="1527"/>
              </w:tabs>
              <w:jc w:val="right"/>
              <w:rPr>
                <w:rFonts w:ascii="Book Antiqua" w:hAnsi="Book Antiqua"/>
                <w:sz w:val="22"/>
                <w:lang w:eastAsia="zh-TW"/>
              </w:rPr>
            </w:pPr>
            <w:r w:rsidRPr="00315873">
              <w:rPr>
                <w:rFonts w:ascii="Book Antiqua" w:hAnsi="Book Antiqua"/>
                <w:sz w:val="22"/>
                <w:lang w:eastAsia="zh-TW"/>
              </w:rPr>
              <w:t>(</w:t>
            </w:r>
            <w:r w:rsidR="00B85647">
              <w:rPr>
                <w:rFonts w:ascii="Book Antiqua" w:hAnsi="Book Antiqua"/>
                <w:sz w:val="22"/>
                <w:lang w:eastAsia="zh-TW"/>
              </w:rPr>
              <w:t>3,</w:t>
            </w:r>
            <w:r w:rsidR="002E23D2">
              <w:rPr>
                <w:rFonts w:ascii="Book Antiqua" w:hAnsi="Book Antiqua"/>
                <w:sz w:val="22"/>
                <w:lang w:eastAsia="zh-TW"/>
              </w:rPr>
              <w:t>6</w:t>
            </w:r>
            <w:r w:rsidR="004937F8">
              <w:rPr>
                <w:rFonts w:ascii="Book Antiqua" w:hAnsi="Book Antiqua"/>
                <w:sz w:val="22"/>
                <w:lang w:eastAsia="zh-TW"/>
              </w:rPr>
              <w:t>69</w:t>
            </w:r>
            <w:r w:rsidRPr="00315873">
              <w:rPr>
                <w:rFonts w:ascii="Book Antiqua" w:hAnsi="Book Antiqua"/>
                <w:sz w:val="22"/>
                <w:lang w:eastAsia="zh-TW"/>
              </w:rPr>
              <w:t>)</w:t>
            </w:r>
          </w:p>
        </w:tc>
      </w:tr>
      <w:tr w:rsidR="005F75C5" w:rsidRPr="002C3839" w14:paraId="2C111579" w14:textId="77777777" w:rsidTr="005F4672">
        <w:trPr>
          <w:trHeight w:val="80"/>
        </w:trPr>
        <w:tc>
          <w:tcPr>
            <w:tcW w:w="3976" w:type="dxa"/>
          </w:tcPr>
          <w:p w14:paraId="6D5346B4" w14:textId="77777777" w:rsidR="005F75C5" w:rsidRPr="002C3839" w:rsidRDefault="005F75C5" w:rsidP="005F75C5">
            <w:pPr>
              <w:rPr>
                <w:rFonts w:ascii="Book Antiqua" w:hAnsi="Book Antiqua"/>
                <w:sz w:val="22"/>
              </w:rPr>
            </w:pPr>
          </w:p>
        </w:tc>
        <w:tc>
          <w:tcPr>
            <w:tcW w:w="2430" w:type="dxa"/>
          </w:tcPr>
          <w:p w14:paraId="2ECC517E" w14:textId="77777777" w:rsidR="005F75C5" w:rsidRPr="00315873" w:rsidRDefault="005F75C5" w:rsidP="005F75C5">
            <w:pPr>
              <w:tabs>
                <w:tab w:val="right" w:pos="1168"/>
                <w:tab w:val="left" w:pos="1527"/>
              </w:tabs>
              <w:jc w:val="right"/>
              <w:rPr>
                <w:rFonts w:ascii="Book Antiqua" w:hAnsi="Book Antiqua"/>
                <w:sz w:val="22"/>
                <w:lang w:eastAsia="zh-TW"/>
              </w:rPr>
            </w:pPr>
          </w:p>
        </w:tc>
        <w:tc>
          <w:tcPr>
            <w:tcW w:w="2340" w:type="dxa"/>
          </w:tcPr>
          <w:p w14:paraId="6F5F0A0A" w14:textId="77777777" w:rsidR="005F75C5" w:rsidRPr="00315873" w:rsidRDefault="005F75C5" w:rsidP="005F75C5">
            <w:pPr>
              <w:tabs>
                <w:tab w:val="right" w:pos="1168"/>
                <w:tab w:val="left" w:pos="1527"/>
              </w:tabs>
              <w:jc w:val="right"/>
              <w:rPr>
                <w:rFonts w:ascii="Book Antiqua" w:hAnsi="Book Antiqua"/>
                <w:sz w:val="22"/>
                <w:lang w:eastAsia="zh-TW"/>
              </w:rPr>
            </w:pPr>
          </w:p>
        </w:tc>
      </w:tr>
      <w:tr w:rsidR="005F75C5" w:rsidRPr="002C3839" w14:paraId="759BD901" w14:textId="77777777" w:rsidTr="005F4672">
        <w:tc>
          <w:tcPr>
            <w:tcW w:w="3976" w:type="dxa"/>
            <w:tcBorders>
              <w:top w:val="single" w:sz="4" w:space="0" w:color="auto"/>
              <w:bottom w:val="double" w:sz="4" w:space="0" w:color="auto"/>
            </w:tcBorders>
          </w:tcPr>
          <w:p w14:paraId="267195E8" w14:textId="77777777" w:rsidR="005F75C5" w:rsidRPr="002C3839" w:rsidRDefault="005F75C5" w:rsidP="005F75C5">
            <w:pPr>
              <w:rPr>
                <w:rFonts w:ascii="Book Antiqua" w:hAnsi="Book Antiqua"/>
                <w:sz w:val="22"/>
              </w:rPr>
            </w:pPr>
          </w:p>
        </w:tc>
        <w:tc>
          <w:tcPr>
            <w:tcW w:w="2430" w:type="dxa"/>
            <w:tcBorders>
              <w:top w:val="single" w:sz="4" w:space="0" w:color="auto"/>
              <w:bottom w:val="double" w:sz="4" w:space="0" w:color="auto"/>
            </w:tcBorders>
          </w:tcPr>
          <w:p w14:paraId="6E909BAD" w14:textId="69CE4217" w:rsidR="005F75C5" w:rsidRPr="00315873" w:rsidRDefault="002E23D2" w:rsidP="005F75C5">
            <w:pPr>
              <w:tabs>
                <w:tab w:val="right" w:pos="1168"/>
              </w:tabs>
              <w:jc w:val="right"/>
              <w:rPr>
                <w:rFonts w:ascii="Book Antiqua" w:hAnsi="Book Antiqua"/>
                <w:b/>
                <w:sz w:val="22"/>
              </w:rPr>
            </w:pPr>
            <w:r>
              <w:rPr>
                <w:rFonts w:ascii="Book Antiqua" w:hAnsi="Book Antiqua"/>
                <w:b/>
                <w:sz w:val="22"/>
              </w:rPr>
              <w:t>16</w:t>
            </w:r>
            <w:r w:rsidR="00393A31">
              <w:rPr>
                <w:rFonts w:ascii="Book Antiqua" w:hAnsi="Book Antiqua"/>
                <w:b/>
                <w:sz w:val="22"/>
              </w:rPr>
              <w:t>,18</w:t>
            </w:r>
            <w:r w:rsidR="001C08A9">
              <w:rPr>
                <w:rFonts w:ascii="Book Antiqua" w:hAnsi="Book Antiqua"/>
                <w:b/>
                <w:sz w:val="22"/>
              </w:rPr>
              <w:t>8</w:t>
            </w:r>
          </w:p>
        </w:tc>
        <w:tc>
          <w:tcPr>
            <w:tcW w:w="2340" w:type="dxa"/>
            <w:tcBorders>
              <w:top w:val="single" w:sz="4" w:space="0" w:color="auto"/>
              <w:bottom w:val="double" w:sz="4" w:space="0" w:color="auto"/>
            </w:tcBorders>
          </w:tcPr>
          <w:p w14:paraId="3CB1371B" w14:textId="6E3B50D7" w:rsidR="005F75C5" w:rsidRPr="00315873" w:rsidRDefault="002E23D2" w:rsidP="005F75C5">
            <w:pPr>
              <w:tabs>
                <w:tab w:val="right" w:pos="1168"/>
              </w:tabs>
              <w:jc w:val="right"/>
              <w:rPr>
                <w:rFonts w:ascii="Book Antiqua" w:hAnsi="Book Antiqua"/>
                <w:b/>
                <w:sz w:val="22"/>
              </w:rPr>
            </w:pPr>
            <w:r>
              <w:rPr>
                <w:rFonts w:ascii="Book Antiqua" w:hAnsi="Book Antiqua"/>
                <w:b/>
                <w:sz w:val="22"/>
              </w:rPr>
              <w:t>38</w:t>
            </w:r>
            <w:r w:rsidR="00B85647">
              <w:rPr>
                <w:rFonts w:ascii="Book Antiqua" w:hAnsi="Book Antiqua"/>
                <w:b/>
                <w:sz w:val="22"/>
              </w:rPr>
              <w:t>,</w:t>
            </w:r>
            <w:r>
              <w:rPr>
                <w:rFonts w:ascii="Book Antiqua" w:hAnsi="Book Antiqua"/>
                <w:b/>
                <w:sz w:val="22"/>
              </w:rPr>
              <w:t>47</w:t>
            </w:r>
            <w:r w:rsidR="004937F8">
              <w:rPr>
                <w:rFonts w:ascii="Book Antiqua" w:hAnsi="Book Antiqua"/>
                <w:b/>
                <w:sz w:val="22"/>
              </w:rPr>
              <w:t>8</w:t>
            </w:r>
          </w:p>
        </w:tc>
      </w:tr>
    </w:tbl>
    <w:p w14:paraId="76E0DF2A" w14:textId="77777777" w:rsidR="0089574E" w:rsidRPr="002C3839" w:rsidRDefault="0089574E">
      <w:pPr>
        <w:widowControl w:val="0"/>
        <w:jc w:val="both"/>
        <w:rPr>
          <w:rFonts w:ascii="Book Antiqua" w:hAnsi="Book Antiqua"/>
          <w:sz w:val="22"/>
        </w:rPr>
      </w:pPr>
    </w:p>
    <w:p w14:paraId="32A4C6E2" w14:textId="6397F7A2" w:rsidR="00093319" w:rsidRPr="002C3839" w:rsidRDefault="0089574E" w:rsidP="00093319">
      <w:pPr>
        <w:ind w:left="720"/>
        <w:rPr>
          <w:rFonts w:ascii="Book Antiqua" w:hAnsi="Book Antiqua"/>
          <w:sz w:val="22"/>
        </w:rPr>
      </w:pPr>
      <w:r w:rsidRPr="002C3839">
        <w:rPr>
          <w:rFonts w:ascii="Book Antiqua" w:hAnsi="Book Antiqua"/>
          <w:sz w:val="22"/>
        </w:rPr>
        <w:t>ii.</w:t>
      </w:r>
      <w:r w:rsidRPr="002C3839">
        <w:rPr>
          <w:rFonts w:ascii="Book Antiqua" w:hAnsi="Book Antiqua"/>
          <w:sz w:val="22"/>
        </w:rPr>
        <w:tab/>
        <w:t xml:space="preserve">Effective tax rate </w:t>
      </w:r>
      <w:r w:rsidR="00093319">
        <w:rPr>
          <w:rFonts w:ascii="Book Antiqua" w:hAnsi="Book Antiqua"/>
          <w:sz w:val="22"/>
        </w:rPr>
        <w:t xml:space="preserve"> </w:t>
      </w:r>
    </w:p>
    <w:p w14:paraId="0A245A3D" w14:textId="77777777" w:rsidR="0089574E" w:rsidRPr="002C3839" w:rsidRDefault="0089574E" w:rsidP="0089574E">
      <w:pPr>
        <w:ind w:left="1440"/>
        <w:rPr>
          <w:rFonts w:ascii="Book Antiqua" w:hAnsi="Book Antiqua"/>
          <w:sz w:val="22"/>
        </w:rPr>
      </w:pPr>
    </w:p>
    <w:p w14:paraId="6DB34670" w14:textId="587743E9" w:rsidR="00315873" w:rsidRPr="002C3839" w:rsidRDefault="00315873" w:rsidP="00315873">
      <w:pPr>
        <w:ind w:left="1440"/>
        <w:jc w:val="both"/>
        <w:rPr>
          <w:rFonts w:ascii="Book Antiqua" w:hAnsi="Book Antiqua"/>
          <w:sz w:val="22"/>
        </w:rPr>
      </w:pPr>
      <w:r w:rsidRPr="002C3839">
        <w:rPr>
          <w:rFonts w:ascii="Book Antiqua" w:hAnsi="Book Antiqua"/>
          <w:sz w:val="22"/>
        </w:rPr>
        <w:t>The effective tax rate for the current year is higher compared to statutory rate primarily due to losses of a subsidiary which cannot be set off against taxable profits made by other subsidiaries and certain expenses which are not deductible for tax purposes.</w:t>
      </w:r>
      <w:r w:rsidR="008678C7">
        <w:rPr>
          <w:rFonts w:ascii="Book Antiqua" w:hAnsi="Book Antiqua"/>
          <w:sz w:val="22"/>
        </w:rPr>
        <w:t xml:space="preserve"> Furthermore, there is additional tax expense due to recognition of one-off Prosperity Tax</w:t>
      </w:r>
      <w:r w:rsidR="005B3CAC">
        <w:rPr>
          <w:rFonts w:ascii="Book Antiqua" w:hAnsi="Book Antiqua"/>
          <w:sz w:val="22"/>
        </w:rPr>
        <w:t xml:space="preserve"> rate </w:t>
      </w:r>
      <w:r w:rsidR="008678C7">
        <w:rPr>
          <w:rFonts w:ascii="Book Antiqua" w:hAnsi="Book Antiqua"/>
          <w:sz w:val="22"/>
        </w:rPr>
        <w:t xml:space="preserve">of 33%. </w:t>
      </w:r>
    </w:p>
    <w:p w14:paraId="216EC63D" w14:textId="77777777" w:rsidR="00F03B9E" w:rsidRPr="002C3839" w:rsidRDefault="00F03B9E">
      <w:pPr>
        <w:widowControl w:val="0"/>
        <w:jc w:val="both"/>
        <w:rPr>
          <w:rFonts w:ascii="Book Antiqua" w:hAnsi="Book Antiqua"/>
          <w:b/>
          <w:snapToGrid w:val="0"/>
          <w:sz w:val="22"/>
        </w:rPr>
      </w:pPr>
    </w:p>
    <w:p w14:paraId="60E004D8" w14:textId="77777777" w:rsidR="00DC067A" w:rsidRPr="002C3839" w:rsidRDefault="00DC067A">
      <w:pPr>
        <w:widowControl w:val="0"/>
        <w:jc w:val="both"/>
        <w:rPr>
          <w:rFonts w:ascii="Book Antiqua" w:hAnsi="Book Antiqua"/>
          <w:b/>
          <w:snapToGrid w:val="0"/>
          <w:sz w:val="22"/>
        </w:rPr>
      </w:pPr>
    </w:p>
    <w:p w14:paraId="70C68877" w14:textId="77777777" w:rsidR="0084226F" w:rsidRPr="002C3839" w:rsidRDefault="0084226F">
      <w:pPr>
        <w:widowControl w:val="0"/>
        <w:jc w:val="both"/>
        <w:rPr>
          <w:rFonts w:ascii="Book Antiqua" w:hAnsi="Book Antiqua"/>
          <w:b/>
          <w:snapToGrid w:val="0"/>
          <w:sz w:val="22"/>
        </w:rPr>
      </w:pPr>
      <w:r w:rsidRPr="002C3839">
        <w:rPr>
          <w:rFonts w:ascii="Book Antiqua" w:hAnsi="Book Antiqua"/>
          <w:b/>
          <w:snapToGrid w:val="0"/>
          <w:sz w:val="22"/>
        </w:rPr>
        <w:t>A10.</w:t>
      </w:r>
      <w:r w:rsidRPr="002C3839">
        <w:rPr>
          <w:rFonts w:ascii="Book Antiqua" w:hAnsi="Book Antiqua"/>
          <w:b/>
          <w:snapToGrid w:val="0"/>
          <w:sz w:val="22"/>
        </w:rPr>
        <w:tab/>
        <w:t xml:space="preserve">Earnings </w:t>
      </w:r>
      <w:r w:rsidRPr="002C3839">
        <w:rPr>
          <w:rFonts w:ascii="Book Antiqua" w:hAnsi="Book Antiqua"/>
          <w:b/>
          <w:snapToGrid w:val="0"/>
          <w:sz w:val="22"/>
          <w:lang w:eastAsia="zh-TW"/>
        </w:rPr>
        <w:t>P</w:t>
      </w:r>
      <w:r w:rsidRPr="002C3839">
        <w:rPr>
          <w:rFonts w:ascii="Book Antiqua" w:hAnsi="Book Antiqua"/>
          <w:b/>
          <w:snapToGrid w:val="0"/>
          <w:sz w:val="22"/>
        </w:rPr>
        <w:t xml:space="preserve">er </w:t>
      </w:r>
      <w:r w:rsidRPr="002C3839">
        <w:rPr>
          <w:rFonts w:ascii="Book Antiqua" w:hAnsi="Book Antiqua"/>
          <w:b/>
          <w:snapToGrid w:val="0"/>
          <w:sz w:val="22"/>
          <w:lang w:eastAsia="zh-TW"/>
        </w:rPr>
        <w:t>S</w:t>
      </w:r>
      <w:r w:rsidRPr="002C3839">
        <w:rPr>
          <w:rFonts w:ascii="Book Antiqua" w:hAnsi="Book Antiqua"/>
          <w:b/>
          <w:snapToGrid w:val="0"/>
          <w:sz w:val="22"/>
        </w:rPr>
        <w:t>hare</w:t>
      </w:r>
    </w:p>
    <w:p w14:paraId="0B6E43A8" w14:textId="77777777" w:rsidR="0084226F" w:rsidRPr="002C3839" w:rsidRDefault="0084226F">
      <w:pPr>
        <w:widowControl w:val="0"/>
        <w:jc w:val="both"/>
        <w:rPr>
          <w:rFonts w:ascii="Book Antiqua" w:hAnsi="Book Antiqua"/>
          <w:snapToGrid w:val="0"/>
          <w:sz w:val="22"/>
        </w:rPr>
      </w:pPr>
    </w:p>
    <w:p w14:paraId="2026326A" w14:textId="77777777" w:rsidR="005C5E57" w:rsidRPr="002C3839" w:rsidRDefault="0084226F">
      <w:pPr>
        <w:pStyle w:val="BodyTextIndent3"/>
        <w:widowControl w:val="0"/>
        <w:jc w:val="both"/>
        <w:rPr>
          <w:snapToGrid w:val="0"/>
        </w:rPr>
      </w:pPr>
      <w:r w:rsidRPr="002C3839">
        <w:rPr>
          <w:snapToGrid w:val="0"/>
        </w:rPr>
        <w:t xml:space="preserve">Basic earnings per share is calculated by dividing the net profit attributable to shareholders by the number of ordinary shares in issue during the period.        </w:t>
      </w:r>
    </w:p>
    <w:p w14:paraId="7468D0B1" w14:textId="77777777" w:rsidR="0084226F" w:rsidRPr="002C3839" w:rsidRDefault="0084226F">
      <w:pPr>
        <w:pStyle w:val="BodyTextIndent3"/>
        <w:widowControl w:val="0"/>
        <w:jc w:val="both"/>
        <w:rPr>
          <w:snapToGrid w:val="0"/>
        </w:rPr>
      </w:pPr>
      <w:r w:rsidRPr="002C3839">
        <w:rPr>
          <w:snapToGrid w:val="0"/>
        </w:rPr>
        <w:t xml:space="preserve">                </w:t>
      </w:r>
    </w:p>
    <w:tbl>
      <w:tblPr>
        <w:tblW w:w="9255" w:type="dxa"/>
        <w:tblInd w:w="817" w:type="dxa"/>
        <w:tblLayout w:type="fixed"/>
        <w:tblLook w:val="0000" w:firstRow="0" w:lastRow="0" w:firstColumn="0" w:lastColumn="0" w:noHBand="0" w:noVBand="0"/>
      </w:tblPr>
      <w:tblGrid>
        <w:gridCol w:w="4253"/>
        <w:gridCol w:w="1377"/>
        <w:gridCol w:w="1276"/>
        <w:gridCol w:w="1215"/>
        <w:gridCol w:w="1134"/>
      </w:tblGrid>
      <w:tr w:rsidR="0084226F" w:rsidRPr="002C3839" w14:paraId="20FC547B" w14:textId="77777777" w:rsidTr="00152B03">
        <w:trPr>
          <w:cantSplit/>
        </w:trPr>
        <w:tc>
          <w:tcPr>
            <w:tcW w:w="4253" w:type="dxa"/>
            <w:tcBorders>
              <w:top w:val="single" w:sz="4" w:space="0" w:color="auto"/>
            </w:tcBorders>
          </w:tcPr>
          <w:p w14:paraId="741AFB60" w14:textId="77777777" w:rsidR="0084226F" w:rsidRPr="002C3839" w:rsidRDefault="0084226F">
            <w:pPr>
              <w:jc w:val="center"/>
              <w:rPr>
                <w:rFonts w:ascii="Book Antiqua" w:hAnsi="Book Antiqua"/>
                <w:b/>
                <w:sz w:val="22"/>
              </w:rPr>
            </w:pPr>
          </w:p>
        </w:tc>
        <w:tc>
          <w:tcPr>
            <w:tcW w:w="2653" w:type="dxa"/>
            <w:gridSpan w:val="2"/>
            <w:tcBorders>
              <w:top w:val="single" w:sz="4" w:space="0" w:color="auto"/>
            </w:tcBorders>
          </w:tcPr>
          <w:p w14:paraId="4A2A936D" w14:textId="77777777" w:rsidR="0084226F" w:rsidRPr="002C3839" w:rsidRDefault="0084226F">
            <w:pPr>
              <w:jc w:val="center"/>
              <w:rPr>
                <w:rFonts w:ascii="Book Antiqua" w:hAnsi="Book Antiqua"/>
                <w:b/>
                <w:sz w:val="22"/>
              </w:rPr>
            </w:pPr>
            <w:r w:rsidRPr="002C3839">
              <w:rPr>
                <w:rFonts w:ascii="Book Antiqua" w:hAnsi="Book Antiqua"/>
                <w:b/>
                <w:sz w:val="22"/>
              </w:rPr>
              <w:t xml:space="preserve">      Current year quarter</w:t>
            </w:r>
          </w:p>
        </w:tc>
        <w:tc>
          <w:tcPr>
            <w:tcW w:w="2349" w:type="dxa"/>
            <w:gridSpan w:val="2"/>
            <w:tcBorders>
              <w:top w:val="single" w:sz="4" w:space="0" w:color="auto"/>
            </w:tcBorders>
          </w:tcPr>
          <w:p w14:paraId="5E6698AF" w14:textId="77777777" w:rsidR="0084226F" w:rsidRPr="002C3839" w:rsidRDefault="0084226F">
            <w:pPr>
              <w:ind w:right="-169"/>
              <w:jc w:val="center"/>
              <w:rPr>
                <w:rFonts w:ascii="Book Antiqua" w:hAnsi="Book Antiqua"/>
                <w:b/>
                <w:sz w:val="22"/>
              </w:rPr>
            </w:pPr>
            <w:r w:rsidRPr="002C3839">
              <w:rPr>
                <w:rFonts w:ascii="Book Antiqua" w:hAnsi="Book Antiqua"/>
                <w:b/>
                <w:sz w:val="22"/>
              </w:rPr>
              <w:t>Current year-to-date</w:t>
            </w:r>
          </w:p>
        </w:tc>
      </w:tr>
      <w:tr w:rsidR="0084226F" w:rsidRPr="002C3839" w14:paraId="44EB51F6" w14:textId="77777777" w:rsidTr="00152B03">
        <w:trPr>
          <w:cantSplit/>
        </w:trPr>
        <w:tc>
          <w:tcPr>
            <w:tcW w:w="4253" w:type="dxa"/>
          </w:tcPr>
          <w:p w14:paraId="0B41C389" w14:textId="77777777" w:rsidR="0084226F" w:rsidRPr="002C3839" w:rsidRDefault="0084226F">
            <w:pPr>
              <w:jc w:val="center"/>
              <w:rPr>
                <w:rFonts w:ascii="Book Antiqua" w:hAnsi="Book Antiqua"/>
                <w:b/>
                <w:sz w:val="22"/>
              </w:rPr>
            </w:pPr>
          </w:p>
        </w:tc>
        <w:tc>
          <w:tcPr>
            <w:tcW w:w="2653" w:type="dxa"/>
            <w:gridSpan w:val="2"/>
          </w:tcPr>
          <w:p w14:paraId="74F711DE" w14:textId="4FEC0F3B" w:rsidR="0084226F" w:rsidRPr="002C3839" w:rsidRDefault="00152B03" w:rsidP="00AC00FD">
            <w:pPr>
              <w:jc w:val="center"/>
              <w:rPr>
                <w:rFonts w:ascii="Book Antiqua" w:hAnsi="Book Antiqua"/>
                <w:b/>
                <w:sz w:val="22"/>
                <w:lang w:eastAsia="zh-TW"/>
              </w:rPr>
            </w:pPr>
            <w:r w:rsidRPr="00152B03">
              <w:rPr>
                <w:rFonts w:ascii="Book Antiqua" w:hAnsi="Book Antiqua"/>
                <w:b/>
                <w:sz w:val="22"/>
                <w:lang w:eastAsia="zh-TW"/>
              </w:rPr>
              <w:t>3</w:t>
            </w:r>
            <w:r w:rsidR="003C7F5B">
              <w:rPr>
                <w:rFonts w:ascii="Book Antiqua" w:hAnsi="Book Antiqua"/>
                <w:b/>
                <w:sz w:val="22"/>
                <w:lang w:eastAsia="zh-TW"/>
              </w:rPr>
              <w:t>0</w:t>
            </w:r>
            <w:r w:rsidRPr="00152B03">
              <w:rPr>
                <w:rFonts w:ascii="Book Antiqua" w:hAnsi="Book Antiqua"/>
                <w:b/>
                <w:sz w:val="22"/>
                <w:lang w:eastAsia="zh-TW"/>
              </w:rPr>
              <w:t xml:space="preserve"> </w:t>
            </w:r>
            <w:r w:rsidR="00282C7B">
              <w:rPr>
                <w:rFonts w:ascii="Book Antiqua" w:hAnsi="Book Antiqua"/>
                <w:b/>
                <w:sz w:val="22"/>
                <w:lang w:eastAsia="zh-TW"/>
              </w:rPr>
              <w:t>September</w:t>
            </w:r>
          </w:p>
        </w:tc>
        <w:tc>
          <w:tcPr>
            <w:tcW w:w="2349" w:type="dxa"/>
            <w:gridSpan w:val="2"/>
          </w:tcPr>
          <w:p w14:paraId="45756D35" w14:textId="634A791C" w:rsidR="0084226F" w:rsidRPr="002C3839" w:rsidRDefault="00152B03" w:rsidP="00AC00FD">
            <w:pPr>
              <w:jc w:val="center"/>
              <w:rPr>
                <w:rFonts w:ascii="Book Antiqua" w:hAnsi="Book Antiqua"/>
                <w:b/>
                <w:sz w:val="22"/>
                <w:lang w:eastAsia="zh-TW"/>
              </w:rPr>
            </w:pPr>
            <w:r w:rsidRPr="00152B03">
              <w:rPr>
                <w:rFonts w:ascii="Book Antiqua" w:hAnsi="Book Antiqua"/>
                <w:b/>
                <w:sz w:val="22"/>
                <w:lang w:eastAsia="zh-TW"/>
              </w:rPr>
              <w:t>3</w:t>
            </w:r>
            <w:r w:rsidR="003C7F5B">
              <w:rPr>
                <w:rFonts w:ascii="Book Antiqua" w:hAnsi="Book Antiqua"/>
                <w:b/>
                <w:sz w:val="22"/>
                <w:lang w:eastAsia="zh-TW"/>
              </w:rPr>
              <w:t>0</w:t>
            </w:r>
            <w:r w:rsidRPr="00152B03">
              <w:rPr>
                <w:rFonts w:ascii="Book Antiqua" w:hAnsi="Book Antiqua"/>
                <w:b/>
                <w:sz w:val="22"/>
                <w:lang w:eastAsia="zh-TW"/>
              </w:rPr>
              <w:t xml:space="preserve"> </w:t>
            </w:r>
            <w:r w:rsidR="00282C7B">
              <w:rPr>
                <w:rFonts w:ascii="Book Antiqua" w:hAnsi="Book Antiqua"/>
                <w:b/>
                <w:sz w:val="22"/>
                <w:lang w:eastAsia="zh-TW"/>
              </w:rPr>
              <w:t>September</w:t>
            </w:r>
          </w:p>
        </w:tc>
      </w:tr>
      <w:tr w:rsidR="0084226F" w:rsidRPr="002C3839" w14:paraId="7574D0F9" w14:textId="77777777" w:rsidTr="00152B03">
        <w:tc>
          <w:tcPr>
            <w:tcW w:w="4253" w:type="dxa"/>
            <w:tcBorders>
              <w:bottom w:val="single" w:sz="4" w:space="0" w:color="auto"/>
            </w:tcBorders>
          </w:tcPr>
          <w:p w14:paraId="12B41DB1" w14:textId="77777777" w:rsidR="0084226F" w:rsidRPr="002C3839" w:rsidRDefault="0084226F">
            <w:pPr>
              <w:jc w:val="center"/>
              <w:rPr>
                <w:rFonts w:ascii="Book Antiqua" w:hAnsi="Book Antiqua"/>
                <w:b/>
                <w:sz w:val="22"/>
              </w:rPr>
            </w:pPr>
          </w:p>
        </w:tc>
        <w:tc>
          <w:tcPr>
            <w:tcW w:w="1377" w:type="dxa"/>
            <w:tcBorders>
              <w:bottom w:val="single" w:sz="4" w:space="0" w:color="auto"/>
            </w:tcBorders>
          </w:tcPr>
          <w:p w14:paraId="22E3C22E" w14:textId="57AF2C29" w:rsidR="0084226F" w:rsidRPr="002C3839" w:rsidRDefault="0084226F">
            <w:pPr>
              <w:pStyle w:val="BodyText3"/>
              <w:jc w:val="right"/>
              <w:rPr>
                <w:rFonts w:ascii="Book Antiqua" w:hAnsi="Book Antiqua"/>
                <w:b w:val="0"/>
                <w:sz w:val="22"/>
                <w:lang w:eastAsia="zh-TW"/>
              </w:rPr>
            </w:pPr>
            <w:r w:rsidRPr="002C3839">
              <w:rPr>
                <w:rFonts w:ascii="Book Antiqua" w:hAnsi="Book Antiqua"/>
                <w:sz w:val="22"/>
                <w:lang w:eastAsia="en-US"/>
              </w:rPr>
              <w:t>20</w:t>
            </w:r>
            <w:r w:rsidR="00F03B9E" w:rsidRPr="002C3839">
              <w:rPr>
                <w:rFonts w:ascii="Book Antiqua" w:hAnsi="Book Antiqua"/>
                <w:sz w:val="22"/>
                <w:lang w:eastAsia="en-US"/>
              </w:rPr>
              <w:t>2</w:t>
            </w:r>
            <w:r w:rsidR="00AC00FD">
              <w:rPr>
                <w:rFonts w:ascii="Book Antiqua" w:hAnsi="Book Antiqua"/>
                <w:sz w:val="22"/>
                <w:lang w:eastAsia="en-US"/>
              </w:rPr>
              <w:t>2</w:t>
            </w:r>
          </w:p>
          <w:p w14:paraId="169D1F01" w14:textId="77777777" w:rsidR="0084226F" w:rsidRPr="002C3839" w:rsidRDefault="0084226F">
            <w:pPr>
              <w:pStyle w:val="Heading7"/>
              <w:jc w:val="right"/>
              <w:rPr>
                <w:rFonts w:ascii="Book Antiqua" w:hAnsi="Book Antiqua"/>
                <w:sz w:val="22"/>
              </w:rPr>
            </w:pPr>
            <w:r w:rsidRPr="002C3839">
              <w:rPr>
                <w:rFonts w:ascii="Book Antiqua" w:hAnsi="Book Antiqua"/>
                <w:sz w:val="22"/>
              </w:rPr>
              <w:t>RM’000</w:t>
            </w:r>
          </w:p>
        </w:tc>
        <w:tc>
          <w:tcPr>
            <w:tcW w:w="1276" w:type="dxa"/>
            <w:tcBorders>
              <w:bottom w:val="single" w:sz="4" w:space="0" w:color="auto"/>
            </w:tcBorders>
          </w:tcPr>
          <w:p w14:paraId="24BB16FF" w14:textId="4267145E" w:rsidR="0084226F" w:rsidRPr="002C3839" w:rsidRDefault="0084226F">
            <w:pPr>
              <w:pStyle w:val="BodyText3"/>
              <w:jc w:val="right"/>
              <w:rPr>
                <w:rFonts w:ascii="Book Antiqua" w:hAnsi="Book Antiqua"/>
                <w:b w:val="0"/>
                <w:sz w:val="22"/>
                <w:lang w:eastAsia="zh-TW"/>
              </w:rPr>
            </w:pPr>
            <w:r w:rsidRPr="002C3839">
              <w:rPr>
                <w:rFonts w:ascii="Book Antiqua" w:hAnsi="Book Antiqua"/>
                <w:sz w:val="22"/>
                <w:lang w:eastAsia="en-US"/>
              </w:rPr>
              <w:t>20</w:t>
            </w:r>
            <w:r w:rsidR="003D665D">
              <w:rPr>
                <w:rFonts w:ascii="Book Antiqua" w:hAnsi="Book Antiqua"/>
                <w:sz w:val="22"/>
                <w:lang w:eastAsia="en-US"/>
              </w:rPr>
              <w:t>2</w:t>
            </w:r>
            <w:r w:rsidR="00AC00FD">
              <w:rPr>
                <w:rFonts w:ascii="Book Antiqua" w:hAnsi="Book Antiqua"/>
                <w:sz w:val="22"/>
                <w:lang w:eastAsia="en-US"/>
              </w:rPr>
              <w:t>1</w:t>
            </w:r>
          </w:p>
          <w:p w14:paraId="386DFFDE" w14:textId="77777777" w:rsidR="0084226F" w:rsidRPr="002C3839" w:rsidRDefault="0084226F">
            <w:pPr>
              <w:pStyle w:val="Heading7"/>
              <w:jc w:val="right"/>
              <w:rPr>
                <w:rFonts w:ascii="Book Antiqua" w:hAnsi="Book Antiqua"/>
                <w:sz w:val="22"/>
              </w:rPr>
            </w:pPr>
            <w:r w:rsidRPr="002C3839">
              <w:rPr>
                <w:rFonts w:ascii="Book Antiqua" w:hAnsi="Book Antiqua"/>
                <w:sz w:val="22"/>
              </w:rPr>
              <w:t>RM’000</w:t>
            </w:r>
          </w:p>
        </w:tc>
        <w:tc>
          <w:tcPr>
            <w:tcW w:w="1215" w:type="dxa"/>
            <w:tcBorders>
              <w:bottom w:val="single" w:sz="4" w:space="0" w:color="auto"/>
            </w:tcBorders>
          </w:tcPr>
          <w:p w14:paraId="6EFDA935" w14:textId="1A175A61" w:rsidR="0084226F" w:rsidRPr="002C3839" w:rsidRDefault="0084226F">
            <w:pPr>
              <w:pStyle w:val="BodyText3"/>
              <w:jc w:val="right"/>
              <w:rPr>
                <w:rFonts w:ascii="Book Antiqua" w:hAnsi="Book Antiqua"/>
                <w:b w:val="0"/>
                <w:sz w:val="22"/>
                <w:lang w:eastAsia="en-US"/>
              </w:rPr>
            </w:pPr>
            <w:r w:rsidRPr="002C3839">
              <w:rPr>
                <w:rFonts w:ascii="Book Antiqua" w:hAnsi="Book Antiqua"/>
                <w:sz w:val="22"/>
                <w:lang w:eastAsia="en-US"/>
              </w:rPr>
              <w:t>20</w:t>
            </w:r>
            <w:r w:rsidR="00F03B9E" w:rsidRPr="002C3839">
              <w:rPr>
                <w:rFonts w:ascii="Book Antiqua" w:hAnsi="Book Antiqua"/>
                <w:sz w:val="22"/>
                <w:lang w:eastAsia="en-US"/>
              </w:rPr>
              <w:t>2</w:t>
            </w:r>
            <w:r w:rsidR="00AC00FD">
              <w:rPr>
                <w:rFonts w:ascii="Book Antiqua" w:hAnsi="Book Antiqua"/>
                <w:sz w:val="22"/>
                <w:lang w:eastAsia="en-US"/>
              </w:rPr>
              <w:t>2</w:t>
            </w:r>
          </w:p>
          <w:p w14:paraId="145153FD" w14:textId="77777777" w:rsidR="0084226F" w:rsidRPr="002C3839" w:rsidRDefault="0084226F">
            <w:pPr>
              <w:pStyle w:val="Heading7"/>
              <w:jc w:val="right"/>
              <w:rPr>
                <w:rFonts w:ascii="Book Antiqua" w:hAnsi="Book Antiqua"/>
                <w:sz w:val="22"/>
              </w:rPr>
            </w:pPr>
            <w:r w:rsidRPr="002C3839">
              <w:rPr>
                <w:rFonts w:ascii="Book Antiqua" w:hAnsi="Book Antiqua"/>
                <w:sz w:val="22"/>
              </w:rPr>
              <w:t>RM’000</w:t>
            </w:r>
          </w:p>
        </w:tc>
        <w:tc>
          <w:tcPr>
            <w:tcW w:w="1134" w:type="dxa"/>
            <w:tcBorders>
              <w:bottom w:val="single" w:sz="4" w:space="0" w:color="auto"/>
            </w:tcBorders>
          </w:tcPr>
          <w:p w14:paraId="0F0FBC99" w14:textId="6312423B" w:rsidR="0084226F" w:rsidRPr="002C3839" w:rsidRDefault="0084226F">
            <w:pPr>
              <w:pStyle w:val="BodyText3"/>
              <w:jc w:val="right"/>
              <w:rPr>
                <w:rFonts w:ascii="Book Antiqua" w:hAnsi="Book Antiqua"/>
                <w:b w:val="0"/>
                <w:sz w:val="22"/>
                <w:lang w:eastAsia="en-US"/>
              </w:rPr>
            </w:pPr>
            <w:r w:rsidRPr="002C3839">
              <w:rPr>
                <w:rFonts w:ascii="Book Antiqua" w:hAnsi="Book Antiqua"/>
                <w:sz w:val="22"/>
                <w:lang w:eastAsia="en-US"/>
              </w:rPr>
              <w:t>20</w:t>
            </w:r>
            <w:r w:rsidR="003D665D">
              <w:rPr>
                <w:rFonts w:ascii="Book Antiqua" w:hAnsi="Book Antiqua"/>
                <w:sz w:val="22"/>
                <w:lang w:eastAsia="en-US"/>
              </w:rPr>
              <w:t>2</w:t>
            </w:r>
            <w:r w:rsidR="00AC00FD">
              <w:rPr>
                <w:rFonts w:ascii="Book Antiqua" w:hAnsi="Book Antiqua"/>
                <w:sz w:val="22"/>
                <w:lang w:eastAsia="en-US"/>
              </w:rPr>
              <w:t>1</w:t>
            </w:r>
          </w:p>
          <w:p w14:paraId="69C2E916" w14:textId="77777777" w:rsidR="0084226F" w:rsidRPr="002C3839" w:rsidRDefault="0084226F">
            <w:pPr>
              <w:pStyle w:val="Heading7"/>
              <w:jc w:val="right"/>
              <w:rPr>
                <w:rFonts w:ascii="Book Antiqua" w:hAnsi="Book Antiqua"/>
                <w:sz w:val="22"/>
              </w:rPr>
            </w:pPr>
            <w:r w:rsidRPr="002C3839">
              <w:rPr>
                <w:rFonts w:ascii="Book Antiqua" w:hAnsi="Book Antiqua"/>
                <w:sz w:val="22"/>
              </w:rPr>
              <w:t>RM’000</w:t>
            </w:r>
          </w:p>
        </w:tc>
      </w:tr>
      <w:tr w:rsidR="0084226F" w:rsidRPr="002C3839" w14:paraId="125673B7" w14:textId="77777777" w:rsidTr="00152B03">
        <w:tc>
          <w:tcPr>
            <w:tcW w:w="4253" w:type="dxa"/>
            <w:tcBorders>
              <w:top w:val="single" w:sz="4" w:space="0" w:color="auto"/>
            </w:tcBorders>
          </w:tcPr>
          <w:p w14:paraId="1D81D473" w14:textId="77777777" w:rsidR="0084226F" w:rsidRPr="002C3839" w:rsidRDefault="0084226F">
            <w:pPr>
              <w:jc w:val="both"/>
              <w:rPr>
                <w:rFonts w:ascii="Book Antiqua" w:hAnsi="Book Antiqua"/>
                <w:sz w:val="22"/>
              </w:rPr>
            </w:pPr>
          </w:p>
        </w:tc>
        <w:tc>
          <w:tcPr>
            <w:tcW w:w="1377" w:type="dxa"/>
            <w:tcBorders>
              <w:top w:val="single" w:sz="4" w:space="0" w:color="auto"/>
            </w:tcBorders>
          </w:tcPr>
          <w:p w14:paraId="18BFFA26" w14:textId="77777777" w:rsidR="0084226F" w:rsidRPr="002C3839" w:rsidRDefault="0084226F">
            <w:pPr>
              <w:jc w:val="right"/>
              <w:rPr>
                <w:rFonts w:ascii="Book Antiqua" w:hAnsi="Book Antiqua"/>
                <w:sz w:val="22"/>
              </w:rPr>
            </w:pPr>
          </w:p>
        </w:tc>
        <w:tc>
          <w:tcPr>
            <w:tcW w:w="1276" w:type="dxa"/>
            <w:tcBorders>
              <w:top w:val="single" w:sz="4" w:space="0" w:color="auto"/>
            </w:tcBorders>
          </w:tcPr>
          <w:p w14:paraId="17EC4A64" w14:textId="77777777" w:rsidR="0084226F" w:rsidRPr="002C3839" w:rsidRDefault="0084226F">
            <w:pPr>
              <w:jc w:val="right"/>
              <w:rPr>
                <w:rFonts w:ascii="Book Antiqua" w:hAnsi="Book Antiqua"/>
                <w:sz w:val="22"/>
              </w:rPr>
            </w:pPr>
          </w:p>
        </w:tc>
        <w:tc>
          <w:tcPr>
            <w:tcW w:w="1215" w:type="dxa"/>
            <w:tcBorders>
              <w:top w:val="single" w:sz="4" w:space="0" w:color="auto"/>
            </w:tcBorders>
          </w:tcPr>
          <w:p w14:paraId="5EEE95D9" w14:textId="77777777" w:rsidR="0084226F" w:rsidRPr="002C3839" w:rsidRDefault="0084226F">
            <w:pPr>
              <w:jc w:val="right"/>
              <w:rPr>
                <w:rFonts w:ascii="Book Antiqua" w:eastAsia="Arial Unicode MS" w:hAnsi="Book Antiqua"/>
                <w:sz w:val="22"/>
              </w:rPr>
            </w:pPr>
          </w:p>
        </w:tc>
        <w:tc>
          <w:tcPr>
            <w:tcW w:w="1134" w:type="dxa"/>
            <w:tcBorders>
              <w:top w:val="single" w:sz="4" w:space="0" w:color="auto"/>
            </w:tcBorders>
          </w:tcPr>
          <w:p w14:paraId="01F79687" w14:textId="77777777" w:rsidR="0084226F" w:rsidRPr="002C3839" w:rsidRDefault="0084226F">
            <w:pPr>
              <w:jc w:val="right"/>
              <w:rPr>
                <w:rFonts w:ascii="Book Antiqua" w:hAnsi="Book Antiqua"/>
                <w:sz w:val="22"/>
              </w:rPr>
            </w:pPr>
          </w:p>
        </w:tc>
      </w:tr>
      <w:tr w:rsidR="00282C7B" w:rsidRPr="002C3839" w14:paraId="11D3847E" w14:textId="77777777" w:rsidTr="00337F4B">
        <w:tc>
          <w:tcPr>
            <w:tcW w:w="4253" w:type="dxa"/>
          </w:tcPr>
          <w:p w14:paraId="19A1EF94" w14:textId="77777777" w:rsidR="00282C7B" w:rsidRPr="002C3839" w:rsidRDefault="00282C7B" w:rsidP="00282C7B">
            <w:pPr>
              <w:ind w:left="176" w:hanging="176"/>
              <w:rPr>
                <w:rFonts w:ascii="Book Antiqua" w:hAnsi="Book Antiqua"/>
                <w:sz w:val="22"/>
              </w:rPr>
            </w:pPr>
            <w:r w:rsidRPr="002C3839">
              <w:rPr>
                <w:rFonts w:ascii="Book Antiqua" w:hAnsi="Book Antiqua"/>
                <w:sz w:val="22"/>
              </w:rPr>
              <w:t>Net profit attributable to shareholders (RM’000)</w:t>
            </w:r>
          </w:p>
          <w:p w14:paraId="7470BECE" w14:textId="77777777" w:rsidR="00282C7B" w:rsidRPr="002C3839" w:rsidRDefault="00282C7B" w:rsidP="00282C7B">
            <w:pPr>
              <w:ind w:left="176" w:hanging="176"/>
              <w:rPr>
                <w:rFonts w:ascii="Book Antiqua" w:hAnsi="Book Antiqua"/>
                <w:sz w:val="22"/>
              </w:rPr>
            </w:pPr>
          </w:p>
        </w:tc>
        <w:tc>
          <w:tcPr>
            <w:tcW w:w="1377" w:type="dxa"/>
          </w:tcPr>
          <w:p w14:paraId="2454CDF6" w14:textId="45CFD0B3" w:rsidR="00282C7B" w:rsidRPr="002979A1" w:rsidRDefault="00282C7B" w:rsidP="00282C7B">
            <w:pPr>
              <w:jc w:val="right"/>
              <w:rPr>
                <w:rFonts w:ascii="Book Antiqua" w:hAnsi="Book Antiqua"/>
                <w:sz w:val="22"/>
                <w:szCs w:val="22"/>
              </w:rPr>
            </w:pPr>
            <w:r>
              <w:rPr>
                <w:rFonts w:ascii="Book Antiqua" w:hAnsi="Book Antiqua"/>
                <w:sz w:val="22"/>
                <w:szCs w:val="22"/>
              </w:rPr>
              <w:t>2</w:t>
            </w:r>
            <w:r w:rsidR="008F02A8">
              <w:rPr>
                <w:rFonts w:ascii="Book Antiqua" w:hAnsi="Book Antiqua"/>
                <w:sz w:val="22"/>
                <w:szCs w:val="22"/>
              </w:rPr>
              <w:t>8</w:t>
            </w:r>
            <w:r>
              <w:rPr>
                <w:rFonts w:ascii="Book Antiqua" w:hAnsi="Book Antiqua"/>
                <w:sz w:val="22"/>
                <w:szCs w:val="22"/>
              </w:rPr>
              <w:t>,</w:t>
            </w:r>
            <w:r w:rsidR="008F02A8">
              <w:rPr>
                <w:rFonts w:ascii="Book Antiqua" w:hAnsi="Book Antiqua"/>
                <w:sz w:val="22"/>
                <w:szCs w:val="22"/>
              </w:rPr>
              <w:t>658</w:t>
            </w:r>
          </w:p>
        </w:tc>
        <w:tc>
          <w:tcPr>
            <w:tcW w:w="1276" w:type="dxa"/>
          </w:tcPr>
          <w:p w14:paraId="646E2A36" w14:textId="2E5716D3" w:rsidR="00282C7B" w:rsidRPr="008E3CBD" w:rsidRDefault="00282C7B" w:rsidP="00282C7B">
            <w:pPr>
              <w:jc w:val="right"/>
              <w:rPr>
                <w:rFonts w:ascii="Book Antiqua" w:hAnsi="Book Antiqua"/>
                <w:sz w:val="22"/>
                <w:szCs w:val="22"/>
              </w:rPr>
            </w:pPr>
            <w:r w:rsidRPr="008E3CBD">
              <w:rPr>
                <w:rFonts w:ascii="Book Antiqua" w:hAnsi="Book Antiqua"/>
                <w:sz w:val="22"/>
                <w:szCs w:val="22"/>
              </w:rPr>
              <w:t>21,761</w:t>
            </w:r>
          </w:p>
        </w:tc>
        <w:tc>
          <w:tcPr>
            <w:tcW w:w="1215" w:type="dxa"/>
          </w:tcPr>
          <w:p w14:paraId="71563D45" w14:textId="7FC40BC8" w:rsidR="00282C7B" w:rsidRPr="008E3CBD" w:rsidRDefault="003A7E52" w:rsidP="00282C7B">
            <w:pPr>
              <w:ind w:right="9"/>
              <w:jc w:val="right"/>
              <w:rPr>
                <w:rFonts w:ascii="Book Antiqua" w:hAnsi="Book Antiqua"/>
                <w:sz w:val="22"/>
                <w:szCs w:val="22"/>
                <w:lang w:eastAsia="zh-TW"/>
              </w:rPr>
            </w:pPr>
            <w:r w:rsidRPr="008E3CBD">
              <w:rPr>
                <w:rFonts w:ascii="Book Antiqua" w:eastAsiaTheme="minorEastAsia" w:hAnsi="Book Antiqua"/>
                <w:sz w:val="22"/>
                <w:lang w:eastAsia="zh-CN"/>
              </w:rPr>
              <w:t>92</w:t>
            </w:r>
            <w:r w:rsidR="00282C7B" w:rsidRPr="008E3CBD">
              <w:rPr>
                <w:rFonts w:ascii="Book Antiqua" w:eastAsiaTheme="minorEastAsia" w:hAnsi="Book Antiqua"/>
                <w:sz w:val="22"/>
                <w:lang w:eastAsia="zh-CN"/>
              </w:rPr>
              <w:t>,</w:t>
            </w:r>
            <w:r w:rsidRPr="008E3CBD">
              <w:rPr>
                <w:rFonts w:ascii="Book Antiqua" w:eastAsiaTheme="minorEastAsia" w:hAnsi="Book Antiqua"/>
                <w:sz w:val="22"/>
                <w:lang w:eastAsia="zh-CN"/>
              </w:rPr>
              <w:t>01</w:t>
            </w:r>
            <w:r w:rsidR="00112394">
              <w:rPr>
                <w:rFonts w:ascii="Book Antiqua" w:eastAsiaTheme="minorEastAsia" w:hAnsi="Book Antiqua"/>
                <w:sz w:val="22"/>
                <w:lang w:eastAsia="zh-CN"/>
              </w:rPr>
              <w:t>3</w:t>
            </w:r>
          </w:p>
        </w:tc>
        <w:tc>
          <w:tcPr>
            <w:tcW w:w="1134" w:type="dxa"/>
          </w:tcPr>
          <w:p w14:paraId="1479703D" w14:textId="1386A348" w:rsidR="00282C7B" w:rsidRPr="008E3CBD" w:rsidRDefault="00282C7B" w:rsidP="00282C7B">
            <w:pPr>
              <w:ind w:right="9"/>
              <w:jc w:val="right"/>
              <w:rPr>
                <w:rFonts w:ascii="Book Antiqua" w:hAnsi="Book Antiqua"/>
                <w:sz w:val="22"/>
                <w:szCs w:val="22"/>
                <w:lang w:eastAsia="zh-TW"/>
              </w:rPr>
            </w:pPr>
            <w:r w:rsidRPr="008E3CBD">
              <w:rPr>
                <w:rFonts w:ascii="Book Antiqua" w:hAnsi="Book Antiqua"/>
                <w:sz w:val="22"/>
                <w:szCs w:val="22"/>
              </w:rPr>
              <w:t>66,382</w:t>
            </w:r>
          </w:p>
        </w:tc>
      </w:tr>
      <w:tr w:rsidR="00282C7B" w:rsidRPr="002C3839" w14:paraId="754380E0" w14:textId="77777777" w:rsidTr="00337F4B">
        <w:tc>
          <w:tcPr>
            <w:tcW w:w="4253" w:type="dxa"/>
          </w:tcPr>
          <w:p w14:paraId="7A8E8F51" w14:textId="77777777" w:rsidR="00282C7B" w:rsidRPr="002C3839" w:rsidRDefault="00282C7B" w:rsidP="00282C7B">
            <w:pPr>
              <w:ind w:left="176" w:hanging="176"/>
              <w:rPr>
                <w:rFonts w:ascii="Book Antiqua" w:hAnsi="Book Antiqua"/>
                <w:sz w:val="22"/>
              </w:rPr>
            </w:pPr>
            <w:r w:rsidRPr="002C3839">
              <w:rPr>
                <w:rFonts w:ascii="Book Antiqua" w:hAnsi="Book Antiqua"/>
                <w:sz w:val="22"/>
                <w:lang w:val="en-US"/>
              </w:rPr>
              <w:t>Number of ordinary shares in issue (‘000)</w:t>
            </w:r>
          </w:p>
        </w:tc>
        <w:tc>
          <w:tcPr>
            <w:tcW w:w="1377" w:type="dxa"/>
          </w:tcPr>
          <w:p w14:paraId="4A1D0372" w14:textId="5A742480" w:rsidR="00282C7B" w:rsidRPr="002979A1" w:rsidRDefault="00282C7B" w:rsidP="00282C7B">
            <w:pPr>
              <w:jc w:val="right"/>
              <w:rPr>
                <w:rFonts w:ascii="Book Antiqua" w:hAnsi="Book Antiqua"/>
                <w:sz w:val="22"/>
                <w:szCs w:val="22"/>
              </w:rPr>
            </w:pPr>
            <w:r w:rsidRPr="002979A1">
              <w:rPr>
                <w:rFonts w:ascii="Book Antiqua" w:hAnsi="Book Antiqua"/>
                <w:sz w:val="22"/>
                <w:szCs w:val="22"/>
              </w:rPr>
              <w:t>460,000</w:t>
            </w:r>
          </w:p>
        </w:tc>
        <w:tc>
          <w:tcPr>
            <w:tcW w:w="1276" w:type="dxa"/>
          </w:tcPr>
          <w:p w14:paraId="561A1157" w14:textId="36A85246" w:rsidR="00282C7B" w:rsidRPr="008E3CBD" w:rsidRDefault="00282C7B" w:rsidP="00282C7B">
            <w:pPr>
              <w:jc w:val="right"/>
              <w:rPr>
                <w:rFonts w:ascii="Book Antiqua" w:hAnsi="Book Antiqua"/>
                <w:sz w:val="22"/>
                <w:szCs w:val="22"/>
              </w:rPr>
            </w:pPr>
            <w:r w:rsidRPr="008E3CBD">
              <w:rPr>
                <w:rFonts w:ascii="Book Antiqua" w:hAnsi="Book Antiqua"/>
                <w:sz w:val="22"/>
                <w:szCs w:val="22"/>
              </w:rPr>
              <w:t>460,000</w:t>
            </w:r>
          </w:p>
        </w:tc>
        <w:tc>
          <w:tcPr>
            <w:tcW w:w="1215" w:type="dxa"/>
          </w:tcPr>
          <w:p w14:paraId="41182A25" w14:textId="30280F12" w:rsidR="00282C7B" w:rsidRPr="008E3CBD" w:rsidRDefault="00282C7B" w:rsidP="00282C7B">
            <w:pPr>
              <w:jc w:val="right"/>
              <w:rPr>
                <w:rFonts w:ascii="Book Antiqua" w:hAnsi="Book Antiqua"/>
                <w:sz w:val="22"/>
                <w:szCs w:val="22"/>
              </w:rPr>
            </w:pPr>
            <w:r w:rsidRPr="008E3CBD">
              <w:rPr>
                <w:rFonts w:ascii="Book Antiqua" w:hAnsi="Book Antiqua"/>
                <w:sz w:val="22"/>
                <w:szCs w:val="22"/>
              </w:rPr>
              <w:t>460,000</w:t>
            </w:r>
          </w:p>
        </w:tc>
        <w:tc>
          <w:tcPr>
            <w:tcW w:w="1134" w:type="dxa"/>
          </w:tcPr>
          <w:p w14:paraId="5715AABA" w14:textId="72692A2F" w:rsidR="00282C7B" w:rsidRPr="008E3CBD" w:rsidRDefault="00282C7B" w:rsidP="00282C7B">
            <w:pPr>
              <w:jc w:val="right"/>
              <w:rPr>
                <w:rFonts w:ascii="Book Antiqua" w:hAnsi="Book Antiqua"/>
                <w:sz w:val="22"/>
                <w:szCs w:val="22"/>
              </w:rPr>
            </w:pPr>
            <w:r w:rsidRPr="008E3CBD">
              <w:rPr>
                <w:rFonts w:ascii="Book Antiqua" w:hAnsi="Book Antiqua"/>
                <w:sz w:val="22"/>
                <w:szCs w:val="22"/>
              </w:rPr>
              <w:t>460,000</w:t>
            </w:r>
          </w:p>
        </w:tc>
      </w:tr>
      <w:tr w:rsidR="00282C7B" w:rsidRPr="002C3839" w14:paraId="5CCAE803" w14:textId="77777777" w:rsidTr="00337F4B">
        <w:tc>
          <w:tcPr>
            <w:tcW w:w="4253" w:type="dxa"/>
          </w:tcPr>
          <w:p w14:paraId="39B41360" w14:textId="77777777" w:rsidR="00282C7B" w:rsidRPr="002C3839" w:rsidRDefault="00282C7B" w:rsidP="00282C7B">
            <w:pPr>
              <w:jc w:val="both"/>
              <w:rPr>
                <w:rFonts w:ascii="Book Antiqua" w:hAnsi="Book Antiqua"/>
                <w:sz w:val="22"/>
              </w:rPr>
            </w:pPr>
          </w:p>
        </w:tc>
        <w:tc>
          <w:tcPr>
            <w:tcW w:w="1377" w:type="dxa"/>
          </w:tcPr>
          <w:p w14:paraId="4C582968" w14:textId="3BDE7507" w:rsidR="00282C7B" w:rsidRPr="002979A1" w:rsidRDefault="00282C7B" w:rsidP="00282C7B">
            <w:pPr>
              <w:jc w:val="right"/>
              <w:rPr>
                <w:rFonts w:ascii="Book Antiqua" w:hAnsi="Book Antiqua"/>
                <w:sz w:val="22"/>
                <w:szCs w:val="22"/>
              </w:rPr>
            </w:pPr>
          </w:p>
        </w:tc>
        <w:tc>
          <w:tcPr>
            <w:tcW w:w="1276" w:type="dxa"/>
          </w:tcPr>
          <w:p w14:paraId="6D396B52" w14:textId="77777777" w:rsidR="00282C7B" w:rsidRPr="008E3CBD" w:rsidRDefault="00282C7B" w:rsidP="00282C7B">
            <w:pPr>
              <w:jc w:val="right"/>
              <w:rPr>
                <w:rFonts w:ascii="Book Antiqua" w:hAnsi="Book Antiqua"/>
                <w:sz w:val="22"/>
                <w:szCs w:val="22"/>
              </w:rPr>
            </w:pPr>
          </w:p>
        </w:tc>
        <w:tc>
          <w:tcPr>
            <w:tcW w:w="1215" w:type="dxa"/>
          </w:tcPr>
          <w:p w14:paraId="4ED7223F" w14:textId="77777777" w:rsidR="00282C7B" w:rsidRPr="008E3CBD" w:rsidRDefault="00282C7B" w:rsidP="00282C7B">
            <w:pPr>
              <w:jc w:val="right"/>
              <w:rPr>
                <w:rFonts w:ascii="Book Antiqua" w:hAnsi="Book Antiqua"/>
                <w:sz w:val="22"/>
                <w:szCs w:val="22"/>
              </w:rPr>
            </w:pPr>
          </w:p>
        </w:tc>
        <w:tc>
          <w:tcPr>
            <w:tcW w:w="1134" w:type="dxa"/>
          </w:tcPr>
          <w:p w14:paraId="2E49B5A9" w14:textId="77777777" w:rsidR="00282C7B" w:rsidRPr="008E3CBD" w:rsidRDefault="00282C7B" w:rsidP="00282C7B">
            <w:pPr>
              <w:jc w:val="right"/>
              <w:rPr>
                <w:rFonts w:ascii="Book Antiqua" w:hAnsi="Book Antiqua"/>
                <w:sz w:val="22"/>
                <w:szCs w:val="22"/>
              </w:rPr>
            </w:pPr>
          </w:p>
        </w:tc>
      </w:tr>
      <w:tr w:rsidR="00282C7B" w:rsidRPr="002C3839" w14:paraId="513F5FB1" w14:textId="77777777" w:rsidTr="00337F4B">
        <w:tc>
          <w:tcPr>
            <w:tcW w:w="4253" w:type="dxa"/>
            <w:tcBorders>
              <w:bottom w:val="double" w:sz="4" w:space="0" w:color="auto"/>
            </w:tcBorders>
          </w:tcPr>
          <w:p w14:paraId="6F33B033" w14:textId="77777777" w:rsidR="00282C7B" w:rsidRPr="002C3839" w:rsidRDefault="00282C7B" w:rsidP="00282C7B">
            <w:pPr>
              <w:rPr>
                <w:rFonts w:ascii="Book Antiqua" w:hAnsi="Book Antiqua"/>
                <w:sz w:val="22"/>
              </w:rPr>
            </w:pPr>
            <w:r w:rsidRPr="002C3839">
              <w:rPr>
                <w:rFonts w:ascii="Book Antiqua" w:hAnsi="Book Antiqua"/>
                <w:sz w:val="22"/>
              </w:rPr>
              <w:t>Basic earnings per share (</w:t>
            </w:r>
            <w:proofErr w:type="spellStart"/>
            <w:r w:rsidRPr="002C3839">
              <w:rPr>
                <w:rFonts w:ascii="Book Antiqua" w:hAnsi="Book Antiqua"/>
                <w:sz w:val="22"/>
              </w:rPr>
              <w:t>sen</w:t>
            </w:r>
            <w:proofErr w:type="spellEnd"/>
            <w:r w:rsidRPr="002C3839">
              <w:rPr>
                <w:rFonts w:ascii="Book Antiqua" w:hAnsi="Book Antiqua"/>
                <w:sz w:val="22"/>
              </w:rPr>
              <w:t>)</w:t>
            </w:r>
          </w:p>
        </w:tc>
        <w:tc>
          <w:tcPr>
            <w:tcW w:w="1377" w:type="dxa"/>
            <w:tcBorders>
              <w:bottom w:val="double" w:sz="4" w:space="0" w:color="auto"/>
            </w:tcBorders>
          </w:tcPr>
          <w:p w14:paraId="2CFB910F" w14:textId="4341A824" w:rsidR="00282C7B" w:rsidRPr="002979A1" w:rsidRDefault="008F02A8" w:rsidP="00282C7B">
            <w:pPr>
              <w:jc w:val="right"/>
              <w:rPr>
                <w:rFonts w:ascii="Book Antiqua" w:hAnsi="Book Antiqua"/>
                <w:sz w:val="22"/>
                <w:szCs w:val="22"/>
                <w:lang w:eastAsia="zh-TW"/>
              </w:rPr>
            </w:pPr>
            <w:r>
              <w:rPr>
                <w:rFonts w:ascii="Book Antiqua" w:hAnsi="Book Antiqua"/>
                <w:sz w:val="22"/>
                <w:szCs w:val="22"/>
                <w:lang w:eastAsia="zh-TW"/>
              </w:rPr>
              <w:t>6</w:t>
            </w:r>
            <w:r w:rsidR="00282C7B" w:rsidRPr="002979A1">
              <w:rPr>
                <w:rFonts w:ascii="Book Antiqua" w:hAnsi="Book Antiqua"/>
                <w:sz w:val="22"/>
                <w:szCs w:val="22"/>
                <w:lang w:eastAsia="zh-TW"/>
              </w:rPr>
              <w:t>.</w:t>
            </w:r>
            <w:r>
              <w:rPr>
                <w:rFonts w:ascii="Book Antiqua" w:hAnsi="Book Antiqua"/>
                <w:sz w:val="22"/>
                <w:szCs w:val="22"/>
                <w:lang w:eastAsia="zh-TW"/>
              </w:rPr>
              <w:t>23</w:t>
            </w:r>
          </w:p>
        </w:tc>
        <w:tc>
          <w:tcPr>
            <w:tcW w:w="1276" w:type="dxa"/>
            <w:tcBorders>
              <w:bottom w:val="double" w:sz="4" w:space="0" w:color="auto"/>
            </w:tcBorders>
          </w:tcPr>
          <w:p w14:paraId="49F8C218" w14:textId="6CE05F2D" w:rsidR="00282C7B" w:rsidRPr="008E3CBD" w:rsidRDefault="00282C7B" w:rsidP="00282C7B">
            <w:pPr>
              <w:jc w:val="right"/>
              <w:rPr>
                <w:rFonts w:ascii="Book Antiqua" w:hAnsi="Book Antiqua"/>
                <w:sz w:val="22"/>
                <w:szCs w:val="22"/>
                <w:lang w:eastAsia="zh-TW"/>
              </w:rPr>
            </w:pPr>
            <w:r w:rsidRPr="008E3CBD">
              <w:rPr>
                <w:rFonts w:ascii="Book Antiqua" w:hAnsi="Book Antiqua"/>
                <w:sz w:val="22"/>
                <w:szCs w:val="22"/>
                <w:lang w:eastAsia="zh-TW"/>
              </w:rPr>
              <w:t>4.73</w:t>
            </w:r>
          </w:p>
        </w:tc>
        <w:tc>
          <w:tcPr>
            <w:tcW w:w="1215" w:type="dxa"/>
            <w:tcBorders>
              <w:bottom w:val="double" w:sz="4" w:space="0" w:color="auto"/>
            </w:tcBorders>
          </w:tcPr>
          <w:p w14:paraId="673ADDCB" w14:textId="5A41815A" w:rsidR="00282C7B" w:rsidRPr="008E3CBD" w:rsidRDefault="003A7E52" w:rsidP="00282C7B">
            <w:pPr>
              <w:jc w:val="right"/>
              <w:rPr>
                <w:rFonts w:ascii="Book Antiqua" w:hAnsi="Book Antiqua"/>
                <w:sz w:val="22"/>
                <w:szCs w:val="22"/>
                <w:lang w:eastAsia="zh-TW"/>
              </w:rPr>
            </w:pPr>
            <w:r w:rsidRPr="008E3CBD">
              <w:rPr>
                <w:rFonts w:ascii="Book Antiqua" w:hAnsi="Book Antiqua"/>
                <w:sz w:val="22"/>
                <w:szCs w:val="22"/>
                <w:lang w:eastAsia="zh-TW"/>
              </w:rPr>
              <w:t>20</w:t>
            </w:r>
            <w:r w:rsidR="00282C7B" w:rsidRPr="008E3CBD">
              <w:rPr>
                <w:rFonts w:ascii="Book Antiqua" w:hAnsi="Book Antiqua"/>
                <w:sz w:val="22"/>
                <w:szCs w:val="22"/>
                <w:lang w:eastAsia="zh-TW"/>
              </w:rPr>
              <w:t>.</w:t>
            </w:r>
            <w:r w:rsidRPr="008E3CBD">
              <w:rPr>
                <w:rFonts w:ascii="Book Antiqua" w:hAnsi="Book Antiqua"/>
                <w:sz w:val="22"/>
                <w:szCs w:val="22"/>
                <w:lang w:eastAsia="zh-TW"/>
              </w:rPr>
              <w:t>00</w:t>
            </w:r>
          </w:p>
        </w:tc>
        <w:tc>
          <w:tcPr>
            <w:tcW w:w="1134" w:type="dxa"/>
            <w:tcBorders>
              <w:bottom w:val="double" w:sz="4" w:space="0" w:color="auto"/>
            </w:tcBorders>
          </w:tcPr>
          <w:p w14:paraId="585BB519" w14:textId="05AEBE5A" w:rsidR="00282C7B" w:rsidRPr="008E3CBD" w:rsidRDefault="00282C7B" w:rsidP="00282C7B">
            <w:pPr>
              <w:jc w:val="right"/>
              <w:rPr>
                <w:rFonts w:ascii="Book Antiqua" w:hAnsi="Book Antiqua"/>
                <w:sz w:val="22"/>
                <w:szCs w:val="22"/>
                <w:lang w:eastAsia="zh-TW"/>
              </w:rPr>
            </w:pPr>
            <w:r w:rsidRPr="008E3CBD">
              <w:rPr>
                <w:rFonts w:ascii="Book Antiqua" w:hAnsi="Book Antiqua"/>
                <w:sz w:val="22"/>
                <w:szCs w:val="22"/>
                <w:lang w:eastAsia="zh-TW"/>
              </w:rPr>
              <w:t>14.43</w:t>
            </w:r>
          </w:p>
        </w:tc>
      </w:tr>
    </w:tbl>
    <w:p w14:paraId="6C226C9B" w14:textId="77777777" w:rsidR="00362CCC" w:rsidRDefault="00362CCC" w:rsidP="0089574E">
      <w:pPr>
        <w:spacing w:line="480" w:lineRule="auto"/>
        <w:rPr>
          <w:rFonts w:ascii="Book Antiqua" w:hAnsi="Book Antiqua"/>
          <w:b/>
          <w:sz w:val="22"/>
        </w:rPr>
      </w:pPr>
    </w:p>
    <w:p w14:paraId="21649E9E" w14:textId="77777777" w:rsidR="00315873" w:rsidRDefault="00315873" w:rsidP="0089574E">
      <w:pPr>
        <w:spacing w:line="480" w:lineRule="auto"/>
        <w:rPr>
          <w:rFonts w:ascii="Book Antiqua" w:hAnsi="Book Antiqua"/>
          <w:b/>
          <w:sz w:val="22"/>
        </w:rPr>
      </w:pPr>
    </w:p>
    <w:p w14:paraId="4045914E" w14:textId="77777777" w:rsidR="00315873" w:rsidRDefault="00315873" w:rsidP="0089574E">
      <w:pPr>
        <w:spacing w:line="480" w:lineRule="auto"/>
        <w:rPr>
          <w:rFonts w:ascii="Book Antiqua" w:hAnsi="Book Antiqua"/>
          <w:b/>
          <w:sz w:val="22"/>
        </w:rPr>
      </w:pPr>
    </w:p>
    <w:p w14:paraId="1A507D92" w14:textId="77777777" w:rsidR="00315873" w:rsidRDefault="00315873" w:rsidP="0089574E">
      <w:pPr>
        <w:spacing w:line="480" w:lineRule="auto"/>
        <w:rPr>
          <w:rFonts w:ascii="Book Antiqua" w:hAnsi="Book Antiqua"/>
          <w:b/>
          <w:sz w:val="22"/>
        </w:rPr>
      </w:pPr>
    </w:p>
    <w:p w14:paraId="75D50C90" w14:textId="77777777" w:rsidR="00315873" w:rsidRDefault="00315873" w:rsidP="0089574E">
      <w:pPr>
        <w:spacing w:line="480" w:lineRule="auto"/>
        <w:rPr>
          <w:rFonts w:ascii="Book Antiqua" w:hAnsi="Book Antiqua"/>
          <w:b/>
          <w:sz w:val="22"/>
        </w:rPr>
      </w:pPr>
    </w:p>
    <w:p w14:paraId="738A2A47" w14:textId="77777777" w:rsidR="00E51A67" w:rsidRDefault="00E51A67" w:rsidP="0089574E">
      <w:pPr>
        <w:spacing w:line="480" w:lineRule="auto"/>
        <w:rPr>
          <w:rFonts w:ascii="Book Antiqua" w:hAnsi="Book Antiqua"/>
          <w:b/>
          <w:sz w:val="22"/>
        </w:rPr>
      </w:pPr>
    </w:p>
    <w:p w14:paraId="16227CD3" w14:textId="094FF3D1" w:rsidR="0089574E" w:rsidRDefault="0084226F" w:rsidP="0089574E">
      <w:pPr>
        <w:spacing w:line="480" w:lineRule="auto"/>
        <w:rPr>
          <w:rFonts w:ascii="Book Antiqua" w:hAnsi="Book Antiqua"/>
          <w:b/>
          <w:sz w:val="22"/>
        </w:rPr>
      </w:pPr>
      <w:r w:rsidRPr="002C3839">
        <w:rPr>
          <w:rFonts w:ascii="Book Antiqua" w:hAnsi="Book Antiqua"/>
          <w:b/>
          <w:sz w:val="22"/>
        </w:rPr>
        <w:t>A11.</w:t>
      </w:r>
      <w:r w:rsidRPr="002C3839">
        <w:rPr>
          <w:rFonts w:ascii="Book Antiqua" w:hAnsi="Book Antiqua"/>
          <w:b/>
          <w:sz w:val="22"/>
        </w:rPr>
        <w:tab/>
        <w:t xml:space="preserve">Dividends </w:t>
      </w:r>
      <w:r w:rsidRPr="002C3839">
        <w:rPr>
          <w:rFonts w:ascii="Book Antiqua" w:hAnsi="Book Antiqua"/>
          <w:b/>
          <w:sz w:val="22"/>
          <w:lang w:eastAsia="zh-TW"/>
        </w:rPr>
        <w:t>P</w:t>
      </w:r>
      <w:r w:rsidRPr="002C3839">
        <w:rPr>
          <w:rFonts w:ascii="Book Antiqua" w:hAnsi="Book Antiqua"/>
          <w:b/>
          <w:sz w:val="22"/>
        </w:rPr>
        <w:t>aid</w:t>
      </w:r>
    </w:p>
    <w:tbl>
      <w:tblPr>
        <w:tblW w:w="9365" w:type="dxa"/>
        <w:tblInd w:w="817" w:type="dxa"/>
        <w:tblLayout w:type="fixed"/>
        <w:tblLook w:val="0000" w:firstRow="0" w:lastRow="0" w:firstColumn="0" w:lastColumn="0" w:noHBand="0" w:noVBand="0"/>
      </w:tblPr>
      <w:tblGrid>
        <w:gridCol w:w="5528"/>
        <w:gridCol w:w="1843"/>
        <w:gridCol w:w="1994"/>
      </w:tblGrid>
      <w:tr w:rsidR="00E51A67" w:rsidRPr="00F75183" w14:paraId="5768DF17" w14:textId="77777777" w:rsidTr="006E1920">
        <w:trPr>
          <w:cantSplit/>
          <w:trHeight w:val="288"/>
        </w:trPr>
        <w:tc>
          <w:tcPr>
            <w:tcW w:w="5528" w:type="dxa"/>
            <w:tcBorders>
              <w:top w:val="single" w:sz="4" w:space="0" w:color="auto"/>
            </w:tcBorders>
          </w:tcPr>
          <w:p w14:paraId="5BE5A392" w14:textId="77777777" w:rsidR="00E51A67" w:rsidRPr="00F75183" w:rsidRDefault="00E51A67" w:rsidP="00C67D78">
            <w:pPr>
              <w:rPr>
                <w:rFonts w:ascii="Book Antiqua" w:hAnsi="Book Antiqua"/>
                <w:sz w:val="22"/>
                <w:szCs w:val="22"/>
              </w:rPr>
            </w:pPr>
          </w:p>
        </w:tc>
        <w:tc>
          <w:tcPr>
            <w:tcW w:w="1843" w:type="dxa"/>
            <w:tcBorders>
              <w:top w:val="single" w:sz="4" w:space="0" w:color="auto"/>
            </w:tcBorders>
          </w:tcPr>
          <w:p w14:paraId="13C1097C" w14:textId="7EA18FC9" w:rsidR="00E51A67" w:rsidRPr="00F75183" w:rsidRDefault="00F56125" w:rsidP="00C67D78">
            <w:pPr>
              <w:jc w:val="right"/>
              <w:rPr>
                <w:rFonts w:ascii="Book Antiqua" w:hAnsi="Book Antiqua"/>
                <w:b/>
                <w:sz w:val="22"/>
                <w:szCs w:val="22"/>
              </w:rPr>
            </w:pPr>
            <w:r>
              <w:rPr>
                <w:rFonts w:ascii="Book Antiqua" w:hAnsi="Book Antiqua"/>
                <w:b/>
                <w:sz w:val="22"/>
                <w:szCs w:val="22"/>
              </w:rPr>
              <w:t>9</w:t>
            </w:r>
            <w:r w:rsidR="00E51A67" w:rsidRPr="00F75183">
              <w:rPr>
                <w:rFonts w:ascii="Book Antiqua" w:hAnsi="Book Antiqua"/>
                <w:b/>
                <w:sz w:val="22"/>
                <w:szCs w:val="22"/>
              </w:rPr>
              <w:t xml:space="preserve"> months ended</w:t>
            </w:r>
          </w:p>
        </w:tc>
        <w:tc>
          <w:tcPr>
            <w:tcW w:w="1994" w:type="dxa"/>
            <w:tcBorders>
              <w:top w:val="single" w:sz="4" w:space="0" w:color="auto"/>
            </w:tcBorders>
          </w:tcPr>
          <w:p w14:paraId="6F958DAB" w14:textId="13A2AB77" w:rsidR="00E51A67" w:rsidRPr="00F75183" w:rsidRDefault="00282C7B" w:rsidP="00C67D78">
            <w:pPr>
              <w:jc w:val="right"/>
              <w:rPr>
                <w:rFonts w:ascii="Book Antiqua" w:hAnsi="Book Antiqua"/>
                <w:b/>
                <w:sz w:val="22"/>
                <w:szCs w:val="22"/>
              </w:rPr>
            </w:pPr>
            <w:r>
              <w:rPr>
                <w:rFonts w:ascii="Book Antiqua" w:hAnsi="Book Antiqua"/>
                <w:b/>
                <w:sz w:val="22"/>
                <w:szCs w:val="22"/>
              </w:rPr>
              <w:t>9</w:t>
            </w:r>
            <w:r w:rsidR="00E51A67" w:rsidRPr="00F75183">
              <w:rPr>
                <w:rFonts w:ascii="Book Antiqua" w:hAnsi="Book Antiqua"/>
                <w:b/>
                <w:sz w:val="22"/>
                <w:szCs w:val="22"/>
              </w:rPr>
              <w:t xml:space="preserve"> months ended</w:t>
            </w:r>
          </w:p>
        </w:tc>
      </w:tr>
      <w:tr w:rsidR="00E51A67" w:rsidRPr="00F75183" w14:paraId="46A4A79D" w14:textId="77777777" w:rsidTr="006E1920">
        <w:trPr>
          <w:cantSplit/>
          <w:trHeight w:val="298"/>
        </w:trPr>
        <w:tc>
          <w:tcPr>
            <w:tcW w:w="5528" w:type="dxa"/>
          </w:tcPr>
          <w:p w14:paraId="6D436CDD" w14:textId="77777777" w:rsidR="00E51A67" w:rsidRPr="00F75183" w:rsidRDefault="00E51A67" w:rsidP="00C67D78">
            <w:pPr>
              <w:ind w:left="743" w:hanging="743"/>
              <w:rPr>
                <w:rFonts w:ascii="Book Antiqua" w:hAnsi="Book Antiqua"/>
                <w:sz w:val="22"/>
                <w:szCs w:val="22"/>
              </w:rPr>
            </w:pPr>
          </w:p>
        </w:tc>
        <w:tc>
          <w:tcPr>
            <w:tcW w:w="1843" w:type="dxa"/>
          </w:tcPr>
          <w:p w14:paraId="4EB44F9F" w14:textId="37FC6167" w:rsidR="00E51A67" w:rsidRPr="00F75183" w:rsidRDefault="00E51A67" w:rsidP="00C67D78">
            <w:pPr>
              <w:jc w:val="right"/>
              <w:rPr>
                <w:rFonts w:ascii="Book Antiqua" w:hAnsi="Book Antiqua"/>
                <w:b/>
                <w:sz w:val="22"/>
                <w:szCs w:val="22"/>
              </w:rPr>
            </w:pPr>
            <w:r w:rsidRPr="00F75183">
              <w:rPr>
                <w:rFonts w:ascii="Book Antiqua" w:hAnsi="Book Antiqua"/>
                <w:b/>
                <w:sz w:val="22"/>
                <w:szCs w:val="22"/>
              </w:rPr>
              <w:t xml:space="preserve">30 </w:t>
            </w:r>
            <w:r w:rsidR="00F56125">
              <w:rPr>
                <w:rFonts w:ascii="Book Antiqua" w:hAnsi="Book Antiqua"/>
                <w:b/>
                <w:sz w:val="22"/>
                <w:szCs w:val="22"/>
              </w:rPr>
              <w:t>September</w:t>
            </w:r>
            <w:r w:rsidRPr="00F75183">
              <w:rPr>
                <w:rFonts w:ascii="Book Antiqua" w:hAnsi="Book Antiqua"/>
                <w:b/>
                <w:sz w:val="22"/>
                <w:szCs w:val="22"/>
              </w:rPr>
              <w:t xml:space="preserve"> 202</w:t>
            </w:r>
            <w:r>
              <w:rPr>
                <w:rFonts w:ascii="Book Antiqua" w:hAnsi="Book Antiqua"/>
                <w:b/>
                <w:sz w:val="22"/>
                <w:szCs w:val="22"/>
              </w:rPr>
              <w:t>2</w:t>
            </w:r>
          </w:p>
        </w:tc>
        <w:tc>
          <w:tcPr>
            <w:tcW w:w="1994" w:type="dxa"/>
          </w:tcPr>
          <w:p w14:paraId="765F71FB" w14:textId="1FBA9753" w:rsidR="00E51A67" w:rsidRPr="00F75183" w:rsidRDefault="00E51A67" w:rsidP="00C67D78">
            <w:pPr>
              <w:jc w:val="right"/>
              <w:rPr>
                <w:rFonts w:ascii="Book Antiqua" w:hAnsi="Book Antiqua"/>
                <w:b/>
                <w:sz w:val="22"/>
                <w:szCs w:val="22"/>
              </w:rPr>
            </w:pPr>
            <w:r w:rsidRPr="00F75183">
              <w:rPr>
                <w:rFonts w:ascii="Book Antiqua" w:hAnsi="Book Antiqua"/>
                <w:b/>
                <w:sz w:val="22"/>
                <w:szCs w:val="22"/>
              </w:rPr>
              <w:t xml:space="preserve">30 </w:t>
            </w:r>
            <w:r w:rsidR="00282C7B">
              <w:rPr>
                <w:rFonts w:ascii="Book Antiqua" w:hAnsi="Book Antiqua"/>
                <w:b/>
                <w:sz w:val="22"/>
                <w:szCs w:val="22"/>
              </w:rPr>
              <w:t>September</w:t>
            </w:r>
            <w:r w:rsidRPr="00F75183">
              <w:rPr>
                <w:rFonts w:ascii="Book Antiqua" w:hAnsi="Book Antiqua"/>
                <w:b/>
                <w:sz w:val="22"/>
                <w:szCs w:val="22"/>
              </w:rPr>
              <w:t xml:space="preserve"> 202</w:t>
            </w:r>
            <w:r>
              <w:rPr>
                <w:rFonts w:ascii="Book Antiqua" w:hAnsi="Book Antiqua"/>
                <w:b/>
                <w:sz w:val="22"/>
                <w:szCs w:val="22"/>
              </w:rPr>
              <w:t>1</w:t>
            </w:r>
          </w:p>
        </w:tc>
      </w:tr>
      <w:tr w:rsidR="00E51A67" w:rsidRPr="00F75183" w14:paraId="648ABE59" w14:textId="77777777" w:rsidTr="006E1920">
        <w:trPr>
          <w:cantSplit/>
          <w:trHeight w:val="298"/>
        </w:trPr>
        <w:tc>
          <w:tcPr>
            <w:tcW w:w="5528" w:type="dxa"/>
            <w:tcBorders>
              <w:bottom w:val="single" w:sz="4" w:space="0" w:color="auto"/>
            </w:tcBorders>
          </w:tcPr>
          <w:p w14:paraId="35BF0E93" w14:textId="77777777" w:rsidR="00E51A67" w:rsidRPr="00F75183" w:rsidRDefault="00E51A67" w:rsidP="00C67D78">
            <w:pPr>
              <w:ind w:left="743" w:hanging="743"/>
              <w:rPr>
                <w:rFonts w:ascii="Book Antiqua" w:hAnsi="Book Antiqua"/>
                <w:sz w:val="22"/>
                <w:szCs w:val="22"/>
              </w:rPr>
            </w:pPr>
          </w:p>
        </w:tc>
        <w:tc>
          <w:tcPr>
            <w:tcW w:w="1843" w:type="dxa"/>
            <w:tcBorders>
              <w:bottom w:val="single" w:sz="4" w:space="0" w:color="auto"/>
            </w:tcBorders>
          </w:tcPr>
          <w:p w14:paraId="7D9EDD63" w14:textId="77777777" w:rsidR="00E51A67" w:rsidRPr="00F75183" w:rsidRDefault="00E51A67" w:rsidP="00C67D78">
            <w:pPr>
              <w:jc w:val="right"/>
              <w:rPr>
                <w:rFonts w:ascii="Book Antiqua" w:hAnsi="Book Antiqua"/>
                <w:b/>
                <w:sz w:val="22"/>
                <w:szCs w:val="22"/>
              </w:rPr>
            </w:pPr>
            <w:r w:rsidRPr="00F75183">
              <w:rPr>
                <w:rFonts w:ascii="Book Antiqua" w:hAnsi="Book Antiqua"/>
                <w:b/>
                <w:sz w:val="22"/>
                <w:szCs w:val="22"/>
              </w:rPr>
              <w:t>RM’000</w:t>
            </w:r>
          </w:p>
        </w:tc>
        <w:tc>
          <w:tcPr>
            <w:tcW w:w="1994" w:type="dxa"/>
            <w:tcBorders>
              <w:bottom w:val="single" w:sz="4" w:space="0" w:color="auto"/>
            </w:tcBorders>
          </w:tcPr>
          <w:p w14:paraId="52A023D0" w14:textId="77777777" w:rsidR="00E51A67" w:rsidRPr="00F75183" w:rsidRDefault="00E51A67" w:rsidP="00C67D78">
            <w:pPr>
              <w:jc w:val="right"/>
              <w:rPr>
                <w:rFonts w:ascii="Book Antiqua" w:hAnsi="Book Antiqua"/>
                <w:b/>
                <w:sz w:val="22"/>
                <w:szCs w:val="22"/>
              </w:rPr>
            </w:pPr>
            <w:r w:rsidRPr="00F75183">
              <w:rPr>
                <w:rFonts w:ascii="Book Antiqua" w:hAnsi="Book Antiqua"/>
                <w:b/>
                <w:sz w:val="22"/>
                <w:szCs w:val="22"/>
              </w:rPr>
              <w:t>RM’000</w:t>
            </w:r>
          </w:p>
        </w:tc>
      </w:tr>
      <w:tr w:rsidR="00E51A67" w:rsidRPr="00F75183" w14:paraId="1C1B6F89" w14:textId="77777777" w:rsidTr="006E1920">
        <w:trPr>
          <w:cantSplit/>
          <w:trHeight w:val="432"/>
        </w:trPr>
        <w:tc>
          <w:tcPr>
            <w:tcW w:w="5528" w:type="dxa"/>
          </w:tcPr>
          <w:p w14:paraId="39B549BA" w14:textId="77777777" w:rsidR="00E51A67" w:rsidRPr="00F75183" w:rsidRDefault="00E51A67" w:rsidP="00C67D78">
            <w:pPr>
              <w:rPr>
                <w:rFonts w:ascii="Book Antiqua" w:hAnsi="Book Antiqua"/>
                <w:sz w:val="22"/>
                <w:szCs w:val="22"/>
                <w:u w:val="single"/>
              </w:rPr>
            </w:pPr>
            <w:r w:rsidRPr="00F75183">
              <w:rPr>
                <w:rFonts w:ascii="Book Antiqua" w:hAnsi="Book Antiqua"/>
                <w:sz w:val="22"/>
                <w:szCs w:val="22"/>
                <w:u w:val="single"/>
              </w:rPr>
              <w:t>Ordinary</w:t>
            </w:r>
          </w:p>
        </w:tc>
        <w:tc>
          <w:tcPr>
            <w:tcW w:w="1843" w:type="dxa"/>
          </w:tcPr>
          <w:p w14:paraId="7ADA45E6" w14:textId="77777777" w:rsidR="00E51A67" w:rsidRPr="00F75183" w:rsidRDefault="00E51A67" w:rsidP="00C67D78">
            <w:pPr>
              <w:ind w:left="743" w:hanging="743"/>
              <w:rPr>
                <w:rFonts w:ascii="Book Antiqua" w:hAnsi="Book Antiqua"/>
                <w:sz w:val="22"/>
                <w:szCs w:val="22"/>
              </w:rPr>
            </w:pPr>
          </w:p>
        </w:tc>
        <w:tc>
          <w:tcPr>
            <w:tcW w:w="1994" w:type="dxa"/>
          </w:tcPr>
          <w:p w14:paraId="22B886E3" w14:textId="77777777" w:rsidR="00E51A67" w:rsidRPr="00F75183" w:rsidRDefault="00E51A67" w:rsidP="00C67D78">
            <w:pPr>
              <w:jc w:val="center"/>
              <w:rPr>
                <w:rFonts w:ascii="Book Antiqua" w:hAnsi="Book Antiqua"/>
                <w:sz w:val="22"/>
                <w:szCs w:val="22"/>
              </w:rPr>
            </w:pPr>
          </w:p>
        </w:tc>
      </w:tr>
      <w:tr w:rsidR="00E51A67" w:rsidRPr="00F75183" w14:paraId="37C22EAF" w14:textId="77777777" w:rsidTr="006E1920">
        <w:trPr>
          <w:cantSplit/>
          <w:trHeight w:val="278"/>
        </w:trPr>
        <w:tc>
          <w:tcPr>
            <w:tcW w:w="5528" w:type="dxa"/>
          </w:tcPr>
          <w:p w14:paraId="63928FAB" w14:textId="1E900C26" w:rsidR="00E51A67" w:rsidRPr="00F75183" w:rsidRDefault="00F56125" w:rsidP="00C67D78">
            <w:pPr>
              <w:ind w:left="743" w:hanging="743"/>
              <w:rPr>
                <w:rFonts w:ascii="Book Antiqua" w:hAnsi="Book Antiqua"/>
                <w:sz w:val="22"/>
                <w:szCs w:val="22"/>
              </w:rPr>
            </w:pPr>
            <w:r>
              <w:rPr>
                <w:rFonts w:ascii="Book Antiqua" w:hAnsi="Book Antiqua"/>
                <w:sz w:val="22"/>
                <w:szCs w:val="22"/>
              </w:rPr>
              <w:t>Interim Single Tier Dividend for 2020</w:t>
            </w:r>
          </w:p>
        </w:tc>
        <w:tc>
          <w:tcPr>
            <w:tcW w:w="1843" w:type="dxa"/>
          </w:tcPr>
          <w:p w14:paraId="089E761B" w14:textId="77777777" w:rsidR="00E51A67" w:rsidRPr="00F75183" w:rsidRDefault="00E51A67" w:rsidP="00C67D78">
            <w:pPr>
              <w:ind w:left="743" w:hanging="743"/>
              <w:rPr>
                <w:rFonts w:ascii="Book Antiqua" w:hAnsi="Book Antiqua"/>
                <w:sz w:val="22"/>
                <w:szCs w:val="22"/>
              </w:rPr>
            </w:pPr>
          </w:p>
        </w:tc>
        <w:tc>
          <w:tcPr>
            <w:tcW w:w="1994" w:type="dxa"/>
          </w:tcPr>
          <w:p w14:paraId="42259B43" w14:textId="77777777" w:rsidR="00E51A67" w:rsidRPr="00F75183" w:rsidRDefault="00E51A67" w:rsidP="00C67D78">
            <w:pPr>
              <w:jc w:val="right"/>
              <w:rPr>
                <w:rFonts w:ascii="Book Antiqua" w:hAnsi="Book Antiqua"/>
                <w:sz w:val="22"/>
                <w:szCs w:val="22"/>
              </w:rPr>
            </w:pPr>
          </w:p>
        </w:tc>
      </w:tr>
      <w:tr w:rsidR="006E1920" w:rsidRPr="00F75183" w14:paraId="0CC571C2" w14:textId="77777777" w:rsidTr="006E1920">
        <w:trPr>
          <w:cantSplit/>
          <w:trHeight w:val="278"/>
        </w:trPr>
        <w:tc>
          <w:tcPr>
            <w:tcW w:w="5528" w:type="dxa"/>
          </w:tcPr>
          <w:p w14:paraId="5496CD62" w14:textId="721B0E2D" w:rsidR="006E1920" w:rsidRPr="00F75183" w:rsidRDefault="006E1920" w:rsidP="006E1920">
            <w:pPr>
              <w:ind w:left="743" w:hanging="743"/>
              <w:rPr>
                <w:rFonts w:ascii="Book Antiqua" w:hAnsi="Book Antiqua"/>
                <w:sz w:val="22"/>
                <w:szCs w:val="22"/>
              </w:rPr>
            </w:pPr>
            <w:r w:rsidRPr="00F75183">
              <w:rPr>
                <w:rFonts w:ascii="Book Antiqua" w:hAnsi="Book Antiqua"/>
                <w:sz w:val="22"/>
                <w:szCs w:val="22"/>
              </w:rPr>
              <w:t>20</w:t>
            </w:r>
            <w:r>
              <w:rPr>
                <w:rFonts w:ascii="Book Antiqua" w:hAnsi="Book Antiqua"/>
                <w:sz w:val="22"/>
                <w:szCs w:val="22"/>
              </w:rPr>
              <w:t>20</w:t>
            </w:r>
            <w:r w:rsidRPr="00F75183">
              <w:rPr>
                <w:rFonts w:ascii="Book Antiqua" w:hAnsi="Book Antiqua"/>
                <w:sz w:val="22"/>
                <w:szCs w:val="22"/>
              </w:rPr>
              <w:t xml:space="preserve"> –  </w:t>
            </w:r>
            <w:r>
              <w:rPr>
                <w:rFonts w:ascii="Book Antiqua" w:hAnsi="Book Antiqua"/>
                <w:sz w:val="22"/>
                <w:szCs w:val="22"/>
              </w:rPr>
              <w:t>2</w:t>
            </w:r>
            <w:r w:rsidRPr="00F75183">
              <w:rPr>
                <w:rFonts w:ascii="Book Antiqua" w:hAnsi="Book Antiqua"/>
                <w:sz w:val="22"/>
                <w:szCs w:val="22"/>
              </w:rPr>
              <w:t xml:space="preserve">.00 </w:t>
            </w:r>
            <w:r w:rsidR="00F56125">
              <w:rPr>
                <w:rFonts w:ascii="Book Antiqua" w:hAnsi="Book Antiqua"/>
                <w:sz w:val="22"/>
                <w:szCs w:val="22"/>
              </w:rPr>
              <w:t>S</w:t>
            </w:r>
            <w:r w:rsidRPr="00F75183">
              <w:rPr>
                <w:rFonts w:ascii="Book Antiqua" w:hAnsi="Book Antiqua"/>
                <w:sz w:val="22"/>
                <w:szCs w:val="22"/>
              </w:rPr>
              <w:t>en Per Share Single Tier Fourth</w:t>
            </w:r>
          </w:p>
          <w:p w14:paraId="1EA33EA6" w14:textId="6C1AA00A" w:rsidR="006E1920" w:rsidRPr="00F75183" w:rsidRDefault="006E1920" w:rsidP="006E1920">
            <w:pPr>
              <w:ind w:left="743" w:hanging="743"/>
              <w:rPr>
                <w:rFonts w:ascii="Book Antiqua" w:hAnsi="Book Antiqua"/>
                <w:sz w:val="22"/>
                <w:szCs w:val="22"/>
              </w:rPr>
            </w:pPr>
            <w:r w:rsidRPr="00F75183">
              <w:rPr>
                <w:rFonts w:ascii="Book Antiqua" w:hAnsi="Book Antiqua"/>
                <w:sz w:val="22"/>
                <w:szCs w:val="22"/>
              </w:rPr>
              <w:t xml:space="preserve">             Interim Dividend, paid on 1</w:t>
            </w:r>
            <w:r>
              <w:rPr>
                <w:rFonts w:ascii="Book Antiqua" w:hAnsi="Book Antiqua"/>
                <w:sz w:val="22"/>
                <w:szCs w:val="22"/>
              </w:rPr>
              <w:t>5</w:t>
            </w:r>
            <w:r w:rsidRPr="00F75183">
              <w:rPr>
                <w:rFonts w:ascii="Book Antiqua" w:hAnsi="Book Antiqua"/>
                <w:sz w:val="22"/>
                <w:szCs w:val="22"/>
                <w:vertAlign w:val="superscript"/>
              </w:rPr>
              <w:t>th</w:t>
            </w:r>
            <w:r w:rsidRPr="00F75183">
              <w:rPr>
                <w:rFonts w:ascii="Book Antiqua" w:hAnsi="Book Antiqua"/>
                <w:sz w:val="22"/>
                <w:szCs w:val="22"/>
              </w:rPr>
              <w:t xml:space="preserve"> April 202</w:t>
            </w:r>
            <w:r>
              <w:rPr>
                <w:rFonts w:ascii="Book Antiqua" w:hAnsi="Book Antiqua"/>
                <w:sz w:val="22"/>
                <w:szCs w:val="22"/>
              </w:rPr>
              <w:t>1</w:t>
            </w:r>
          </w:p>
        </w:tc>
        <w:tc>
          <w:tcPr>
            <w:tcW w:w="1843" w:type="dxa"/>
          </w:tcPr>
          <w:p w14:paraId="77A72C6F" w14:textId="2499C563" w:rsidR="006E1920" w:rsidRPr="00F75183" w:rsidRDefault="006E1920" w:rsidP="006E1920">
            <w:pPr>
              <w:ind w:left="743" w:hanging="743"/>
              <w:jc w:val="right"/>
              <w:rPr>
                <w:rFonts w:ascii="Book Antiqua" w:hAnsi="Book Antiqua"/>
                <w:sz w:val="22"/>
                <w:szCs w:val="22"/>
              </w:rPr>
            </w:pPr>
            <w:r>
              <w:rPr>
                <w:rFonts w:ascii="Book Antiqua" w:hAnsi="Book Antiqua"/>
                <w:sz w:val="22"/>
                <w:szCs w:val="22"/>
              </w:rPr>
              <w:t>-</w:t>
            </w:r>
          </w:p>
        </w:tc>
        <w:tc>
          <w:tcPr>
            <w:tcW w:w="1994" w:type="dxa"/>
          </w:tcPr>
          <w:p w14:paraId="63609F20" w14:textId="5012CA97" w:rsidR="006E1920" w:rsidRPr="00F75183" w:rsidRDefault="006E1920" w:rsidP="006E1920">
            <w:pPr>
              <w:jc w:val="right"/>
              <w:rPr>
                <w:rFonts w:ascii="Book Antiqua" w:hAnsi="Book Antiqua"/>
                <w:sz w:val="22"/>
                <w:szCs w:val="22"/>
              </w:rPr>
            </w:pPr>
            <w:r>
              <w:rPr>
                <w:rFonts w:ascii="Book Antiqua" w:hAnsi="Book Antiqua"/>
                <w:sz w:val="22"/>
                <w:szCs w:val="22"/>
              </w:rPr>
              <w:t>9,200</w:t>
            </w:r>
          </w:p>
        </w:tc>
      </w:tr>
      <w:tr w:rsidR="006E1920" w:rsidRPr="00F75183" w14:paraId="77763AB4" w14:textId="77777777" w:rsidTr="006E1920">
        <w:trPr>
          <w:cantSplit/>
          <w:trHeight w:val="278"/>
        </w:trPr>
        <w:tc>
          <w:tcPr>
            <w:tcW w:w="5528" w:type="dxa"/>
          </w:tcPr>
          <w:p w14:paraId="22CECA9C" w14:textId="77777777" w:rsidR="006E1920" w:rsidRPr="00F75183" w:rsidRDefault="006E1920" w:rsidP="006E1920">
            <w:pPr>
              <w:ind w:left="743" w:hanging="743"/>
              <w:rPr>
                <w:rFonts w:ascii="Book Antiqua" w:hAnsi="Book Antiqua"/>
                <w:sz w:val="22"/>
                <w:szCs w:val="22"/>
              </w:rPr>
            </w:pPr>
          </w:p>
        </w:tc>
        <w:tc>
          <w:tcPr>
            <w:tcW w:w="1843" w:type="dxa"/>
          </w:tcPr>
          <w:p w14:paraId="723F7792" w14:textId="77777777" w:rsidR="006E1920" w:rsidRPr="00F75183" w:rsidRDefault="006E1920" w:rsidP="006E1920">
            <w:pPr>
              <w:ind w:left="743" w:hanging="743"/>
              <w:rPr>
                <w:rFonts w:ascii="Book Antiqua" w:hAnsi="Book Antiqua"/>
                <w:sz w:val="22"/>
                <w:szCs w:val="22"/>
              </w:rPr>
            </w:pPr>
          </w:p>
        </w:tc>
        <w:tc>
          <w:tcPr>
            <w:tcW w:w="1994" w:type="dxa"/>
          </w:tcPr>
          <w:p w14:paraId="07DAFF06" w14:textId="77777777" w:rsidR="006E1920" w:rsidRPr="00F75183" w:rsidRDefault="006E1920" w:rsidP="006E1920">
            <w:pPr>
              <w:jc w:val="right"/>
              <w:rPr>
                <w:rFonts w:ascii="Book Antiqua" w:hAnsi="Book Antiqua"/>
                <w:sz w:val="22"/>
                <w:szCs w:val="22"/>
              </w:rPr>
            </w:pPr>
          </w:p>
        </w:tc>
      </w:tr>
      <w:tr w:rsidR="00F56125" w:rsidRPr="00F75183" w14:paraId="4FA569B7" w14:textId="77777777" w:rsidTr="006E1920">
        <w:trPr>
          <w:cantSplit/>
          <w:trHeight w:val="278"/>
        </w:trPr>
        <w:tc>
          <w:tcPr>
            <w:tcW w:w="5528" w:type="dxa"/>
          </w:tcPr>
          <w:p w14:paraId="18DB1A8C" w14:textId="11B08F93" w:rsidR="00F56125" w:rsidRPr="00F75183" w:rsidRDefault="00F56125" w:rsidP="006E1920">
            <w:pPr>
              <w:ind w:left="743" w:hanging="743"/>
              <w:rPr>
                <w:rFonts w:ascii="Book Antiqua" w:hAnsi="Book Antiqua"/>
                <w:sz w:val="22"/>
                <w:szCs w:val="22"/>
              </w:rPr>
            </w:pPr>
            <w:r>
              <w:rPr>
                <w:rFonts w:ascii="Book Antiqua" w:hAnsi="Book Antiqua"/>
                <w:sz w:val="22"/>
                <w:szCs w:val="22"/>
              </w:rPr>
              <w:t>Interim Single Tier Dividend for 2021</w:t>
            </w:r>
          </w:p>
        </w:tc>
        <w:tc>
          <w:tcPr>
            <w:tcW w:w="1843" w:type="dxa"/>
          </w:tcPr>
          <w:p w14:paraId="28962907" w14:textId="77777777" w:rsidR="00F56125" w:rsidRPr="00F75183" w:rsidRDefault="00F56125" w:rsidP="006E1920">
            <w:pPr>
              <w:ind w:left="743" w:hanging="743"/>
              <w:rPr>
                <w:rFonts w:ascii="Book Antiqua" w:hAnsi="Book Antiqua"/>
                <w:sz w:val="22"/>
                <w:szCs w:val="22"/>
              </w:rPr>
            </w:pPr>
          </w:p>
        </w:tc>
        <w:tc>
          <w:tcPr>
            <w:tcW w:w="1994" w:type="dxa"/>
          </w:tcPr>
          <w:p w14:paraId="23B0C5EA" w14:textId="77777777" w:rsidR="00F56125" w:rsidRPr="00F75183" w:rsidRDefault="00F56125" w:rsidP="006E1920">
            <w:pPr>
              <w:jc w:val="right"/>
              <w:rPr>
                <w:rFonts w:ascii="Book Antiqua" w:hAnsi="Book Antiqua"/>
                <w:sz w:val="22"/>
                <w:szCs w:val="22"/>
              </w:rPr>
            </w:pPr>
          </w:p>
        </w:tc>
      </w:tr>
      <w:tr w:rsidR="006E1920" w:rsidRPr="00F75183" w14:paraId="19077035" w14:textId="77777777" w:rsidTr="006E1920">
        <w:trPr>
          <w:cantSplit/>
          <w:trHeight w:val="298"/>
        </w:trPr>
        <w:tc>
          <w:tcPr>
            <w:tcW w:w="5528" w:type="dxa"/>
          </w:tcPr>
          <w:p w14:paraId="2F85C525" w14:textId="40138F5F" w:rsidR="006E1920" w:rsidRPr="00F75183" w:rsidRDefault="006E1920" w:rsidP="006E1920">
            <w:pPr>
              <w:ind w:left="743" w:hanging="743"/>
              <w:rPr>
                <w:rFonts w:ascii="Book Antiqua" w:hAnsi="Book Antiqua"/>
                <w:sz w:val="22"/>
                <w:szCs w:val="22"/>
              </w:rPr>
            </w:pPr>
            <w:r w:rsidRPr="00F75183">
              <w:rPr>
                <w:rFonts w:ascii="Book Antiqua" w:hAnsi="Book Antiqua"/>
                <w:sz w:val="22"/>
                <w:szCs w:val="22"/>
              </w:rPr>
              <w:t>20</w:t>
            </w:r>
            <w:r>
              <w:rPr>
                <w:rFonts w:ascii="Book Antiqua" w:hAnsi="Book Antiqua"/>
                <w:sz w:val="22"/>
                <w:szCs w:val="22"/>
              </w:rPr>
              <w:t>21</w:t>
            </w:r>
            <w:r w:rsidRPr="00F75183">
              <w:rPr>
                <w:rFonts w:ascii="Book Antiqua" w:hAnsi="Book Antiqua"/>
                <w:sz w:val="22"/>
                <w:szCs w:val="22"/>
              </w:rPr>
              <w:t xml:space="preserve"> –  </w:t>
            </w:r>
            <w:r>
              <w:rPr>
                <w:rFonts w:ascii="Book Antiqua" w:hAnsi="Book Antiqua"/>
                <w:sz w:val="22"/>
                <w:szCs w:val="22"/>
              </w:rPr>
              <w:t>3</w:t>
            </w:r>
            <w:r w:rsidRPr="00F75183">
              <w:rPr>
                <w:rFonts w:ascii="Book Antiqua" w:hAnsi="Book Antiqua"/>
                <w:sz w:val="22"/>
                <w:szCs w:val="22"/>
              </w:rPr>
              <w:t xml:space="preserve">.00 </w:t>
            </w:r>
            <w:r w:rsidR="00F56125">
              <w:rPr>
                <w:rFonts w:ascii="Book Antiqua" w:hAnsi="Book Antiqua"/>
                <w:sz w:val="22"/>
                <w:szCs w:val="22"/>
              </w:rPr>
              <w:t>S</w:t>
            </w:r>
            <w:r w:rsidRPr="00F75183">
              <w:rPr>
                <w:rFonts w:ascii="Book Antiqua" w:hAnsi="Book Antiqua"/>
                <w:sz w:val="22"/>
                <w:szCs w:val="22"/>
              </w:rPr>
              <w:t>en Per Share Single Tier F</w:t>
            </w:r>
            <w:r w:rsidR="00137FE2">
              <w:rPr>
                <w:rFonts w:ascii="Book Antiqua" w:hAnsi="Book Antiqua"/>
                <w:sz w:val="22"/>
                <w:szCs w:val="22"/>
              </w:rPr>
              <w:t>irs</w:t>
            </w:r>
            <w:r w:rsidRPr="00F75183">
              <w:rPr>
                <w:rFonts w:ascii="Book Antiqua" w:hAnsi="Book Antiqua"/>
                <w:sz w:val="22"/>
                <w:szCs w:val="22"/>
              </w:rPr>
              <w:t>t</w:t>
            </w:r>
          </w:p>
          <w:p w14:paraId="39E8E08D" w14:textId="42700AD1" w:rsidR="006E1920" w:rsidRPr="00F75183" w:rsidRDefault="006E1920" w:rsidP="006E1920">
            <w:pPr>
              <w:ind w:left="743" w:hanging="743"/>
              <w:rPr>
                <w:rFonts w:ascii="Book Antiqua" w:hAnsi="Book Antiqua"/>
                <w:sz w:val="22"/>
                <w:szCs w:val="22"/>
              </w:rPr>
            </w:pPr>
            <w:r w:rsidRPr="00F75183">
              <w:rPr>
                <w:rFonts w:ascii="Book Antiqua" w:hAnsi="Book Antiqua"/>
                <w:sz w:val="22"/>
                <w:szCs w:val="22"/>
              </w:rPr>
              <w:t xml:space="preserve">             Interim Dividend, paid on </w:t>
            </w:r>
            <w:r w:rsidR="00137FE2">
              <w:rPr>
                <w:rFonts w:ascii="Book Antiqua" w:hAnsi="Book Antiqua"/>
                <w:sz w:val="22"/>
                <w:szCs w:val="22"/>
              </w:rPr>
              <w:t>3</w:t>
            </w:r>
            <w:r w:rsidR="00137FE2" w:rsidRPr="00137FE2">
              <w:rPr>
                <w:rFonts w:ascii="Book Antiqua" w:hAnsi="Book Antiqua"/>
                <w:sz w:val="22"/>
                <w:szCs w:val="22"/>
                <w:vertAlign w:val="superscript"/>
              </w:rPr>
              <w:t>rd</w:t>
            </w:r>
            <w:r w:rsidR="00137FE2">
              <w:rPr>
                <w:rFonts w:ascii="Book Antiqua" w:hAnsi="Book Antiqua"/>
                <w:sz w:val="22"/>
                <w:szCs w:val="22"/>
              </w:rPr>
              <w:t xml:space="preserve"> August</w:t>
            </w:r>
            <w:r w:rsidRPr="00F75183">
              <w:rPr>
                <w:rFonts w:ascii="Book Antiqua" w:hAnsi="Book Antiqua"/>
                <w:sz w:val="22"/>
                <w:szCs w:val="22"/>
              </w:rPr>
              <w:t xml:space="preserve"> 202</w:t>
            </w:r>
            <w:r w:rsidR="00137FE2">
              <w:rPr>
                <w:rFonts w:ascii="Book Antiqua" w:hAnsi="Book Antiqua"/>
                <w:sz w:val="22"/>
                <w:szCs w:val="22"/>
              </w:rPr>
              <w:t>1</w:t>
            </w:r>
          </w:p>
        </w:tc>
        <w:tc>
          <w:tcPr>
            <w:tcW w:w="1843" w:type="dxa"/>
          </w:tcPr>
          <w:p w14:paraId="35FB5F55" w14:textId="2AEEF3D5" w:rsidR="006E1920" w:rsidRPr="00F75183" w:rsidRDefault="00137FE2" w:rsidP="006E1920">
            <w:pPr>
              <w:ind w:left="743" w:hanging="743"/>
              <w:jc w:val="right"/>
              <w:rPr>
                <w:rFonts w:ascii="Book Antiqua" w:hAnsi="Book Antiqua"/>
                <w:sz w:val="22"/>
                <w:szCs w:val="22"/>
              </w:rPr>
            </w:pPr>
            <w:r>
              <w:rPr>
                <w:rFonts w:ascii="Book Antiqua" w:hAnsi="Book Antiqua"/>
                <w:sz w:val="22"/>
                <w:szCs w:val="22"/>
              </w:rPr>
              <w:t>-</w:t>
            </w:r>
          </w:p>
        </w:tc>
        <w:tc>
          <w:tcPr>
            <w:tcW w:w="1994" w:type="dxa"/>
          </w:tcPr>
          <w:p w14:paraId="0338E4DA" w14:textId="2CF76402" w:rsidR="006E1920" w:rsidRDefault="00137FE2" w:rsidP="006E1920">
            <w:pPr>
              <w:ind w:left="743" w:hanging="743"/>
              <w:jc w:val="right"/>
              <w:rPr>
                <w:rFonts w:ascii="Book Antiqua" w:hAnsi="Book Antiqua"/>
                <w:sz w:val="22"/>
                <w:szCs w:val="22"/>
              </w:rPr>
            </w:pPr>
            <w:r>
              <w:rPr>
                <w:rFonts w:ascii="Book Antiqua" w:hAnsi="Book Antiqua"/>
                <w:sz w:val="22"/>
                <w:szCs w:val="22"/>
              </w:rPr>
              <w:t>13,800</w:t>
            </w:r>
          </w:p>
          <w:p w14:paraId="07851F1E" w14:textId="2102CB2B" w:rsidR="00F56125" w:rsidRPr="00F75183" w:rsidRDefault="00F56125" w:rsidP="006E1920">
            <w:pPr>
              <w:ind w:left="743" w:hanging="743"/>
              <w:jc w:val="right"/>
              <w:rPr>
                <w:rFonts w:ascii="Book Antiqua" w:hAnsi="Book Antiqua"/>
                <w:sz w:val="22"/>
                <w:szCs w:val="22"/>
              </w:rPr>
            </w:pPr>
          </w:p>
        </w:tc>
      </w:tr>
      <w:tr w:rsidR="00F56125" w:rsidRPr="00F75183" w14:paraId="1BF87D22" w14:textId="77777777" w:rsidTr="006E1920">
        <w:trPr>
          <w:cantSplit/>
          <w:trHeight w:val="298"/>
        </w:trPr>
        <w:tc>
          <w:tcPr>
            <w:tcW w:w="5528" w:type="dxa"/>
          </w:tcPr>
          <w:p w14:paraId="165A9C00" w14:textId="77777777" w:rsidR="00F56125" w:rsidRPr="00F75183" w:rsidRDefault="00F56125" w:rsidP="006E1920">
            <w:pPr>
              <w:ind w:left="743" w:hanging="743"/>
              <w:rPr>
                <w:rFonts w:ascii="Book Antiqua" w:hAnsi="Book Antiqua"/>
                <w:sz w:val="22"/>
                <w:szCs w:val="22"/>
              </w:rPr>
            </w:pPr>
          </w:p>
        </w:tc>
        <w:tc>
          <w:tcPr>
            <w:tcW w:w="1843" w:type="dxa"/>
          </w:tcPr>
          <w:p w14:paraId="2D1F7CA0" w14:textId="77777777" w:rsidR="00F56125" w:rsidRDefault="00F56125" w:rsidP="006E1920">
            <w:pPr>
              <w:ind w:left="743" w:hanging="743"/>
              <w:jc w:val="right"/>
              <w:rPr>
                <w:rFonts w:ascii="Book Antiqua" w:hAnsi="Book Antiqua"/>
                <w:sz w:val="22"/>
                <w:szCs w:val="22"/>
              </w:rPr>
            </w:pPr>
          </w:p>
        </w:tc>
        <w:tc>
          <w:tcPr>
            <w:tcW w:w="1994" w:type="dxa"/>
          </w:tcPr>
          <w:p w14:paraId="2BFCCAB0" w14:textId="77777777" w:rsidR="00F56125" w:rsidRDefault="00F56125" w:rsidP="006E1920">
            <w:pPr>
              <w:ind w:left="743" w:hanging="743"/>
              <w:jc w:val="right"/>
              <w:rPr>
                <w:rFonts w:ascii="Book Antiqua" w:hAnsi="Book Antiqua"/>
                <w:sz w:val="22"/>
                <w:szCs w:val="22"/>
              </w:rPr>
            </w:pPr>
          </w:p>
        </w:tc>
      </w:tr>
      <w:tr w:rsidR="00137FE2" w:rsidRPr="00F75183" w14:paraId="46F9855E" w14:textId="77777777" w:rsidTr="006E1920">
        <w:trPr>
          <w:cantSplit/>
          <w:trHeight w:val="298"/>
        </w:trPr>
        <w:tc>
          <w:tcPr>
            <w:tcW w:w="5528" w:type="dxa"/>
          </w:tcPr>
          <w:p w14:paraId="3AB5C230" w14:textId="027312C1" w:rsidR="00137FE2" w:rsidRPr="00F75183" w:rsidRDefault="00137FE2" w:rsidP="006E1920">
            <w:pPr>
              <w:ind w:left="743" w:hanging="743"/>
              <w:rPr>
                <w:rFonts w:ascii="Book Antiqua" w:hAnsi="Book Antiqua"/>
                <w:sz w:val="22"/>
                <w:szCs w:val="22"/>
              </w:rPr>
            </w:pPr>
            <w:r>
              <w:rPr>
                <w:rFonts w:ascii="Book Antiqua" w:hAnsi="Book Antiqua"/>
                <w:sz w:val="22"/>
                <w:szCs w:val="22"/>
              </w:rPr>
              <w:t>Interim Single Tier Dividend for 2022</w:t>
            </w:r>
          </w:p>
        </w:tc>
        <w:tc>
          <w:tcPr>
            <w:tcW w:w="1843" w:type="dxa"/>
          </w:tcPr>
          <w:p w14:paraId="69E77F48" w14:textId="77777777" w:rsidR="00137FE2" w:rsidRDefault="00137FE2" w:rsidP="006E1920">
            <w:pPr>
              <w:ind w:left="743" w:hanging="743"/>
              <w:jc w:val="right"/>
              <w:rPr>
                <w:rFonts w:ascii="Book Antiqua" w:hAnsi="Book Antiqua"/>
                <w:sz w:val="22"/>
                <w:szCs w:val="22"/>
              </w:rPr>
            </w:pPr>
          </w:p>
        </w:tc>
        <w:tc>
          <w:tcPr>
            <w:tcW w:w="1994" w:type="dxa"/>
          </w:tcPr>
          <w:p w14:paraId="710AD0CF" w14:textId="77777777" w:rsidR="00137FE2" w:rsidRDefault="00137FE2" w:rsidP="006E1920">
            <w:pPr>
              <w:ind w:left="743" w:hanging="743"/>
              <w:jc w:val="right"/>
              <w:rPr>
                <w:rFonts w:ascii="Book Antiqua" w:hAnsi="Book Antiqua"/>
                <w:sz w:val="22"/>
                <w:szCs w:val="22"/>
              </w:rPr>
            </w:pPr>
          </w:p>
        </w:tc>
      </w:tr>
      <w:tr w:rsidR="00F56125" w:rsidRPr="00F75183" w14:paraId="33DC182F" w14:textId="77777777" w:rsidTr="006E1920">
        <w:trPr>
          <w:cantSplit/>
          <w:trHeight w:val="298"/>
        </w:trPr>
        <w:tc>
          <w:tcPr>
            <w:tcW w:w="5528" w:type="dxa"/>
          </w:tcPr>
          <w:p w14:paraId="5EF06A69" w14:textId="77777777" w:rsidR="00F56125" w:rsidRPr="00F75183" w:rsidRDefault="00F56125" w:rsidP="00F56125">
            <w:pPr>
              <w:ind w:left="743" w:hanging="743"/>
              <w:rPr>
                <w:rFonts w:ascii="Book Antiqua" w:hAnsi="Book Antiqua"/>
                <w:sz w:val="22"/>
                <w:szCs w:val="22"/>
              </w:rPr>
            </w:pPr>
            <w:r w:rsidRPr="00F75183">
              <w:rPr>
                <w:rFonts w:ascii="Book Antiqua" w:hAnsi="Book Antiqua"/>
                <w:sz w:val="22"/>
                <w:szCs w:val="22"/>
              </w:rPr>
              <w:t>20</w:t>
            </w:r>
            <w:r>
              <w:rPr>
                <w:rFonts w:ascii="Book Antiqua" w:hAnsi="Book Antiqua"/>
                <w:sz w:val="22"/>
                <w:szCs w:val="22"/>
              </w:rPr>
              <w:t>21</w:t>
            </w:r>
            <w:r w:rsidRPr="00F75183">
              <w:rPr>
                <w:rFonts w:ascii="Book Antiqua" w:hAnsi="Book Antiqua"/>
                <w:sz w:val="22"/>
                <w:szCs w:val="22"/>
              </w:rPr>
              <w:t xml:space="preserve"> –  </w:t>
            </w:r>
            <w:r>
              <w:rPr>
                <w:rFonts w:ascii="Book Antiqua" w:hAnsi="Book Antiqua"/>
                <w:sz w:val="22"/>
                <w:szCs w:val="22"/>
              </w:rPr>
              <w:t>3</w:t>
            </w:r>
            <w:r w:rsidRPr="00F75183">
              <w:rPr>
                <w:rFonts w:ascii="Book Antiqua" w:hAnsi="Book Antiqua"/>
                <w:sz w:val="22"/>
                <w:szCs w:val="22"/>
              </w:rPr>
              <w:t xml:space="preserve">.00 </w:t>
            </w:r>
            <w:r>
              <w:rPr>
                <w:rFonts w:ascii="Book Antiqua" w:hAnsi="Book Antiqua"/>
                <w:sz w:val="22"/>
                <w:szCs w:val="22"/>
              </w:rPr>
              <w:t>S</w:t>
            </w:r>
            <w:r w:rsidRPr="00F75183">
              <w:rPr>
                <w:rFonts w:ascii="Book Antiqua" w:hAnsi="Book Antiqua"/>
                <w:sz w:val="22"/>
                <w:szCs w:val="22"/>
              </w:rPr>
              <w:t>en Per Share Single Tier Fourth</w:t>
            </w:r>
          </w:p>
          <w:p w14:paraId="6A60773E" w14:textId="482F39B3" w:rsidR="00F56125" w:rsidRPr="00F75183" w:rsidRDefault="00F56125" w:rsidP="00F56125">
            <w:pPr>
              <w:ind w:left="743" w:hanging="743"/>
              <w:rPr>
                <w:rFonts w:ascii="Book Antiqua" w:hAnsi="Book Antiqua"/>
                <w:sz w:val="22"/>
                <w:szCs w:val="22"/>
              </w:rPr>
            </w:pPr>
            <w:r w:rsidRPr="00F75183">
              <w:rPr>
                <w:rFonts w:ascii="Book Antiqua" w:hAnsi="Book Antiqua"/>
                <w:sz w:val="22"/>
                <w:szCs w:val="22"/>
              </w:rPr>
              <w:t xml:space="preserve">             Interim Dividend, paid on 1</w:t>
            </w:r>
            <w:r>
              <w:rPr>
                <w:rFonts w:ascii="Book Antiqua" w:hAnsi="Book Antiqua"/>
                <w:sz w:val="22"/>
                <w:szCs w:val="22"/>
              </w:rPr>
              <w:t>4</w:t>
            </w:r>
            <w:r w:rsidRPr="00F75183">
              <w:rPr>
                <w:rFonts w:ascii="Book Antiqua" w:hAnsi="Book Antiqua"/>
                <w:sz w:val="22"/>
                <w:szCs w:val="22"/>
                <w:vertAlign w:val="superscript"/>
              </w:rPr>
              <w:t>th</w:t>
            </w:r>
            <w:r w:rsidRPr="00F75183">
              <w:rPr>
                <w:rFonts w:ascii="Book Antiqua" w:hAnsi="Book Antiqua"/>
                <w:sz w:val="22"/>
                <w:szCs w:val="22"/>
              </w:rPr>
              <w:t xml:space="preserve"> April 202</w:t>
            </w:r>
            <w:r>
              <w:rPr>
                <w:rFonts w:ascii="Book Antiqua" w:hAnsi="Book Antiqua"/>
                <w:sz w:val="22"/>
                <w:szCs w:val="22"/>
              </w:rPr>
              <w:t>2</w:t>
            </w:r>
          </w:p>
        </w:tc>
        <w:tc>
          <w:tcPr>
            <w:tcW w:w="1843" w:type="dxa"/>
          </w:tcPr>
          <w:p w14:paraId="11CB6B81" w14:textId="56C57605" w:rsidR="00F56125" w:rsidRDefault="00F56125" w:rsidP="00F56125">
            <w:pPr>
              <w:ind w:left="743" w:hanging="743"/>
              <w:jc w:val="right"/>
              <w:rPr>
                <w:rFonts w:ascii="Book Antiqua" w:hAnsi="Book Antiqua"/>
                <w:sz w:val="22"/>
                <w:szCs w:val="22"/>
              </w:rPr>
            </w:pPr>
            <w:r>
              <w:rPr>
                <w:rFonts w:ascii="Book Antiqua" w:hAnsi="Book Antiqua"/>
                <w:sz w:val="22"/>
                <w:szCs w:val="22"/>
              </w:rPr>
              <w:t>13</w:t>
            </w:r>
            <w:r w:rsidRPr="00F75183">
              <w:rPr>
                <w:rFonts w:ascii="Book Antiqua" w:hAnsi="Book Antiqua"/>
                <w:sz w:val="22"/>
                <w:szCs w:val="22"/>
              </w:rPr>
              <w:t>,</w:t>
            </w:r>
            <w:r>
              <w:rPr>
                <w:rFonts w:ascii="Book Antiqua" w:hAnsi="Book Antiqua"/>
                <w:sz w:val="22"/>
                <w:szCs w:val="22"/>
              </w:rPr>
              <w:t>8</w:t>
            </w:r>
            <w:r w:rsidRPr="00F75183">
              <w:rPr>
                <w:rFonts w:ascii="Book Antiqua" w:hAnsi="Book Antiqua"/>
                <w:sz w:val="22"/>
                <w:szCs w:val="22"/>
              </w:rPr>
              <w:t>00</w:t>
            </w:r>
          </w:p>
        </w:tc>
        <w:tc>
          <w:tcPr>
            <w:tcW w:w="1994" w:type="dxa"/>
          </w:tcPr>
          <w:p w14:paraId="43E7EF82" w14:textId="49D2B3D1" w:rsidR="00F56125" w:rsidRDefault="00E21B1C" w:rsidP="00F56125">
            <w:pPr>
              <w:ind w:left="743" w:hanging="743"/>
              <w:jc w:val="right"/>
              <w:rPr>
                <w:rFonts w:ascii="Book Antiqua" w:hAnsi="Book Antiqua"/>
                <w:sz w:val="22"/>
                <w:szCs w:val="22"/>
              </w:rPr>
            </w:pPr>
            <w:r>
              <w:rPr>
                <w:rFonts w:ascii="Book Antiqua" w:hAnsi="Book Antiqua"/>
                <w:sz w:val="22"/>
                <w:szCs w:val="22"/>
              </w:rPr>
              <w:t>-</w:t>
            </w:r>
          </w:p>
        </w:tc>
      </w:tr>
      <w:tr w:rsidR="00F56125" w:rsidRPr="00F75183" w14:paraId="1AFDA1F9" w14:textId="77777777" w:rsidTr="006E1920">
        <w:trPr>
          <w:cantSplit/>
          <w:trHeight w:val="298"/>
        </w:trPr>
        <w:tc>
          <w:tcPr>
            <w:tcW w:w="5528" w:type="dxa"/>
          </w:tcPr>
          <w:p w14:paraId="52E77818" w14:textId="77777777" w:rsidR="00F56125" w:rsidRPr="00F75183" w:rsidRDefault="00F56125" w:rsidP="00F56125">
            <w:pPr>
              <w:ind w:left="743" w:hanging="743"/>
              <w:rPr>
                <w:rFonts w:ascii="Book Antiqua" w:hAnsi="Book Antiqua"/>
                <w:sz w:val="22"/>
                <w:szCs w:val="22"/>
              </w:rPr>
            </w:pPr>
          </w:p>
        </w:tc>
        <w:tc>
          <w:tcPr>
            <w:tcW w:w="1843" w:type="dxa"/>
          </w:tcPr>
          <w:p w14:paraId="14F715A6" w14:textId="77777777" w:rsidR="00F56125" w:rsidRDefault="00F56125" w:rsidP="00F56125">
            <w:pPr>
              <w:ind w:left="743" w:hanging="743"/>
              <w:jc w:val="right"/>
              <w:rPr>
                <w:rFonts w:ascii="Book Antiqua" w:hAnsi="Book Antiqua"/>
                <w:sz w:val="22"/>
                <w:szCs w:val="22"/>
              </w:rPr>
            </w:pPr>
          </w:p>
        </w:tc>
        <w:tc>
          <w:tcPr>
            <w:tcW w:w="1994" w:type="dxa"/>
          </w:tcPr>
          <w:p w14:paraId="66064E7B" w14:textId="77777777" w:rsidR="00F56125" w:rsidRDefault="00F56125" w:rsidP="00F56125">
            <w:pPr>
              <w:ind w:left="743" w:hanging="743"/>
              <w:jc w:val="right"/>
              <w:rPr>
                <w:rFonts w:ascii="Book Antiqua" w:hAnsi="Book Antiqua"/>
                <w:sz w:val="22"/>
                <w:szCs w:val="22"/>
              </w:rPr>
            </w:pPr>
          </w:p>
        </w:tc>
      </w:tr>
      <w:tr w:rsidR="00F56125" w:rsidRPr="00F75183" w14:paraId="11133B45" w14:textId="77777777" w:rsidTr="006E1920">
        <w:trPr>
          <w:cantSplit/>
          <w:trHeight w:val="298"/>
        </w:trPr>
        <w:tc>
          <w:tcPr>
            <w:tcW w:w="5528" w:type="dxa"/>
          </w:tcPr>
          <w:p w14:paraId="357D52AC" w14:textId="77777777" w:rsidR="00F56125" w:rsidRDefault="00F56125" w:rsidP="00F56125">
            <w:pPr>
              <w:ind w:left="743" w:hanging="743"/>
              <w:rPr>
                <w:rFonts w:ascii="Book Antiqua" w:hAnsi="Book Antiqua"/>
                <w:sz w:val="22"/>
                <w:szCs w:val="22"/>
              </w:rPr>
            </w:pPr>
            <w:r>
              <w:rPr>
                <w:rFonts w:ascii="Book Antiqua" w:hAnsi="Book Antiqua"/>
                <w:sz w:val="22"/>
                <w:szCs w:val="22"/>
              </w:rPr>
              <w:t>2022 – 5.00 Sen Per Share Single Tier First</w:t>
            </w:r>
          </w:p>
          <w:p w14:paraId="08D15739" w14:textId="4A4EE4E1" w:rsidR="00F56125" w:rsidRPr="00F75183" w:rsidRDefault="00F56125" w:rsidP="00F56125">
            <w:pPr>
              <w:ind w:left="743" w:hanging="743"/>
              <w:rPr>
                <w:rFonts w:ascii="Book Antiqua" w:hAnsi="Book Antiqua"/>
                <w:sz w:val="22"/>
                <w:szCs w:val="22"/>
              </w:rPr>
            </w:pPr>
            <w:r>
              <w:rPr>
                <w:rFonts w:ascii="Book Antiqua" w:hAnsi="Book Antiqua"/>
                <w:sz w:val="22"/>
                <w:szCs w:val="22"/>
              </w:rPr>
              <w:t xml:space="preserve">            Interim Dividend, paid on 2</w:t>
            </w:r>
            <w:r w:rsidRPr="00F56125">
              <w:rPr>
                <w:rFonts w:ascii="Book Antiqua" w:hAnsi="Book Antiqua"/>
                <w:sz w:val="22"/>
                <w:szCs w:val="22"/>
                <w:vertAlign w:val="superscript"/>
              </w:rPr>
              <w:t>nd</w:t>
            </w:r>
            <w:r>
              <w:rPr>
                <w:rFonts w:ascii="Book Antiqua" w:hAnsi="Book Antiqua"/>
                <w:sz w:val="22"/>
                <w:szCs w:val="22"/>
              </w:rPr>
              <w:t xml:space="preserve"> August 2022</w:t>
            </w:r>
          </w:p>
        </w:tc>
        <w:tc>
          <w:tcPr>
            <w:tcW w:w="1843" w:type="dxa"/>
          </w:tcPr>
          <w:p w14:paraId="620BE47F" w14:textId="0C31488A" w:rsidR="00F56125" w:rsidRDefault="00F56125" w:rsidP="00F56125">
            <w:pPr>
              <w:ind w:left="743" w:hanging="743"/>
              <w:jc w:val="right"/>
              <w:rPr>
                <w:rFonts w:ascii="Book Antiqua" w:hAnsi="Book Antiqua"/>
                <w:sz w:val="22"/>
                <w:szCs w:val="22"/>
              </w:rPr>
            </w:pPr>
            <w:r>
              <w:rPr>
                <w:rFonts w:ascii="Book Antiqua" w:hAnsi="Book Antiqua"/>
                <w:sz w:val="22"/>
                <w:szCs w:val="22"/>
              </w:rPr>
              <w:t>23,000</w:t>
            </w:r>
          </w:p>
        </w:tc>
        <w:tc>
          <w:tcPr>
            <w:tcW w:w="1994" w:type="dxa"/>
          </w:tcPr>
          <w:p w14:paraId="7D49BE37" w14:textId="33493B75" w:rsidR="00F56125" w:rsidRDefault="00E21B1C" w:rsidP="00F56125">
            <w:pPr>
              <w:ind w:left="743" w:hanging="743"/>
              <w:jc w:val="right"/>
              <w:rPr>
                <w:rFonts w:ascii="Book Antiqua" w:hAnsi="Book Antiqua"/>
                <w:sz w:val="22"/>
                <w:szCs w:val="22"/>
              </w:rPr>
            </w:pPr>
            <w:r>
              <w:rPr>
                <w:rFonts w:ascii="Book Antiqua" w:hAnsi="Book Antiqua"/>
                <w:sz w:val="22"/>
                <w:szCs w:val="22"/>
              </w:rPr>
              <w:t>-</w:t>
            </w:r>
          </w:p>
        </w:tc>
      </w:tr>
      <w:tr w:rsidR="00F56125" w:rsidRPr="00F75183" w14:paraId="224AB59D" w14:textId="77777777" w:rsidTr="006E1920">
        <w:trPr>
          <w:cantSplit/>
          <w:trHeight w:val="298"/>
        </w:trPr>
        <w:tc>
          <w:tcPr>
            <w:tcW w:w="5528" w:type="dxa"/>
          </w:tcPr>
          <w:p w14:paraId="4D685E78" w14:textId="77777777" w:rsidR="00F56125" w:rsidRPr="00F75183" w:rsidRDefault="00F56125" w:rsidP="00F56125">
            <w:pPr>
              <w:ind w:left="743" w:hanging="743"/>
              <w:rPr>
                <w:rFonts w:ascii="Book Antiqua" w:hAnsi="Book Antiqua"/>
                <w:sz w:val="22"/>
                <w:szCs w:val="22"/>
              </w:rPr>
            </w:pPr>
          </w:p>
        </w:tc>
        <w:tc>
          <w:tcPr>
            <w:tcW w:w="1843" w:type="dxa"/>
          </w:tcPr>
          <w:p w14:paraId="37FD0ACB" w14:textId="77777777" w:rsidR="00F56125" w:rsidRPr="00F75183" w:rsidRDefault="00F56125" w:rsidP="00F56125">
            <w:pPr>
              <w:ind w:left="743" w:hanging="743"/>
              <w:jc w:val="right"/>
              <w:rPr>
                <w:rFonts w:ascii="Book Antiqua" w:hAnsi="Book Antiqua"/>
                <w:sz w:val="22"/>
                <w:szCs w:val="22"/>
              </w:rPr>
            </w:pPr>
          </w:p>
        </w:tc>
        <w:tc>
          <w:tcPr>
            <w:tcW w:w="1994" w:type="dxa"/>
          </w:tcPr>
          <w:p w14:paraId="0193E87D" w14:textId="77777777" w:rsidR="00F56125" w:rsidRPr="00F75183" w:rsidRDefault="00F56125" w:rsidP="00F56125">
            <w:pPr>
              <w:ind w:left="743" w:hanging="743"/>
              <w:jc w:val="right"/>
              <w:rPr>
                <w:rFonts w:ascii="Book Antiqua" w:hAnsi="Book Antiqua"/>
                <w:sz w:val="22"/>
                <w:szCs w:val="22"/>
              </w:rPr>
            </w:pPr>
          </w:p>
        </w:tc>
      </w:tr>
      <w:tr w:rsidR="00F56125" w:rsidRPr="00F75183" w14:paraId="73532413" w14:textId="77777777" w:rsidTr="006E1920">
        <w:trPr>
          <w:cantSplit/>
          <w:trHeight w:val="278"/>
        </w:trPr>
        <w:tc>
          <w:tcPr>
            <w:tcW w:w="5528" w:type="dxa"/>
            <w:tcBorders>
              <w:top w:val="single" w:sz="4" w:space="0" w:color="auto"/>
              <w:bottom w:val="double" w:sz="4" w:space="0" w:color="auto"/>
            </w:tcBorders>
          </w:tcPr>
          <w:p w14:paraId="27261657" w14:textId="77777777" w:rsidR="00F56125" w:rsidRPr="00F75183" w:rsidRDefault="00F56125" w:rsidP="00F56125">
            <w:pPr>
              <w:ind w:left="743" w:hanging="743"/>
              <w:rPr>
                <w:rFonts w:ascii="Book Antiqua" w:hAnsi="Book Antiqua"/>
                <w:b/>
                <w:bCs/>
                <w:sz w:val="22"/>
                <w:szCs w:val="22"/>
              </w:rPr>
            </w:pPr>
            <w:r w:rsidRPr="00F75183">
              <w:rPr>
                <w:rFonts w:ascii="Book Antiqua" w:hAnsi="Book Antiqua"/>
                <w:sz w:val="22"/>
                <w:szCs w:val="22"/>
              </w:rPr>
              <w:t xml:space="preserve"> </w:t>
            </w:r>
            <w:r w:rsidRPr="00F75183">
              <w:rPr>
                <w:rFonts w:ascii="Book Antiqua" w:hAnsi="Book Antiqua"/>
                <w:b/>
                <w:bCs/>
                <w:sz w:val="22"/>
                <w:szCs w:val="22"/>
              </w:rPr>
              <w:t>TOTAL PAID</w:t>
            </w:r>
          </w:p>
        </w:tc>
        <w:tc>
          <w:tcPr>
            <w:tcW w:w="1843" w:type="dxa"/>
            <w:tcBorders>
              <w:top w:val="single" w:sz="4" w:space="0" w:color="auto"/>
              <w:bottom w:val="double" w:sz="4" w:space="0" w:color="auto"/>
            </w:tcBorders>
          </w:tcPr>
          <w:p w14:paraId="7B33BF76" w14:textId="58ACB295" w:rsidR="00F56125" w:rsidRPr="00F75183" w:rsidRDefault="00137FE2" w:rsidP="00F56125">
            <w:pPr>
              <w:ind w:left="743" w:hanging="743"/>
              <w:jc w:val="right"/>
              <w:rPr>
                <w:rFonts w:ascii="Book Antiqua" w:hAnsi="Book Antiqua"/>
                <w:b/>
                <w:sz w:val="22"/>
                <w:szCs w:val="22"/>
              </w:rPr>
            </w:pPr>
            <w:r>
              <w:rPr>
                <w:rFonts w:ascii="Book Antiqua" w:hAnsi="Book Antiqua"/>
                <w:b/>
                <w:sz w:val="22"/>
                <w:szCs w:val="22"/>
              </w:rPr>
              <w:t>36</w:t>
            </w:r>
            <w:r w:rsidR="00F56125" w:rsidRPr="00F75183">
              <w:rPr>
                <w:rFonts w:ascii="Book Antiqua" w:hAnsi="Book Antiqua"/>
                <w:b/>
                <w:sz w:val="22"/>
                <w:szCs w:val="22"/>
              </w:rPr>
              <w:t>,</w:t>
            </w:r>
            <w:r w:rsidR="00F56125">
              <w:rPr>
                <w:rFonts w:ascii="Book Antiqua" w:hAnsi="Book Antiqua"/>
                <w:b/>
                <w:sz w:val="22"/>
                <w:szCs w:val="22"/>
              </w:rPr>
              <w:t>8</w:t>
            </w:r>
            <w:r w:rsidR="00F56125" w:rsidRPr="00F75183">
              <w:rPr>
                <w:rFonts w:ascii="Book Antiqua" w:hAnsi="Book Antiqua"/>
                <w:b/>
                <w:sz w:val="22"/>
                <w:szCs w:val="22"/>
              </w:rPr>
              <w:t>00</w:t>
            </w:r>
          </w:p>
        </w:tc>
        <w:tc>
          <w:tcPr>
            <w:tcW w:w="1994" w:type="dxa"/>
            <w:tcBorders>
              <w:top w:val="single" w:sz="4" w:space="0" w:color="auto"/>
              <w:bottom w:val="double" w:sz="4" w:space="0" w:color="auto"/>
            </w:tcBorders>
          </w:tcPr>
          <w:p w14:paraId="0B450EBD" w14:textId="76D4753B" w:rsidR="00F56125" w:rsidRPr="00F75183" w:rsidRDefault="00137FE2" w:rsidP="00F56125">
            <w:pPr>
              <w:ind w:left="743" w:hanging="743"/>
              <w:jc w:val="right"/>
              <w:rPr>
                <w:rFonts w:ascii="Book Antiqua" w:hAnsi="Book Antiqua"/>
                <w:b/>
                <w:sz w:val="22"/>
                <w:szCs w:val="22"/>
              </w:rPr>
            </w:pPr>
            <w:r>
              <w:rPr>
                <w:rFonts w:ascii="Book Antiqua" w:hAnsi="Book Antiqua"/>
                <w:b/>
                <w:sz w:val="22"/>
                <w:szCs w:val="22"/>
              </w:rPr>
              <w:t>23</w:t>
            </w:r>
            <w:r w:rsidR="00F56125" w:rsidRPr="00F75183">
              <w:rPr>
                <w:rFonts w:ascii="Book Antiqua" w:hAnsi="Book Antiqua"/>
                <w:b/>
                <w:sz w:val="22"/>
                <w:szCs w:val="22"/>
              </w:rPr>
              <w:t>,</w:t>
            </w:r>
            <w:r>
              <w:rPr>
                <w:rFonts w:ascii="Book Antiqua" w:hAnsi="Book Antiqua"/>
                <w:b/>
                <w:sz w:val="22"/>
                <w:szCs w:val="22"/>
              </w:rPr>
              <w:t>0</w:t>
            </w:r>
            <w:r w:rsidR="00F56125" w:rsidRPr="00F75183">
              <w:rPr>
                <w:rFonts w:ascii="Book Antiqua" w:hAnsi="Book Antiqua"/>
                <w:b/>
                <w:sz w:val="22"/>
                <w:szCs w:val="22"/>
              </w:rPr>
              <w:t>00</w:t>
            </w:r>
          </w:p>
        </w:tc>
      </w:tr>
    </w:tbl>
    <w:p w14:paraId="1745F451" w14:textId="77777777" w:rsidR="008275F9" w:rsidRDefault="008275F9" w:rsidP="008275F9">
      <w:pPr>
        <w:ind w:left="720" w:hanging="720"/>
        <w:jc w:val="both"/>
        <w:rPr>
          <w:rFonts w:ascii="Book Antiqua" w:hAnsi="Book Antiqua"/>
          <w:color w:val="FF0000"/>
          <w:sz w:val="22"/>
          <w:szCs w:val="22"/>
        </w:rPr>
      </w:pPr>
    </w:p>
    <w:p w14:paraId="4701EB20" w14:textId="4BBFA82E" w:rsidR="00E51A67" w:rsidRPr="00F75183" w:rsidRDefault="00E51A67" w:rsidP="00E51A67">
      <w:pPr>
        <w:ind w:left="720"/>
        <w:jc w:val="both"/>
        <w:rPr>
          <w:rFonts w:ascii="Book Antiqua" w:hAnsi="Book Antiqua"/>
          <w:sz w:val="22"/>
          <w:szCs w:val="22"/>
        </w:rPr>
      </w:pPr>
      <w:r w:rsidRPr="00F75183">
        <w:rPr>
          <w:rFonts w:ascii="Book Antiqua" w:hAnsi="Book Antiqua"/>
          <w:sz w:val="22"/>
          <w:szCs w:val="22"/>
        </w:rPr>
        <w:t xml:space="preserve">During the Board Meeting held on </w:t>
      </w:r>
      <w:r>
        <w:rPr>
          <w:rFonts w:ascii="Book Antiqua" w:hAnsi="Book Antiqua"/>
          <w:sz w:val="22"/>
          <w:szCs w:val="22"/>
        </w:rPr>
        <w:t>2</w:t>
      </w:r>
      <w:r w:rsidR="00137FE2">
        <w:rPr>
          <w:rFonts w:ascii="Book Antiqua" w:hAnsi="Book Antiqua"/>
          <w:sz w:val="22"/>
          <w:szCs w:val="22"/>
        </w:rPr>
        <w:t>5</w:t>
      </w:r>
      <w:r w:rsidRPr="00F75183">
        <w:rPr>
          <w:rFonts w:ascii="Book Antiqua" w:hAnsi="Book Antiqua"/>
          <w:sz w:val="22"/>
          <w:szCs w:val="22"/>
          <w:vertAlign w:val="superscript"/>
        </w:rPr>
        <w:t>th</w:t>
      </w:r>
      <w:r w:rsidRPr="00F75183">
        <w:rPr>
          <w:rFonts w:ascii="Book Antiqua" w:hAnsi="Book Antiqua"/>
          <w:sz w:val="22"/>
          <w:szCs w:val="22"/>
        </w:rPr>
        <w:t xml:space="preserve"> May 202</w:t>
      </w:r>
      <w:r>
        <w:rPr>
          <w:rFonts w:ascii="Book Antiqua" w:hAnsi="Book Antiqua"/>
          <w:sz w:val="22"/>
          <w:szCs w:val="22"/>
        </w:rPr>
        <w:t>2</w:t>
      </w:r>
      <w:r w:rsidRPr="00F75183">
        <w:rPr>
          <w:rFonts w:ascii="Book Antiqua" w:hAnsi="Book Antiqua"/>
          <w:sz w:val="22"/>
          <w:szCs w:val="22"/>
        </w:rPr>
        <w:t xml:space="preserve">, the Board has recommended a </w:t>
      </w:r>
      <w:r w:rsidR="00137FE2">
        <w:rPr>
          <w:rFonts w:ascii="Book Antiqua" w:hAnsi="Book Antiqua"/>
          <w:sz w:val="22"/>
          <w:szCs w:val="22"/>
        </w:rPr>
        <w:t>second</w:t>
      </w:r>
      <w:r w:rsidRPr="00F75183">
        <w:rPr>
          <w:rFonts w:ascii="Book Antiqua" w:hAnsi="Book Antiqua"/>
          <w:sz w:val="22"/>
          <w:szCs w:val="22"/>
        </w:rPr>
        <w:t xml:space="preserve"> interim single tier dividend of </w:t>
      </w:r>
      <w:r w:rsidR="00137FE2">
        <w:rPr>
          <w:rFonts w:ascii="Book Antiqua" w:hAnsi="Book Antiqua"/>
          <w:sz w:val="22"/>
          <w:szCs w:val="22"/>
        </w:rPr>
        <w:t>3</w:t>
      </w:r>
      <w:r w:rsidRPr="00F75183">
        <w:rPr>
          <w:rFonts w:ascii="Book Antiqua" w:hAnsi="Book Antiqua"/>
          <w:sz w:val="22"/>
          <w:szCs w:val="22"/>
        </w:rPr>
        <w:t xml:space="preserve">.00 </w:t>
      </w:r>
      <w:proofErr w:type="spellStart"/>
      <w:r w:rsidRPr="00F75183">
        <w:rPr>
          <w:rFonts w:ascii="Book Antiqua" w:hAnsi="Book Antiqua"/>
          <w:sz w:val="22"/>
          <w:szCs w:val="22"/>
        </w:rPr>
        <w:t>sen</w:t>
      </w:r>
      <w:proofErr w:type="spellEnd"/>
      <w:r w:rsidRPr="00F75183">
        <w:rPr>
          <w:rFonts w:ascii="Book Antiqua" w:hAnsi="Book Antiqua"/>
          <w:sz w:val="22"/>
          <w:szCs w:val="22"/>
        </w:rPr>
        <w:t xml:space="preserve"> per share on 460,000,000 ordinary shares, amounting to RM</w:t>
      </w:r>
      <w:r w:rsidR="00137FE2">
        <w:rPr>
          <w:rFonts w:ascii="Book Antiqua" w:hAnsi="Book Antiqua"/>
          <w:sz w:val="22"/>
          <w:szCs w:val="22"/>
        </w:rPr>
        <w:t>1</w:t>
      </w:r>
      <w:r>
        <w:rPr>
          <w:rFonts w:ascii="Book Antiqua" w:hAnsi="Book Antiqua"/>
          <w:sz w:val="22"/>
          <w:szCs w:val="22"/>
        </w:rPr>
        <w:t>3</w:t>
      </w:r>
      <w:r w:rsidRPr="00F75183">
        <w:rPr>
          <w:rFonts w:ascii="Book Antiqua" w:hAnsi="Book Antiqua"/>
          <w:sz w:val="22"/>
          <w:szCs w:val="22"/>
        </w:rPr>
        <w:t>,</w:t>
      </w:r>
      <w:r w:rsidR="00137FE2">
        <w:rPr>
          <w:rFonts w:ascii="Book Antiqua" w:hAnsi="Book Antiqua"/>
          <w:sz w:val="22"/>
          <w:szCs w:val="22"/>
        </w:rPr>
        <w:t>8</w:t>
      </w:r>
      <w:r w:rsidRPr="00F75183">
        <w:rPr>
          <w:rFonts w:ascii="Book Antiqua" w:hAnsi="Book Antiqua"/>
          <w:sz w:val="22"/>
          <w:szCs w:val="22"/>
        </w:rPr>
        <w:t>00,000 in respect of the period ended 3</w:t>
      </w:r>
      <w:r w:rsidR="00137FE2">
        <w:rPr>
          <w:rFonts w:ascii="Book Antiqua" w:hAnsi="Book Antiqua"/>
          <w:sz w:val="22"/>
          <w:szCs w:val="22"/>
        </w:rPr>
        <w:t>0</w:t>
      </w:r>
      <w:r w:rsidRPr="00F75183">
        <w:rPr>
          <w:rFonts w:ascii="Book Antiqua" w:hAnsi="Book Antiqua"/>
          <w:sz w:val="22"/>
          <w:szCs w:val="22"/>
          <w:vertAlign w:val="superscript"/>
        </w:rPr>
        <w:t>t</w:t>
      </w:r>
      <w:r w:rsidR="00137FE2">
        <w:rPr>
          <w:rFonts w:ascii="Book Antiqua" w:hAnsi="Book Antiqua"/>
          <w:sz w:val="22"/>
          <w:szCs w:val="22"/>
          <w:vertAlign w:val="superscript"/>
        </w:rPr>
        <w:t>h</w:t>
      </w:r>
      <w:r w:rsidRPr="00F75183">
        <w:rPr>
          <w:rFonts w:ascii="Book Antiqua" w:hAnsi="Book Antiqua"/>
          <w:sz w:val="22"/>
          <w:szCs w:val="22"/>
        </w:rPr>
        <w:t xml:space="preserve"> </w:t>
      </w:r>
      <w:r w:rsidR="00137FE2">
        <w:rPr>
          <w:rFonts w:ascii="Book Antiqua" w:hAnsi="Book Antiqua"/>
          <w:sz w:val="22"/>
          <w:szCs w:val="22"/>
        </w:rPr>
        <w:t>June</w:t>
      </w:r>
      <w:r w:rsidRPr="00F75183">
        <w:rPr>
          <w:rFonts w:ascii="Book Antiqua" w:hAnsi="Book Antiqua"/>
          <w:sz w:val="22"/>
          <w:szCs w:val="22"/>
        </w:rPr>
        <w:t xml:space="preserve"> 202</w:t>
      </w:r>
      <w:r>
        <w:rPr>
          <w:rFonts w:ascii="Book Antiqua" w:hAnsi="Book Antiqua"/>
          <w:sz w:val="22"/>
          <w:szCs w:val="22"/>
        </w:rPr>
        <w:t>2</w:t>
      </w:r>
      <w:r w:rsidRPr="00F75183">
        <w:rPr>
          <w:rFonts w:ascii="Book Antiqua" w:hAnsi="Book Antiqua"/>
          <w:sz w:val="22"/>
          <w:szCs w:val="22"/>
        </w:rPr>
        <w:t xml:space="preserve"> (previous corresponding period interim single tier dividend of </w:t>
      </w:r>
      <w:r w:rsidR="006B679C">
        <w:rPr>
          <w:rFonts w:ascii="Book Antiqua" w:hAnsi="Book Antiqua"/>
          <w:sz w:val="22"/>
          <w:szCs w:val="22"/>
        </w:rPr>
        <w:t>3</w:t>
      </w:r>
      <w:r w:rsidRPr="00F75183">
        <w:rPr>
          <w:rFonts w:ascii="Book Antiqua" w:hAnsi="Book Antiqua"/>
          <w:sz w:val="22"/>
          <w:szCs w:val="22"/>
        </w:rPr>
        <w:t xml:space="preserve">.00 </w:t>
      </w:r>
      <w:proofErr w:type="spellStart"/>
      <w:r w:rsidRPr="00F75183">
        <w:rPr>
          <w:rFonts w:ascii="Book Antiqua" w:hAnsi="Book Antiqua"/>
          <w:sz w:val="22"/>
          <w:szCs w:val="22"/>
        </w:rPr>
        <w:t>sen</w:t>
      </w:r>
      <w:proofErr w:type="spellEnd"/>
      <w:r w:rsidRPr="00F75183">
        <w:rPr>
          <w:rFonts w:ascii="Book Antiqua" w:hAnsi="Book Antiqua"/>
          <w:sz w:val="22"/>
          <w:szCs w:val="22"/>
        </w:rPr>
        <w:t xml:space="preserve"> per share on 460,000,000 ordinary shares).  This dividend was subsequently paid on </w:t>
      </w:r>
      <w:r w:rsidR="00137FE2">
        <w:rPr>
          <w:rFonts w:ascii="Book Antiqua" w:hAnsi="Book Antiqua"/>
          <w:sz w:val="22"/>
          <w:szCs w:val="22"/>
        </w:rPr>
        <w:t>6</w:t>
      </w:r>
      <w:r w:rsidR="00137FE2" w:rsidRPr="00137FE2">
        <w:rPr>
          <w:rFonts w:ascii="Book Antiqua" w:hAnsi="Book Antiqua"/>
          <w:sz w:val="22"/>
          <w:szCs w:val="22"/>
          <w:vertAlign w:val="superscript"/>
        </w:rPr>
        <w:t>th</w:t>
      </w:r>
      <w:r w:rsidR="00137FE2">
        <w:rPr>
          <w:rFonts w:ascii="Book Antiqua" w:hAnsi="Book Antiqua"/>
          <w:sz w:val="22"/>
          <w:szCs w:val="22"/>
        </w:rPr>
        <w:t xml:space="preserve"> October</w:t>
      </w:r>
      <w:r w:rsidRPr="00F75183">
        <w:rPr>
          <w:rFonts w:ascii="Book Antiqua" w:hAnsi="Book Antiqua"/>
          <w:sz w:val="22"/>
          <w:szCs w:val="22"/>
        </w:rPr>
        <w:t xml:space="preserve"> 202</w:t>
      </w:r>
      <w:r>
        <w:rPr>
          <w:rFonts w:ascii="Book Antiqua" w:hAnsi="Book Antiqua"/>
          <w:sz w:val="22"/>
          <w:szCs w:val="22"/>
        </w:rPr>
        <w:t>2</w:t>
      </w:r>
      <w:r w:rsidRPr="00F75183">
        <w:rPr>
          <w:rFonts w:ascii="Book Antiqua" w:hAnsi="Book Antiqua"/>
          <w:sz w:val="22"/>
          <w:szCs w:val="22"/>
        </w:rPr>
        <w:t>.</w:t>
      </w:r>
    </w:p>
    <w:p w14:paraId="50CDA8A1" w14:textId="668E3D7F" w:rsidR="00C900DC" w:rsidRDefault="00C900DC">
      <w:pPr>
        <w:rPr>
          <w:rFonts w:ascii="Book Antiqua" w:hAnsi="Book Antiqua"/>
          <w:b/>
          <w:sz w:val="22"/>
        </w:rPr>
      </w:pPr>
    </w:p>
    <w:p w14:paraId="4770A860" w14:textId="77777777" w:rsidR="00315873" w:rsidRPr="002C3839" w:rsidRDefault="00315873">
      <w:pPr>
        <w:rPr>
          <w:rFonts w:ascii="Book Antiqua" w:hAnsi="Book Antiqua"/>
          <w:b/>
          <w:sz w:val="22"/>
        </w:rPr>
      </w:pPr>
    </w:p>
    <w:p w14:paraId="7CCAF9EF" w14:textId="77777777" w:rsidR="0084226F" w:rsidRPr="002C3839" w:rsidRDefault="0084226F">
      <w:pPr>
        <w:rPr>
          <w:rFonts w:ascii="Book Antiqua" w:hAnsi="Book Antiqua"/>
          <w:b/>
          <w:sz w:val="22"/>
        </w:rPr>
      </w:pPr>
      <w:r w:rsidRPr="002C3839">
        <w:rPr>
          <w:rFonts w:ascii="Book Antiqua" w:hAnsi="Book Antiqua"/>
          <w:b/>
          <w:sz w:val="22"/>
        </w:rPr>
        <w:t>A12.</w:t>
      </w:r>
      <w:r w:rsidRPr="002C3839">
        <w:rPr>
          <w:rFonts w:ascii="Book Antiqua" w:hAnsi="Book Antiqua"/>
          <w:b/>
          <w:sz w:val="22"/>
        </w:rPr>
        <w:tab/>
        <w:t xml:space="preserve">Debt and </w:t>
      </w:r>
      <w:r w:rsidRPr="002C3839">
        <w:rPr>
          <w:rFonts w:ascii="Book Antiqua" w:hAnsi="Book Antiqua"/>
          <w:b/>
          <w:sz w:val="22"/>
          <w:lang w:eastAsia="zh-TW"/>
        </w:rPr>
        <w:t>E</w:t>
      </w:r>
      <w:r w:rsidRPr="002C3839">
        <w:rPr>
          <w:rFonts w:ascii="Book Antiqua" w:hAnsi="Book Antiqua"/>
          <w:b/>
          <w:sz w:val="22"/>
        </w:rPr>
        <w:t xml:space="preserve">quity </w:t>
      </w:r>
      <w:r w:rsidRPr="002C3839">
        <w:rPr>
          <w:rFonts w:ascii="Book Antiqua" w:hAnsi="Book Antiqua"/>
          <w:b/>
          <w:sz w:val="22"/>
          <w:lang w:eastAsia="zh-TW"/>
        </w:rPr>
        <w:t>S</w:t>
      </w:r>
      <w:r w:rsidRPr="002C3839">
        <w:rPr>
          <w:rFonts w:ascii="Book Antiqua" w:hAnsi="Book Antiqua"/>
          <w:b/>
          <w:sz w:val="22"/>
        </w:rPr>
        <w:t>ecurities</w:t>
      </w:r>
    </w:p>
    <w:p w14:paraId="11E330AD" w14:textId="77777777" w:rsidR="0084226F" w:rsidRPr="002C3839" w:rsidRDefault="0084226F">
      <w:pPr>
        <w:rPr>
          <w:rFonts w:ascii="Book Antiqua" w:hAnsi="Book Antiqua"/>
          <w:b/>
          <w:sz w:val="22"/>
        </w:rPr>
      </w:pPr>
    </w:p>
    <w:p w14:paraId="53CF1139" w14:textId="77777777" w:rsidR="0084226F" w:rsidRPr="002C3839" w:rsidRDefault="0084226F">
      <w:pPr>
        <w:ind w:left="720"/>
        <w:jc w:val="both"/>
        <w:rPr>
          <w:rFonts w:ascii="Book Antiqua" w:hAnsi="Book Antiqua"/>
          <w:b/>
          <w:sz w:val="22"/>
        </w:rPr>
      </w:pPr>
      <w:r w:rsidRPr="002C3839">
        <w:rPr>
          <w:rFonts w:ascii="Book Antiqua" w:hAnsi="Book Antiqua"/>
          <w:sz w:val="22"/>
        </w:rPr>
        <w:t>There was no issuance, cancellation, repurchase, resale and repayment of debt and equity securities for the current quarter and financial year-to-date.</w:t>
      </w:r>
    </w:p>
    <w:p w14:paraId="49D49046" w14:textId="77777777" w:rsidR="0084226F" w:rsidRPr="002C3839" w:rsidRDefault="0084226F">
      <w:pPr>
        <w:pStyle w:val="BodyTextIndent2"/>
        <w:ind w:left="0" w:firstLine="0"/>
        <w:rPr>
          <w:b/>
          <w:lang w:eastAsia="zh-TW"/>
        </w:rPr>
      </w:pPr>
    </w:p>
    <w:p w14:paraId="3D8090FF" w14:textId="6EB62E90" w:rsidR="00A06E45" w:rsidRDefault="00A06E45">
      <w:pPr>
        <w:pStyle w:val="BodyTextIndent2"/>
        <w:ind w:left="0" w:firstLine="0"/>
        <w:rPr>
          <w:b/>
          <w:lang w:eastAsia="zh-TW"/>
        </w:rPr>
      </w:pPr>
    </w:p>
    <w:p w14:paraId="5E25323D" w14:textId="5405259A" w:rsidR="00640DE5" w:rsidRDefault="00640DE5">
      <w:pPr>
        <w:pStyle w:val="BodyTextIndent2"/>
        <w:ind w:left="0" w:firstLine="0"/>
        <w:rPr>
          <w:b/>
          <w:lang w:eastAsia="zh-TW"/>
        </w:rPr>
      </w:pPr>
    </w:p>
    <w:p w14:paraId="64805DCF" w14:textId="2B9BB860" w:rsidR="00640DE5" w:rsidRDefault="00640DE5">
      <w:pPr>
        <w:pStyle w:val="BodyTextIndent2"/>
        <w:ind w:left="0" w:firstLine="0"/>
        <w:rPr>
          <w:b/>
          <w:lang w:eastAsia="zh-TW"/>
        </w:rPr>
      </w:pPr>
    </w:p>
    <w:p w14:paraId="0FFCFD1D" w14:textId="77870AE3" w:rsidR="00640DE5" w:rsidRDefault="00640DE5">
      <w:pPr>
        <w:pStyle w:val="BodyTextIndent2"/>
        <w:ind w:left="0" w:firstLine="0"/>
        <w:rPr>
          <w:b/>
          <w:lang w:eastAsia="zh-TW"/>
        </w:rPr>
      </w:pPr>
    </w:p>
    <w:p w14:paraId="12B9A000" w14:textId="763BEB73" w:rsidR="00640DE5" w:rsidRDefault="00640DE5">
      <w:pPr>
        <w:pStyle w:val="BodyTextIndent2"/>
        <w:ind w:left="0" w:firstLine="0"/>
        <w:rPr>
          <w:b/>
          <w:lang w:eastAsia="zh-TW"/>
        </w:rPr>
      </w:pPr>
    </w:p>
    <w:p w14:paraId="73C4979B" w14:textId="57F906D3" w:rsidR="00640DE5" w:rsidRDefault="00640DE5">
      <w:pPr>
        <w:pStyle w:val="BodyTextIndent2"/>
        <w:ind w:left="0" w:firstLine="0"/>
        <w:rPr>
          <w:b/>
          <w:lang w:eastAsia="zh-TW"/>
        </w:rPr>
      </w:pPr>
    </w:p>
    <w:p w14:paraId="0787ADB0" w14:textId="7B1EF507" w:rsidR="00640DE5" w:rsidRDefault="00640DE5">
      <w:pPr>
        <w:pStyle w:val="BodyTextIndent2"/>
        <w:ind w:left="0" w:firstLine="0"/>
        <w:rPr>
          <w:b/>
          <w:lang w:eastAsia="zh-TW"/>
        </w:rPr>
      </w:pPr>
    </w:p>
    <w:p w14:paraId="6DAB014E" w14:textId="545DFF9A" w:rsidR="00640DE5" w:rsidRDefault="00640DE5">
      <w:pPr>
        <w:pStyle w:val="BodyTextIndent2"/>
        <w:ind w:left="0" w:firstLine="0"/>
        <w:rPr>
          <w:b/>
          <w:lang w:eastAsia="zh-TW"/>
        </w:rPr>
      </w:pPr>
    </w:p>
    <w:p w14:paraId="352390EF" w14:textId="307C006F" w:rsidR="00640DE5" w:rsidRDefault="00640DE5">
      <w:pPr>
        <w:pStyle w:val="BodyTextIndent2"/>
        <w:ind w:left="0" w:firstLine="0"/>
        <w:rPr>
          <w:b/>
          <w:lang w:eastAsia="zh-TW"/>
        </w:rPr>
      </w:pPr>
    </w:p>
    <w:p w14:paraId="20297379" w14:textId="713FB7EE" w:rsidR="00640DE5" w:rsidRDefault="00640DE5">
      <w:pPr>
        <w:pStyle w:val="BodyTextIndent2"/>
        <w:ind w:left="0" w:firstLine="0"/>
        <w:rPr>
          <w:b/>
          <w:lang w:eastAsia="zh-TW"/>
        </w:rPr>
      </w:pPr>
    </w:p>
    <w:p w14:paraId="34801089" w14:textId="77777777" w:rsidR="00640DE5" w:rsidRPr="002C3839" w:rsidRDefault="00640DE5">
      <w:pPr>
        <w:pStyle w:val="BodyTextIndent2"/>
        <w:ind w:left="0" w:firstLine="0"/>
        <w:rPr>
          <w:b/>
          <w:lang w:eastAsia="zh-TW"/>
        </w:rPr>
      </w:pPr>
    </w:p>
    <w:p w14:paraId="3DF627A8" w14:textId="1B1D81CE" w:rsidR="0084226F" w:rsidRPr="002C3839" w:rsidRDefault="0084226F">
      <w:pPr>
        <w:pStyle w:val="BodyTextIndent2"/>
        <w:ind w:left="0" w:firstLine="0"/>
        <w:rPr>
          <w:b/>
        </w:rPr>
      </w:pPr>
      <w:r w:rsidRPr="002C3839">
        <w:rPr>
          <w:b/>
          <w:lang w:eastAsia="zh-TW"/>
        </w:rPr>
        <w:t>A</w:t>
      </w:r>
      <w:r w:rsidRPr="002C3839">
        <w:rPr>
          <w:b/>
        </w:rPr>
        <w:t>13.</w:t>
      </w:r>
      <w:r w:rsidRPr="002C3839">
        <w:rPr>
          <w:b/>
        </w:rPr>
        <w:tab/>
      </w:r>
      <w:r w:rsidR="00430613" w:rsidRPr="00C7790D">
        <w:rPr>
          <w:b/>
        </w:rPr>
        <w:t>Significant</w:t>
      </w:r>
      <w:r w:rsidRPr="00C7790D">
        <w:rPr>
          <w:b/>
        </w:rPr>
        <w:t xml:space="preserve"> </w:t>
      </w:r>
      <w:r w:rsidRPr="00C7790D">
        <w:rPr>
          <w:b/>
          <w:lang w:eastAsia="zh-TW"/>
        </w:rPr>
        <w:t>E</w:t>
      </w:r>
      <w:r w:rsidRPr="00C7790D">
        <w:rPr>
          <w:b/>
        </w:rPr>
        <w:t>vents</w:t>
      </w:r>
    </w:p>
    <w:p w14:paraId="275C1FE4" w14:textId="77777777" w:rsidR="0084226F" w:rsidRPr="002C3839" w:rsidRDefault="0084226F">
      <w:pPr>
        <w:rPr>
          <w:rFonts w:ascii="Book Antiqua" w:hAnsi="Book Antiqua"/>
          <w:sz w:val="22"/>
          <w:szCs w:val="22"/>
        </w:rPr>
      </w:pPr>
      <w:r w:rsidRPr="002C3839">
        <w:rPr>
          <w:rFonts w:ascii="Book Antiqua" w:hAnsi="Book Antiqua"/>
          <w:sz w:val="22"/>
          <w:szCs w:val="22"/>
        </w:rPr>
        <w:t> </w:t>
      </w:r>
    </w:p>
    <w:p w14:paraId="105C734D" w14:textId="77777777" w:rsidR="0074080A" w:rsidRPr="0074080A" w:rsidRDefault="0074080A" w:rsidP="0074080A">
      <w:pPr>
        <w:pStyle w:val="BodyTextIndent2"/>
        <w:ind w:firstLine="0"/>
        <w:jc w:val="both"/>
        <w:rPr>
          <w:rFonts w:eastAsia="Times New Roman" w:cstheme="majorHAnsi"/>
          <w:lang w:val="en-US" w:eastAsia="en-MY"/>
        </w:rPr>
      </w:pPr>
      <w:r w:rsidRPr="0074080A">
        <w:rPr>
          <w:rFonts w:eastAsia="Times New Roman" w:cstheme="majorHAnsi"/>
          <w:lang w:eastAsia="en-MY"/>
        </w:rPr>
        <w:t xml:space="preserve">The concession period of Bintulu Port </w:t>
      </w:r>
      <w:proofErr w:type="spellStart"/>
      <w:r w:rsidRPr="0074080A">
        <w:rPr>
          <w:rFonts w:eastAsia="Times New Roman" w:cstheme="majorHAnsi"/>
          <w:lang w:eastAsia="en-MY"/>
        </w:rPr>
        <w:t>Sdn</w:t>
      </w:r>
      <w:proofErr w:type="spellEnd"/>
      <w:r w:rsidRPr="0074080A">
        <w:rPr>
          <w:rFonts w:eastAsia="Times New Roman" w:cstheme="majorHAnsi"/>
          <w:lang w:eastAsia="en-MY"/>
        </w:rPr>
        <w:t>. Bhd. (BPSB) under the Privatisation Agreement will end on 31</w:t>
      </w:r>
      <w:r w:rsidRPr="0074080A">
        <w:rPr>
          <w:rFonts w:eastAsia="Times New Roman" w:cstheme="majorHAnsi"/>
          <w:vertAlign w:val="superscript"/>
          <w:lang w:eastAsia="en-MY"/>
        </w:rPr>
        <w:t>st</w:t>
      </w:r>
      <w:r w:rsidRPr="0074080A">
        <w:rPr>
          <w:rFonts w:eastAsia="Times New Roman" w:cstheme="majorHAnsi"/>
          <w:lang w:eastAsia="en-MY"/>
        </w:rPr>
        <w:t xml:space="preserve"> December 2022. The Government through Unit Kerjasama </w:t>
      </w:r>
      <w:proofErr w:type="spellStart"/>
      <w:r w:rsidRPr="0074080A">
        <w:rPr>
          <w:rFonts w:eastAsia="Times New Roman" w:cstheme="majorHAnsi"/>
          <w:lang w:eastAsia="en-MY"/>
        </w:rPr>
        <w:t>Awam</w:t>
      </w:r>
      <w:proofErr w:type="spellEnd"/>
      <w:r w:rsidRPr="0074080A">
        <w:rPr>
          <w:rFonts w:eastAsia="Times New Roman" w:cstheme="majorHAnsi"/>
          <w:lang w:eastAsia="en-MY"/>
        </w:rPr>
        <w:t xml:space="preserve"> </w:t>
      </w:r>
      <w:proofErr w:type="spellStart"/>
      <w:r w:rsidRPr="0074080A">
        <w:rPr>
          <w:rFonts w:eastAsia="Times New Roman" w:cstheme="majorHAnsi"/>
          <w:lang w:eastAsia="en-MY"/>
        </w:rPr>
        <w:t>Swasta</w:t>
      </w:r>
      <w:proofErr w:type="spellEnd"/>
      <w:r w:rsidRPr="0074080A">
        <w:rPr>
          <w:rFonts w:eastAsia="Times New Roman" w:cstheme="majorHAnsi"/>
          <w:lang w:eastAsia="en-MY"/>
        </w:rPr>
        <w:t xml:space="preserve"> (UKAS) vide letter dated 8 October 2014 had in principle approved the extension of concession for BPSB to operate Bintulu Port for another 30 years (2023 – 2052) subject to the terms and conditions to be agreed upon by the parties.</w:t>
      </w:r>
    </w:p>
    <w:p w14:paraId="45C01455" w14:textId="77777777" w:rsidR="0074080A" w:rsidRPr="0074080A" w:rsidRDefault="0074080A" w:rsidP="0074080A">
      <w:pPr>
        <w:pStyle w:val="BodyTextIndent2"/>
        <w:jc w:val="both"/>
        <w:rPr>
          <w:rFonts w:eastAsia="Times New Roman" w:cstheme="majorHAnsi"/>
          <w:lang w:val="en-US" w:eastAsia="en-MY"/>
        </w:rPr>
      </w:pPr>
      <w:r w:rsidRPr="0074080A">
        <w:rPr>
          <w:rFonts w:eastAsia="Times New Roman" w:cstheme="majorHAnsi"/>
          <w:lang w:eastAsia="en-MY"/>
        </w:rPr>
        <w:t> </w:t>
      </w:r>
    </w:p>
    <w:p w14:paraId="74D8E607" w14:textId="77777777" w:rsidR="0074080A" w:rsidRPr="0074080A" w:rsidRDefault="0074080A" w:rsidP="0074080A">
      <w:pPr>
        <w:pStyle w:val="BodyTextIndent2"/>
        <w:ind w:firstLine="0"/>
        <w:jc w:val="both"/>
        <w:rPr>
          <w:rFonts w:eastAsia="Times New Roman" w:cstheme="majorHAnsi"/>
          <w:lang w:val="en-US" w:eastAsia="en-MY"/>
        </w:rPr>
      </w:pPr>
      <w:r w:rsidRPr="0074080A">
        <w:rPr>
          <w:rFonts w:eastAsia="Times New Roman" w:cstheme="majorHAnsi"/>
          <w:lang w:eastAsia="en-MY"/>
        </w:rPr>
        <w:t xml:space="preserve">The parties are in the midst of finalising the terms and conditions for the new concession agreement. In the meantime, an Interim Agreement has been signed on 24 November 2022 for six months from 1 January 2023.  </w:t>
      </w:r>
    </w:p>
    <w:p w14:paraId="3FFDA2FD" w14:textId="77777777" w:rsidR="0074080A" w:rsidRPr="0074080A" w:rsidRDefault="0074080A" w:rsidP="0074080A">
      <w:pPr>
        <w:pStyle w:val="BodyTextIndent2"/>
        <w:ind w:left="0" w:firstLine="0"/>
        <w:jc w:val="both"/>
        <w:rPr>
          <w:rFonts w:eastAsia="Times New Roman" w:cstheme="majorHAnsi"/>
          <w:lang w:val="en-US" w:eastAsia="en-MY"/>
        </w:rPr>
      </w:pPr>
      <w:r w:rsidRPr="0074080A">
        <w:rPr>
          <w:rFonts w:eastAsia="Times New Roman" w:cstheme="majorHAnsi"/>
          <w:b/>
          <w:bCs/>
          <w:lang w:eastAsia="en-MY"/>
        </w:rPr>
        <w:t> </w:t>
      </w:r>
    </w:p>
    <w:p w14:paraId="582F5784" w14:textId="006294E9" w:rsidR="00284D02" w:rsidRDefault="0074080A" w:rsidP="0074080A">
      <w:pPr>
        <w:pStyle w:val="BodyTextIndent2"/>
        <w:ind w:firstLine="0"/>
        <w:jc w:val="both"/>
        <w:rPr>
          <w:b/>
        </w:rPr>
      </w:pPr>
      <w:r w:rsidRPr="0074080A">
        <w:rPr>
          <w:rFonts w:eastAsia="Times New Roman" w:cstheme="majorHAnsi"/>
          <w:lang w:eastAsia="en-MY"/>
        </w:rPr>
        <w:t>There were no material events subsequent to the end of the reporting period that have not been reflected in the financial statements.</w:t>
      </w:r>
    </w:p>
    <w:p w14:paraId="3FFC7674" w14:textId="77C28D93" w:rsidR="00CC2CB0" w:rsidRDefault="00CC2CB0">
      <w:pPr>
        <w:pStyle w:val="BodyTextIndent2"/>
        <w:ind w:left="0" w:firstLine="0"/>
        <w:jc w:val="both"/>
        <w:rPr>
          <w:b/>
        </w:rPr>
      </w:pPr>
    </w:p>
    <w:p w14:paraId="7DBE373C" w14:textId="77777777" w:rsidR="0074080A" w:rsidRPr="002C3839" w:rsidRDefault="0074080A">
      <w:pPr>
        <w:pStyle w:val="BodyTextIndent2"/>
        <w:ind w:left="0" w:firstLine="0"/>
        <w:jc w:val="both"/>
        <w:rPr>
          <w:b/>
        </w:rPr>
      </w:pPr>
    </w:p>
    <w:p w14:paraId="373FD633" w14:textId="1C88DC0E" w:rsidR="0084226F" w:rsidRPr="002C3839" w:rsidRDefault="0084226F">
      <w:pPr>
        <w:rPr>
          <w:rFonts w:ascii="Book Antiqua" w:hAnsi="Book Antiqua"/>
          <w:b/>
          <w:sz w:val="22"/>
        </w:rPr>
      </w:pPr>
      <w:r w:rsidRPr="002C3839">
        <w:rPr>
          <w:rFonts w:ascii="Book Antiqua" w:hAnsi="Book Antiqua"/>
          <w:b/>
          <w:sz w:val="22"/>
        </w:rPr>
        <w:t>A1</w:t>
      </w:r>
      <w:r w:rsidR="00640DE5">
        <w:rPr>
          <w:rFonts w:ascii="Book Antiqua" w:hAnsi="Book Antiqua"/>
          <w:b/>
          <w:sz w:val="22"/>
        </w:rPr>
        <w:t>4</w:t>
      </w:r>
      <w:r w:rsidRPr="002C3839">
        <w:rPr>
          <w:rFonts w:ascii="Book Antiqua" w:hAnsi="Book Antiqua"/>
          <w:b/>
          <w:sz w:val="22"/>
        </w:rPr>
        <w:t>.</w:t>
      </w:r>
      <w:r w:rsidRPr="002C3839">
        <w:rPr>
          <w:rFonts w:ascii="Book Antiqua" w:hAnsi="Book Antiqua"/>
          <w:b/>
          <w:sz w:val="22"/>
        </w:rPr>
        <w:tab/>
        <w:t xml:space="preserve">Valuation of </w:t>
      </w:r>
      <w:r w:rsidRPr="002C3839">
        <w:rPr>
          <w:rFonts w:ascii="Book Antiqua" w:hAnsi="Book Antiqua"/>
          <w:b/>
          <w:sz w:val="22"/>
          <w:lang w:eastAsia="zh-TW"/>
        </w:rPr>
        <w:t>P</w:t>
      </w:r>
      <w:r w:rsidRPr="002C3839">
        <w:rPr>
          <w:rFonts w:ascii="Book Antiqua" w:hAnsi="Book Antiqua"/>
          <w:b/>
          <w:sz w:val="22"/>
        </w:rPr>
        <w:t xml:space="preserve">roperty, </w:t>
      </w:r>
      <w:r w:rsidRPr="002C3839">
        <w:rPr>
          <w:rFonts w:ascii="Book Antiqua" w:hAnsi="Book Antiqua"/>
          <w:b/>
          <w:sz w:val="22"/>
          <w:lang w:eastAsia="zh-TW"/>
        </w:rPr>
        <w:t>P</w:t>
      </w:r>
      <w:r w:rsidRPr="002C3839">
        <w:rPr>
          <w:rFonts w:ascii="Book Antiqua" w:hAnsi="Book Antiqua"/>
          <w:b/>
          <w:sz w:val="22"/>
        </w:rPr>
        <w:t xml:space="preserve">lant and </w:t>
      </w:r>
      <w:r w:rsidRPr="002C3839">
        <w:rPr>
          <w:rFonts w:ascii="Book Antiqua" w:hAnsi="Book Antiqua"/>
          <w:b/>
          <w:sz w:val="22"/>
          <w:lang w:eastAsia="zh-TW"/>
        </w:rPr>
        <w:t>E</w:t>
      </w:r>
      <w:r w:rsidRPr="002C3839">
        <w:rPr>
          <w:rFonts w:ascii="Book Antiqua" w:hAnsi="Book Antiqua"/>
          <w:b/>
          <w:sz w:val="22"/>
        </w:rPr>
        <w:t>quipment</w:t>
      </w:r>
    </w:p>
    <w:p w14:paraId="27092AE9" w14:textId="77777777" w:rsidR="0084226F" w:rsidRPr="002C3839" w:rsidRDefault="0084226F">
      <w:pPr>
        <w:ind w:left="709"/>
        <w:rPr>
          <w:rFonts w:ascii="Book Antiqua" w:hAnsi="Book Antiqua"/>
          <w:sz w:val="22"/>
        </w:rPr>
      </w:pPr>
    </w:p>
    <w:p w14:paraId="40A8BE2F" w14:textId="091C2E7E" w:rsidR="005C39FF" w:rsidRPr="008275F9" w:rsidRDefault="0084226F" w:rsidP="008275F9">
      <w:pPr>
        <w:pStyle w:val="BodyTextIndent3"/>
      </w:pPr>
      <w:r w:rsidRPr="002C3839">
        <w:t>There has not been any valuation of property, plant and equipment for the Group.</w:t>
      </w:r>
    </w:p>
    <w:p w14:paraId="52A15F3F" w14:textId="77777777" w:rsidR="0063618E" w:rsidRDefault="0063618E">
      <w:pPr>
        <w:rPr>
          <w:rFonts w:ascii="Book Antiqua" w:hAnsi="Book Antiqua"/>
          <w:b/>
          <w:sz w:val="22"/>
        </w:rPr>
      </w:pPr>
    </w:p>
    <w:p w14:paraId="2561F243" w14:textId="77777777" w:rsidR="0063618E" w:rsidRDefault="0063618E">
      <w:pPr>
        <w:rPr>
          <w:rFonts w:ascii="Book Antiqua" w:hAnsi="Book Antiqua"/>
          <w:b/>
          <w:sz w:val="22"/>
        </w:rPr>
      </w:pPr>
    </w:p>
    <w:p w14:paraId="38846477" w14:textId="3C7986A2" w:rsidR="0084226F" w:rsidRPr="002C3839" w:rsidRDefault="0084226F">
      <w:pPr>
        <w:rPr>
          <w:rFonts w:ascii="Book Antiqua" w:hAnsi="Book Antiqua"/>
          <w:b/>
          <w:sz w:val="22"/>
        </w:rPr>
      </w:pPr>
      <w:r w:rsidRPr="002C3839">
        <w:rPr>
          <w:rFonts w:ascii="Book Antiqua" w:hAnsi="Book Antiqua"/>
          <w:b/>
          <w:sz w:val="22"/>
        </w:rPr>
        <w:t>A1</w:t>
      </w:r>
      <w:r w:rsidR="00640DE5">
        <w:rPr>
          <w:rFonts w:ascii="Book Antiqua" w:hAnsi="Book Antiqua"/>
          <w:b/>
          <w:sz w:val="22"/>
        </w:rPr>
        <w:t>5</w:t>
      </w:r>
      <w:r w:rsidRPr="002C3839">
        <w:rPr>
          <w:rFonts w:ascii="Book Antiqua" w:hAnsi="Book Antiqua"/>
          <w:b/>
          <w:sz w:val="22"/>
        </w:rPr>
        <w:t>.</w:t>
      </w:r>
      <w:r w:rsidRPr="002C3839">
        <w:rPr>
          <w:rFonts w:ascii="Book Antiqua" w:hAnsi="Book Antiqua"/>
          <w:b/>
          <w:sz w:val="22"/>
        </w:rPr>
        <w:tab/>
        <w:t xml:space="preserve">Contingent </w:t>
      </w:r>
      <w:r w:rsidRPr="002C3839">
        <w:rPr>
          <w:rFonts w:ascii="Book Antiqua" w:hAnsi="Book Antiqua"/>
          <w:b/>
          <w:sz w:val="22"/>
          <w:lang w:eastAsia="zh-TW"/>
        </w:rPr>
        <w:t>L</w:t>
      </w:r>
      <w:r w:rsidRPr="002C3839">
        <w:rPr>
          <w:rFonts w:ascii="Book Antiqua" w:hAnsi="Book Antiqua"/>
          <w:b/>
          <w:sz w:val="22"/>
        </w:rPr>
        <w:t xml:space="preserve">iabilities or </w:t>
      </w:r>
      <w:r w:rsidRPr="002C3839">
        <w:rPr>
          <w:rFonts w:ascii="Book Antiqua" w:hAnsi="Book Antiqua"/>
          <w:b/>
          <w:sz w:val="22"/>
          <w:lang w:eastAsia="zh-TW"/>
        </w:rPr>
        <w:t>C</w:t>
      </w:r>
      <w:r w:rsidRPr="002C3839">
        <w:rPr>
          <w:rFonts w:ascii="Book Antiqua" w:hAnsi="Book Antiqua"/>
          <w:b/>
          <w:sz w:val="22"/>
        </w:rPr>
        <w:t xml:space="preserve">ontingent </w:t>
      </w:r>
      <w:r w:rsidRPr="002C3839">
        <w:rPr>
          <w:rFonts w:ascii="Book Antiqua" w:hAnsi="Book Antiqua"/>
          <w:b/>
          <w:sz w:val="22"/>
          <w:lang w:eastAsia="zh-TW"/>
        </w:rPr>
        <w:t>A</w:t>
      </w:r>
      <w:r w:rsidRPr="002C3839">
        <w:rPr>
          <w:rFonts w:ascii="Book Antiqua" w:hAnsi="Book Antiqua"/>
          <w:b/>
          <w:sz w:val="22"/>
        </w:rPr>
        <w:t>ssets</w:t>
      </w:r>
    </w:p>
    <w:p w14:paraId="4A0EFAFA" w14:textId="77777777" w:rsidR="0084226F" w:rsidRPr="002C3839" w:rsidRDefault="0084226F">
      <w:pPr>
        <w:rPr>
          <w:rFonts w:ascii="Book Antiqua" w:hAnsi="Book Antiqua"/>
          <w:sz w:val="22"/>
        </w:rPr>
      </w:pPr>
    </w:p>
    <w:p w14:paraId="7E82850D" w14:textId="479A18DD" w:rsidR="00CC58F0" w:rsidRPr="008275F9" w:rsidRDefault="0076528F" w:rsidP="008275F9">
      <w:pPr>
        <w:ind w:left="720"/>
        <w:jc w:val="both"/>
        <w:rPr>
          <w:rFonts w:ascii="Book Antiqua" w:hAnsi="Book Antiqua"/>
          <w:sz w:val="22"/>
          <w:szCs w:val="22"/>
        </w:rPr>
      </w:pPr>
      <w:r w:rsidRPr="002C3839">
        <w:rPr>
          <w:rFonts w:ascii="Book Antiqua" w:hAnsi="Book Antiqua"/>
          <w:sz w:val="22"/>
          <w:szCs w:val="22"/>
        </w:rPr>
        <w:t>T</w:t>
      </w:r>
      <w:r w:rsidR="00B12283" w:rsidRPr="002C3839">
        <w:rPr>
          <w:rFonts w:ascii="Book Antiqua" w:hAnsi="Book Antiqua"/>
          <w:sz w:val="22"/>
          <w:szCs w:val="22"/>
        </w:rPr>
        <w:t xml:space="preserve">here were no other contingent liabilities or contingent assets </w:t>
      </w:r>
      <w:r w:rsidRPr="002C3839">
        <w:rPr>
          <w:rFonts w:ascii="Book Antiqua" w:hAnsi="Book Antiqua"/>
          <w:sz w:val="22"/>
          <w:szCs w:val="22"/>
        </w:rPr>
        <w:t>during the quarter under review</w:t>
      </w:r>
      <w:r w:rsidR="00B12283" w:rsidRPr="002C3839">
        <w:rPr>
          <w:rFonts w:ascii="Book Antiqua" w:hAnsi="Book Antiqua"/>
          <w:sz w:val="22"/>
          <w:szCs w:val="22"/>
        </w:rPr>
        <w:t>.</w:t>
      </w:r>
    </w:p>
    <w:p w14:paraId="552354DE" w14:textId="335A601C" w:rsidR="00284D02" w:rsidRDefault="00284D02">
      <w:pPr>
        <w:spacing w:line="360" w:lineRule="auto"/>
        <w:rPr>
          <w:rFonts w:ascii="Book Antiqua" w:hAnsi="Book Antiqua"/>
          <w:b/>
          <w:sz w:val="22"/>
        </w:rPr>
      </w:pPr>
    </w:p>
    <w:p w14:paraId="2D25D708" w14:textId="77777777" w:rsidR="004647D1" w:rsidRPr="002C3839" w:rsidRDefault="004647D1">
      <w:pPr>
        <w:spacing w:line="360" w:lineRule="auto"/>
        <w:rPr>
          <w:rFonts w:ascii="Book Antiqua" w:hAnsi="Book Antiqua"/>
          <w:b/>
          <w:sz w:val="22"/>
        </w:rPr>
      </w:pPr>
    </w:p>
    <w:p w14:paraId="7037328A" w14:textId="27CD6D33" w:rsidR="0084226F" w:rsidRPr="002C3839" w:rsidRDefault="0084226F">
      <w:pPr>
        <w:spacing w:line="360" w:lineRule="auto"/>
        <w:rPr>
          <w:rFonts w:ascii="Book Antiqua" w:hAnsi="Book Antiqua"/>
          <w:b/>
          <w:sz w:val="22"/>
        </w:rPr>
      </w:pPr>
      <w:r w:rsidRPr="002C3839">
        <w:rPr>
          <w:rFonts w:ascii="Book Antiqua" w:hAnsi="Book Antiqua"/>
          <w:b/>
          <w:sz w:val="22"/>
        </w:rPr>
        <w:t>A1</w:t>
      </w:r>
      <w:r w:rsidR="00640DE5">
        <w:rPr>
          <w:rFonts w:ascii="Book Antiqua" w:hAnsi="Book Antiqua"/>
          <w:b/>
          <w:sz w:val="22"/>
        </w:rPr>
        <w:t>6</w:t>
      </w:r>
      <w:r w:rsidRPr="002C3839">
        <w:rPr>
          <w:rFonts w:ascii="Book Antiqua" w:hAnsi="Book Antiqua"/>
          <w:b/>
          <w:sz w:val="22"/>
        </w:rPr>
        <w:t>.</w:t>
      </w:r>
      <w:r w:rsidRPr="002C3839">
        <w:rPr>
          <w:rFonts w:ascii="Book Antiqua" w:hAnsi="Book Antiqua"/>
          <w:b/>
          <w:sz w:val="22"/>
        </w:rPr>
        <w:tab/>
        <w:t xml:space="preserve">Acquisitions and </w:t>
      </w:r>
      <w:r w:rsidRPr="002C3839">
        <w:rPr>
          <w:rFonts w:ascii="Book Antiqua" w:hAnsi="Book Antiqua"/>
          <w:b/>
          <w:sz w:val="22"/>
          <w:lang w:eastAsia="zh-TW"/>
        </w:rPr>
        <w:t>D</w:t>
      </w:r>
      <w:r w:rsidRPr="002C3839">
        <w:rPr>
          <w:rFonts w:ascii="Book Antiqua" w:hAnsi="Book Antiqua"/>
          <w:b/>
          <w:sz w:val="22"/>
        </w:rPr>
        <w:t xml:space="preserve">isposals of </w:t>
      </w:r>
      <w:r w:rsidRPr="002C3839">
        <w:rPr>
          <w:rFonts w:ascii="Book Antiqua" w:hAnsi="Book Antiqua"/>
          <w:b/>
          <w:sz w:val="22"/>
          <w:lang w:eastAsia="zh-TW"/>
        </w:rPr>
        <w:t>P</w:t>
      </w:r>
      <w:r w:rsidRPr="002C3839">
        <w:rPr>
          <w:rFonts w:ascii="Book Antiqua" w:hAnsi="Book Antiqua"/>
          <w:b/>
          <w:sz w:val="22"/>
        </w:rPr>
        <w:t xml:space="preserve">roperty, </w:t>
      </w:r>
      <w:r w:rsidRPr="002C3839">
        <w:rPr>
          <w:rFonts w:ascii="Book Antiqua" w:hAnsi="Book Antiqua"/>
          <w:b/>
          <w:sz w:val="22"/>
          <w:lang w:eastAsia="zh-TW"/>
        </w:rPr>
        <w:t>P</w:t>
      </w:r>
      <w:r w:rsidRPr="002C3839">
        <w:rPr>
          <w:rFonts w:ascii="Book Antiqua" w:hAnsi="Book Antiqua"/>
          <w:b/>
          <w:sz w:val="22"/>
        </w:rPr>
        <w:t xml:space="preserve">lant and </w:t>
      </w:r>
      <w:r w:rsidRPr="002C3839">
        <w:rPr>
          <w:rFonts w:ascii="Book Antiqua" w:hAnsi="Book Antiqua"/>
          <w:b/>
          <w:sz w:val="22"/>
          <w:lang w:eastAsia="zh-TW"/>
        </w:rPr>
        <w:t>E</w:t>
      </w:r>
      <w:r w:rsidRPr="002C3839">
        <w:rPr>
          <w:rFonts w:ascii="Book Antiqua" w:hAnsi="Book Antiqua"/>
          <w:b/>
          <w:sz w:val="22"/>
        </w:rPr>
        <w:t>quipment</w:t>
      </w:r>
    </w:p>
    <w:p w14:paraId="109ACADA" w14:textId="77777777" w:rsidR="0084226F" w:rsidRPr="002C3839" w:rsidRDefault="0084226F">
      <w:pPr>
        <w:jc w:val="both"/>
        <w:rPr>
          <w:rFonts w:ascii="Book Antiqua" w:hAnsi="Book Antiqua"/>
          <w:sz w:val="22"/>
        </w:rPr>
      </w:pPr>
    </w:p>
    <w:p w14:paraId="63FBB8DB" w14:textId="7DB8B9B6" w:rsidR="008275F9" w:rsidRPr="008275F9" w:rsidRDefault="0084226F" w:rsidP="008275F9">
      <w:pPr>
        <w:ind w:left="720"/>
        <w:jc w:val="both"/>
        <w:rPr>
          <w:rFonts w:ascii="Book Antiqua" w:hAnsi="Book Antiqua"/>
          <w:sz w:val="22"/>
        </w:rPr>
      </w:pPr>
      <w:r w:rsidRPr="002C3839">
        <w:rPr>
          <w:rFonts w:ascii="Book Antiqua" w:hAnsi="Book Antiqua"/>
          <w:sz w:val="22"/>
        </w:rPr>
        <w:t>There were no major acquisitions and disposal of property, plant and equipment d</w:t>
      </w:r>
      <w:r w:rsidR="0076528F" w:rsidRPr="002C3839">
        <w:rPr>
          <w:rFonts w:ascii="Book Antiqua" w:hAnsi="Book Antiqua"/>
          <w:sz w:val="22"/>
        </w:rPr>
        <w:t>uring the quarter under review.</w:t>
      </w:r>
    </w:p>
    <w:p w14:paraId="6188121D" w14:textId="24C2EB94" w:rsidR="008275F9" w:rsidRDefault="008275F9" w:rsidP="00B92059">
      <w:pPr>
        <w:rPr>
          <w:rFonts w:ascii="Book Antiqua" w:hAnsi="Book Antiqua"/>
          <w:b/>
          <w:sz w:val="22"/>
        </w:rPr>
      </w:pPr>
    </w:p>
    <w:p w14:paraId="7D976787" w14:textId="77777777" w:rsidR="00315873" w:rsidRPr="002C3839" w:rsidRDefault="00315873" w:rsidP="00B92059">
      <w:pPr>
        <w:rPr>
          <w:rFonts w:ascii="Book Antiqua" w:hAnsi="Book Antiqua"/>
          <w:b/>
          <w:sz w:val="22"/>
        </w:rPr>
      </w:pPr>
    </w:p>
    <w:p w14:paraId="1BBE68B2" w14:textId="353E6E46" w:rsidR="0084226F" w:rsidRPr="002C3839" w:rsidRDefault="00E320F4">
      <w:pPr>
        <w:spacing w:line="360" w:lineRule="auto"/>
        <w:rPr>
          <w:rFonts w:ascii="Book Antiqua" w:hAnsi="Book Antiqua"/>
          <w:b/>
          <w:sz w:val="22"/>
        </w:rPr>
      </w:pPr>
      <w:r w:rsidRPr="008D4378">
        <w:rPr>
          <w:rFonts w:ascii="Book Antiqua" w:hAnsi="Book Antiqua"/>
          <w:b/>
          <w:sz w:val="22"/>
        </w:rPr>
        <w:t>A1</w:t>
      </w:r>
      <w:r w:rsidR="00640DE5">
        <w:rPr>
          <w:rFonts w:ascii="Book Antiqua" w:hAnsi="Book Antiqua"/>
          <w:b/>
          <w:sz w:val="22"/>
        </w:rPr>
        <w:t>7</w:t>
      </w:r>
      <w:r w:rsidRPr="008D4378">
        <w:rPr>
          <w:rFonts w:ascii="Book Antiqua" w:hAnsi="Book Antiqua"/>
          <w:b/>
          <w:sz w:val="22"/>
        </w:rPr>
        <w:t>.</w:t>
      </w:r>
      <w:r w:rsidRPr="008D4378">
        <w:rPr>
          <w:rFonts w:ascii="Book Antiqua" w:hAnsi="Book Antiqua"/>
          <w:b/>
          <w:sz w:val="22"/>
        </w:rPr>
        <w:tab/>
      </w:r>
      <w:r w:rsidR="0084226F" w:rsidRPr="008D4378">
        <w:rPr>
          <w:rFonts w:ascii="Book Antiqua" w:hAnsi="Book Antiqua"/>
          <w:b/>
          <w:sz w:val="22"/>
        </w:rPr>
        <w:t>Commitments</w:t>
      </w:r>
    </w:p>
    <w:p w14:paraId="72C330D4" w14:textId="7520FE87" w:rsidR="0084226F" w:rsidRPr="005F5AE0" w:rsidRDefault="0084226F">
      <w:pPr>
        <w:pStyle w:val="BodyTextIndent3"/>
        <w:tabs>
          <w:tab w:val="left" w:pos="9000"/>
        </w:tabs>
        <w:spacing w:line="360" w:lineRule="auto"/>
      </w:pPr>
      <w:r w:rsidRPr="005F5AE0">
        <w:t xml:space="preserve">As at </w:t>
      </w:r>
      <w:r w:rsidR="009411F0" w:rsidRPr="005F5AE0">
        <w:t>3</w:t>
      </w:r>
      <w:r w:rsidR="00684556" w:rsidRPr="005F5AE0">
        <w:t>0</w:t>
      </w:r>
      <w:r w:rsidR="009411F0" w:rsidRPr="005F5AE0">
        <w:t xml:space="preserve"> </w:t>
      </w:r>
      <w:r w:rsidR="00640DE5">
        <w:t>September</w:t>
      </w:r>
      <w:r w:rsidR="009411F0" w:rsidRPr="005F5AE0">
        <w:t xml:space="preserve"> </w:t>
      </w:r>
      <w:r w:rsidRPr="005F5AE0">
        <w:t>20</w:t>
      </w:r>
      <w:r w:rsidR="00043591" w:rsidRPr="005F5AE0">
        <w:t>2</w:t>
      </w:r>
      <w:r w:rsidR="00FC6B53" w:rsidRPr="005F5AE0">
        <w:t>2</w:t>
      </w:r>
      <w:r w:rsidRPr="005F5AE0">
        <w:rPr>
          <w:lang w:eastAsia="zh-TW"/>
        </w:rPr>
        <w:t>,</w:t>
      </w:r>
      <w:r w:rsidRPr="005F5AE0">
        <w:t xml:space="preserve"> the commitments were as follows:</w:t>
      </w:r>
    </w:p>
    <w:tbl>
      <w:tblPr>
        <w:tblW w:w="0" w:type="auto"/>
        <w:tblInd w:w="817" w:type="dxa"/>
        <w:tblLayout w:type="fixed"/>
        <w:tblLook w:val="0000" w:firstRow="0" w:lastRow="0" w:firstColumn="0" w:lastColumn="0" w:noHBand="0" w:noVBand="0"/>
      </w:tblPr>
      <w:tblGrid>
        <w:gridCol w:w="6379"/>
        <w:gridCol w:w="1984"/>
      </w:tblGrid>
      <w:tr w:rsidR="0084226F" w:rsidRPr="005F5AE0" w14:paraId="4F9F3B91" w14:textId="77777777">
        <w:trPr>
          <w:cantSplit/>
        </w:trPr>
        <w:tc>
          <w:tcPr>
            <w:tcW w:w="6379" w:type="dxa"/>
            <w:tcBorders>
              <w:top w:val="single" w:sz="4" w:space="0" w:color="auto"/>
              <w:bottom w:val="single" w:sz="4" w:space="0" w:color="auto"/>
            </w:tcBorders>
          </w:tcPr>
          <w:p w14:paraId="45352FC0" w14:textId="77777777" w:rsidR="0084226F" w:rsidRPr="005F5AE0" w:rsidRDefault="0084226F">
            <w:pPr>
              <w:tabs>
                <w:tab w:val="decimal" w:pos="6660"/>
                <w:tab w:val="decimal" w:pos="8460"/>
                <w:tab w:val="left" w:pos="9000"/>
              </w:tabs>
              <w:ind w:right="90"/>
              <w:jc w:val="both"/>
              <w:rPr>
                <w:rFonts w:ascii="Book Antiqua" w:hAnsi="Book Antiqua"/>
                <w:b/>
                <w:sz w:val="22"/>
              </w:rPr>
            </w:pPr>
          </w:p>
        </w:tc>
        <w:tc>
          <w:tcPr>
            <w:tcW w:w="1984" w:type="dxa"/>
            <w:tcBorders>
              <w:top w:val="single" w:sz="4" w:space="0" w:color="auto"/>
              <w:bottom w:val="single" w:sz="4" w:space="0" w:color="auto"/>
            </w:tcBorders>
          </w:tcPr>
          <w:p w14:paraId="2475A09C" w14:textId="77777777" w:rsidR="0084226F" w:rsidRPr="005F5AE0" w:rsidRDefault="0084226F">
            <w:pPr>
              <w:tabs>
                <w:tab w:val="decimal" w:pos="1422"/>
                <w:tab w:val="left" w:pos="9000"/>
              </w:tabs>
              <w:ind w:right="72"/>
              <w:jc w:val="right"/>
              <w:rPr>
                <w:rFonts w:ascii="Book Antiqua" w:hAnsi="Book Antiqua"/>
                <w:b/>
                <w:sz w:val="22"/>
              </w:rPr>
            </w:pPr>
            <w:r w:rsidRPr="005F5AE0">
              <w:rPr>
                <w:rFonts w:ascii="Book Antiqua" w:hAnsi="Book Antiqua"/>
                <w:b/>
                <w:sz w:val="22"/>
              </w:rPr>
              <w:t>RM’000</w:t>
            </w:r>
          </w:p>
        </w:tc>
      </w:tr>
      <w:tr w:rsidR="0084226F" w:rsidRPr="005F5AE0" w14:paraId="4EDBF46A" w14:textId="77777777" w:rsidTr="0076528F">
        <w:trPr>
          <w:trHeight w:val="102"/>
        </w:trPr>
        <w:tc>
          <w:tcPr>
            <w:tcW w:w="6379" w:type="dxa"/>
            <w:tcBorders>
              <w:top w:val="single" w:sz="4" w:space="0" w:color="auto"/>
            </w:tcBorders>
          </w:tcPr>
          <w:p w14:paraId="2ABCFAAD" w14:textId="77777777" w:rsidR="0084226F" w:rsidRPr="005F5AE0" w:rsidRDefault="0084226F">
            <w:pPr>
              <w:tabs>
                <w:tab w:val="center" w:pos="5760"/>
                <w:tab w:val="center" w:pos="7830"/>
                <w:tab w:val="left" w:pos="9000"/>
              </w:tabs>
              <w:ind w:right="90"/>
              <w:jc w:val="both"/>
              <w:rPr>
                <w:rFonts w:ascii="Book Antiqua" w:hAnsi="Book Antiqua"/>
                <w:sz w:val="22"/>
              </w:rPr>
            </w:pPr>
          </w:p>
        </w:tc>
        <w:tc>
          <w:tcPr>
            <w:tcW w:w="1984" w:type="dxa"/>
            <w:tcBorders>
              <w:top w:val="single" w:sz="4" w:space="0" w:color="auto"/>
            </w:tcBorders>
          </w:tcPr>
          <w:p w14:paraId="2EE97FE3" w14:textId="77777777" w:rsidR="0084226F" w:rsidRPr="005F5AE0" w:rsidRDefault="0084226F">
            <w:pPr>
              <w:tabs>
                <w:tab w:val="decimal" w:pos="1422"/>
                <w:tab w:val="left" w:pos="9000"/>
              </w:tabs>
              <w:ind w:right="72"/>
              <w:jc w:val="right"/>
              <w:rPr>
                <w:rFonts w:ascii="Book Antiqua" w:hAnsi="Book Antiqua"/>
                <w:sz w:val="22"/>
              </w:rPr>
            </w:pPr>
          </w:p>
        </w:tc>
      </w:tr>
      <w:tr w:rsidR="0084226F" w:rsidRPr="005F5AE0" w14:paraId="45824F3F" w14:textId="77777777" w:rsidTr="00DC105A">
        <w:tc>
          <w:tcPr>
            <w:tcW w:w="6379" w:type="dxa"/>
          </w:tcPr>
          <w:p w14:paraId="673C7540" w14:textId="77777777" w:rsidR="0084226F" w:rsidRPr="005F5AE0" w:rsidRDefault="0084226F">
            <w:pPr>
              <w:tabs>
                <w:tab w:val="center" w:pos="5760"/>
                <w:tab w:val="center" w:pos="7830"/>
                <w:tab w:val="left" w:pos="9000"/>
              </w:tabs>
              <w:ind w:right="90"/>
              <w:jc w:val="both"/>
              <w:rPr>
                <w:rFonts w:ascii="Book Antiqua" w:hAnsi="Book Antiqua"/>
                <w:sz w:val="22"/>
              </w:rPr>
            </w:pPr>
            <w:r w:rsidRPr="005F5AE0">
              <w:rPr>
                <w:rFonts w:ascii="Book Antiqua" w:hAnsi="Book Antiqua"/>
                <w:sz w:val="22"/>
              </w:rPr>
              <w:t>Approved and contracted for :</w:t>
            </w:r>
          </w:p>
        </w:tc>
        <w:tc>
          <w:tcPr>
            <w:tcW w:w="1984" w:type="dxa"/>
          </w:tcPr>
          <w:p w14:paraId="156B03ED" w14:textId="77777777" w:rsidR="0084226F" w:rsidRPr="005F5AE0" w:rsidRDefault="0084226F">
            <w:pPr>
              <w:tabs>
                <w:tab w:val="decimal" w:pos="1422"/>
                <w:tab w:val="left" w:pos="9000"/>
              </w:tabs>
              <w:ind w:right="72"/>
              <w:jc w:val="right"/>
              <w:rPr>
                <w:rFonts w:ascii="Book Antiqua" w:hAnsi="Book Antiqua"/>
                <w:sz w:val="22"/>
              </w:rPr>
            </w:pPr>
          </w:p>
        </w:tc>
      </w:tr>
      <w:tr w:rsidR="0084226F" w:rsidRPr="005F5AE0" w14:paraId="43F36E4C" w14:textId="77777777">
        <w:tc>
          <w:tcPr>
            <w:tcW w:w="6379" w:type="dxa"/>
          </w:tcPr>
          <w:p w14:paraId="33270DE9" w14:textId="77777777" w:rsidR="0084226F" w:rsidRPr="005F5AE0" w:rsidRDefault="0084226F">
            <w:pPr>
              <w:tabs>
                <w:tab w:val="left" w:pos="9000"/>
              </w:tabs>
              <w:ind w:right="90"/>
              <w:jc w:val="both"/>
              <w:rPr>
                <w:rFonts w:ascii="Book Antiqua" w:hAnsi="Book Antiqua"/>
                <w:sz w:val="22"/>
              </w:rPr>
            </w:pPr>
            <w:r w:rsidRPr="005F5AE0">
              <w:rPr>
                <w:rFonts w:ascii="Book Antiqua" w:hAnsi="Book Antiqua"/>
                <w:sz w:val="22"/>
              </w:rPr>
              <w:t xml:space="preserve">  Property, plant and e</w:t>
            </w:r>
            <w:r w:rsidR="005E00F1" w:rsidRPr="005F5AE0">
              <w:rPr>
                <w:rFonts w:ascii="Book Antiqua" w:hAnsi="Book Antiqua"/>
                <w:sz w:val="22"/>
              </w:rPr>
              <w:t xml:space="preserve">quipment / Intangible assets </w:t>
            </w:r>
          </w:p>
        </w:tc>
        <w:tc>
          <w:tcPr>
            <w:tcW w:w="1984" w:type="dxa"/>
          </w:tcPr>
          <w:p w14:paraId="7C4D7E4E" w14:textId="36AC982E" w:rsidR="001D7C4B" w:rsidRPr="005F5AE0" w:rsidRDefault="00D42D34" w:rsidP="00683160">
            <w:pPr>
              <w:tabs>
                <w:tab w:val="decimal" w:pos="1422"/>
                <w:tab w:val="left" w:pos="9000"/>
              </w:tabs>
              <w:ind w:right="72"/>
              <w:jc w:val="right"/>
              <w:rPr>
                <w:rFonts w:ascii="Book Antiqua" w:hAnsi="Book Antiqua"/>
                <w:sz w:val="22"/>
              </w:rPr>
            </w:pPr>
            <w:r>
              <w:rPr>
                <w:rFonts w:ascii="Book Antiqua" w:hAnsi="Book Antiqua"/>
                <w:sz w:val="22"/>
              </w:rPr>
              <w:t>33,469</w:t>
            </w:r>
          </w:p>
        </w:tc>
      </w:tr>
      <w:tr w:rsidR="0084226F" w:rsidRPr="005F5AE0" w14:paraId="0DC44FE3" w14:textId="77777777">
        <w:tc>
          <w:tcPr>
            <w:tcW w:w="6379" w:type="dxa"/>
            <w:tcBorders>
              <w:top w:val="single" w:sz="4" w:space="0" w:color="auto"/>
            </w:tcBorders>
          </w:tcPr>
          <w:p w14:paraId="6CDB2C1A" w14:textId="77777777" w:rsidR="0084226F" w:rsidRPr="005F5AE0" w:rsidRDefault="0084226F">
            <w:pPr>
              <w:tabs>
                <w:tab w:val="left" w:pos="9000"/>
              </w:tabs>
              <w:ind w:right="90"/>
              <w:jc w:val="both"/>
              <w:rPr>
                <w:rFonts w:ascii="Book Antiqua" w:hAnsi="Book Antiqua"/>
                <w:sz w:val="22"/>
              </w:rPr>
            </w:pPr>
          </w:p>
        </w:tc>
        <w:tc>
          <w:tcPr>
            <w:tcW w:w="1984" w:type="dxa"/>
            <w:tcBorders>
              <w:top w:val="single" w:sz="4" w:space="0" w:color="auto"/>
            </w:tcBorders>
          </w:tcPr>
          <w:p w14:paraId="2F37E120" w14:textId="77777777" w:rsidR="0084226F" w:rsidRPr="005F5AE0" w:rsidRDefault="0084226F">
            <w:pPr>
              <w:tabs>
                <w:tab w:val="decimal" w:pos="1422"/>
                <w:tab w:val="left" w:pos="9000"/>
              </w:tabs>
              <w:ind w:right="72"/>
              <w:jc w:val="right"/>
              <w:rPr>
                <w:rFonts w:ascii="Book Antiqua" w:hAnsi="Book Antiqua"/>
                <w:sz w:val="22"/>
              </w:rPr>
            </w:pPr>
          </w:p>
        </w:tc>
      </w:tr>
      <w:tr w:rsidR="0084226F" w:rsidRPr="005F5AE0" w14:paraId="12176DA4" w14:textId="77777777">
        <w:tc>
          <w:tcPr>
            <w:tcW w:w="6379" w:type="dxa"/>
          </w:tcPr>
          <w:p w14:paraId="3F3960FA" w14:textId="77777777" w:rsidR="0084226F" w:rsidRPr="005F5AE0" w:rsidRDefault="0084226F">
            <w:pPr>
              <w:tabs>
                <w:tab w:val="left" w:pos="9000"/>
              </w:tabs>
              <w:ind w:right="90"/>
              <w:jc w:val="both"/>
              <w:rPr>
                <w:rFonts w:ascii="Book Antiqua" w:hAnsi="Book Antiqua"/>
                <w:sz w:val="22"/>
              </w:rPr>
            </w:pPr>
            <w:r w:rsidRPr="005F5AE0">
              <w:rPr>
                <w:rFonts w:ascii="Book Antiqua" w:hAnsi="Book Antiqua"/>
                <w:sz w:val="22"/>
              </w:rPr>
              <w:t>Approved but not contracted for :</w:t>
            </w:r>
          </w:p>
        </w:tc>
        <w:tc>
          <w:tcPr>
            <w:tcW w:w="1984" w:type="dxa"/>
          </w:tcPr>
          <w:p w14:paraId="174A226D" w14:textId="77777777" w:rsidR="0084226F" w:rsidRPr="005F5AE0" w:rsidRDefault="0084226F">
            <w:pPr>
              <w:tabs>
                <w:tab w:val="decimal" w:pos="1422"/>
                <w:tab w:val="left" w:pos="9000"/>
              </w:tabs>
              <w:ind w:right="72"/>
              <w:jc w:val="right"/>
              <w:rPr>
                <w:rFonts w:ascii="Book Antiqua" w:hAnsi="Book Antiqua"/>
                <w:sz w:val="22"/>
              </w:rPr>
            </w:pPr>
          </w:p>
        </w:tc>
      </w:tr>
      <w:tr w:rsidR="0084226F" w:rsidRPr="005F5AE0" w14:paraId="53BA2F8F" w14:textId="77777777">
        <w:tc>
          <w:tcPr>
            <w:tcW w:w="6379" w:type="dxa"/>
            <w:tcBorders>
              <w:bottom w:val="single" w:sz="4" w:space="0" w:color="auto"/>
            </w:tcBorders>
          </w:tcPr>
          <w:p w14:paraId="27D5EF57" w14:textId="77777777" w:rsidR="0084226F" w:rsidRPr="005F5AE0" w:rsidRDefault="0084226F">
            <w:pPr>
              <w:tabs>
                <w:tab w:val="left" w:pos="9000"/>
              </w:tabs>
              <w:ind w:right="90"/>
              <w:jc w:val="both"/>
              <w:rPr>
                <w:rFonts w:ascii="Book Antiqua" w:hAnsi="Book Antiqua"/>
                <w:sz w:val="22"/>
              </w:rPr>
            </w:pPr>
            <w:r w:rsidRPr="005F5AE0">
              <w:rPr>
                <w:rFonts w:ascii="Book Antiqua" w:hAnsi="Book Antiqua"/>
                <w:sz w:val="22"/>
              </w:rPr>
              <w:t xml:space="preserve">  Property, plant and e</w:t>
            </w:r>
            <w:r w:rsidR="005E00F1" w:rsidRPr="005F5AE0">
              <w:rPr>
                <w:rFonts w:ascii="Book Antiqua" w:hAnsi="Book Antiqua"/>
                <w:sz w:val="22"/>
              </w:rPr>
              <w:t xml:space="preserve">quipment / Intangible assets </w:t>
            </w:r>
          </w:p>
        </w:tc>
        <w:tc>
          <w:tcPr>
            <w:tcW w:w="1984" w:type="dxa"/>
            <w:tcBorders>
              <w:bottom w:val="single" w:sz="4" w:space="0" w:color="auto"/>
            </w:tcBorders>
          </w:tcPr>
          <w:p w14:paraId="554BB060" w14:textId="6528EAE1" w:rsidR="0084226F" w:rsidRPr="005F5AE0" w:rsidRDefault="00D42D34" w:rsidP="00683160">
            <w:pPr>
              <w:tabs>
                <w:tab w:val="decimal" w:pos="1422"/>
                <w:tab w:val="left" w:pos="9000"/>
              </w:tabs>
              <w:ind w:right="72"/>
              <w:jc w:val="right"/>
              <w:rPr>
                <w:rFonts w:ascii="Book Antiqua" w:hAnsi="Book Antiqua"/>
                <w:sz w:val="22"/>
              </w:rPr>
            </w:pPr>
            <w:r>
              <w:rPr>
                <w:rFonts w:ascii="Book Antiqua" w:hAnsi="Book Antiqua"/>
                <w:sz w:val="22"/>
              </w:rPr>
              <w:t>1,0</w:t>
            </w:r>
            <w:r w:rsidR="00E914F4">
              <w:rPr>
                <w:rFonts w:ascii="Book Antiqua" w:hAnsi="Book Antiqua"/>
                <w:sz w:val="22"/>
              </w:rPr>
              <w:t>9</w:t>
            </w:r>
            <w:r>
              <w:rPr>
                <w:rFonts w:ascii="Book Antiqua" w:hAnsi="Book Antiqua"/>
                <w:sz w:val="22"/>
              </w:rPr>
              <w:t>0</w:t>
            </w:r>
          </w:p>
        </w:tc>
      </w:tr>
      <w:tr w:rsidR="0084226F" w:rsidRPr="005F5AE0" w14:paraId="57E7FAE1" w14:textId="77777777">
        <w:tc>
          <w:tcPr>
            <w:tcW w:w="6379" w:type="dxa"/>
            <w:tcBorders>
              <w:top w:val="single" w:sz="4" w:space="0" w:color="auto"/>
            </w:tcBorders>
          </w:tcPr>
          <w:p w14:paraId="28BF753D" w14:textId="77777777" w:rsidR="0084226F" w:rsidRPr="005F5AE0" w:rsidRDefault="0084226F">
            <w:pPr>
              <w:tabs>
                <w:tab w:val="left" w:pos="9000"/>
              </w:tabs>
              <w:ind w:right="90"/>
              <w:jc w:val="both"/>
              <w:rPr>
                <w:rFonts w:ascii="Book Antiqua" w:hAnsi="Book Antiqua"/>
                <w:sz w:val="22"/>
              </w:rPr>
            </w:pPr>
          </w:p>
        </w:tc>
        <w:tc>
          <w:tcPr>
            <w:tcW w:w="1984" w:type="dxa"/>
            <w:tcBorders>
              <w:top w:val="single" w:sz="4" w:space="0" w:color="auto"/>
            </w:tcBorders>
          </w:tcPr>
          <w:p w14:paraId="54017B67" w14:textId="77777777" w:rsidR="0084226F" w:rsidRPr="005F5AE0" w:rsidRDefault="0084226F">
            <w:pPr>
              <w:tabs>
                <w:tab w:val="decimal" w:pos="1422"/>
                <w:tab w:val="left" w:pos="9000"/>
              </w:tabs>
              <w:ind w:right="72"/>
              <w:jc w:val="right"/>
              <w:rPr>
                <w:rFonts w:ascii="Book Antiqua" w:hAnsi="Book Antiqua"/>
                <w:sz w:val="22"/>
              </w:rPr>
            </w:pPr>
          </w:p>
        </w:tc>
      </w:tr>
      <w:tr w:rsidR="0084226F" w:rsidRPr="002C3839" w14:paraId="717D9BFC" w14:textId="77777777">
        <w:tc>
          <w:tcPr>
            <w:tcW w:w="6379" w:type="dxa"/>
            <w:tcBorders>
              <w:bottom w:val="double" w:sz="4" w:space="0" w:color="auto"/>
            </w:tcBorders>
          </w:tcPr>
          <w:p w14:paraId="7990691E" w14:textId="77777777" w:rsidR="0084226F" w:rsidRPr="005F5AE0" w:rsidRDefault="0084226F">
            <w:pPr>
              <w:tabs>
                <w:tab w:val="left" w:pos="9000"/>
              </w:tabs>
              <w:ind w:right="90"/>
              <w:jc w:val="both"/>
              <w:rPr>
                <w:rFonts w:ascii="Book Antiqua" w:hAnsi="Book Antiqua"/>
                <w:sz w:val="22"/>
              </w:rPr>
            </w:pPr>
          </w:p>
        </w:tc>
        <w:tc>
          <w:tcPr>
            <w:tcW w:w="1984" w:type="dxa"/>
            <w:tcBorders>
              <w:bottom w:val="double" w:sz="4" w:space="0" w:color="auto"/>
            </w:tcBorders>
          </w:tcPr>
          <w:p w14:paraId="341DACDE" w14:textId="34F33532" w:rsidR="0084226F" w:rsidRPr="00A4154E" w:rsidRDefault="005F75C5" w:rsidP="00683160">
            <w:pPr>
              <w:tabs>
                <w:tab w:val="decimal" w:pos="1422"/>
                <w:tab w:val="left" w:pos="9000"/>
              </w:tabs>
              <w:ind w:right="72"/>
              <w:jc w:val="right"/>
              <w:rPr>
                <w:rFonts w:ascii="Book Antiqua" w:hAnsi="Book Antiqua"/>
                <w:b/>
                <w:sz w:val="22"/>
              </w:rPr>
            </w:pPr>
            <w:r w:rsidRPr="005F5AE0">
              <w:rPr>
                <w:rFonts w:ascii="Book Antiqua" w:hAnsi="Book Antiqua"/>
                <w:b/>
                <w:sz w:val="22"/>
              </w:rPr>
              <w:t>3</w:t>
            </w:r>
            <w:r w:rsidR="00BA44C9">
              <w:rPr>
                <w:rFonts w:ascii="Book Antiqua" w:hAnsi="Book Antiqua"/>
                <w:b/>
                <w:sz w:val="22"/>
              </w:rPr>
              <w:t>4</w:t>
            </w:r>
            <w:r w:rsidRPr="005F5AE0">
              <w:rPr>
                <w:rFonts w:ascii="Book Antiqua" w:hAnsi="Book Antiqua"/>
                <w:b/>
                <w:sz w:val="22"/>
              </w:rPr>
              <w:t>,</w:t>
            </w:r>
            <w:r w:rsidR="00D42D34">
              <w:rPr>
                <w:rFonts w:ascii="Book Antiqua" w:hAnsi="Book Antiqua"/>
                <w:b/>
                <w:sz w:val="22"/>
              </w:rPr>
              <w:t>559</w:t>
            </w:r>
          </w:p>
        </w:tc>
      </w:tr>
    </w:tbl>
    <w:p w14:paraId="4385666C" w14:textId="2B7D3F75" w:rsidR="008275F9" w:rsidRDefault="008275F9">
      <w:pPr>
        <w:spacing w:line="360" w:lineRule="auto"/>
        <w:rPr>
          <w:rFonts w:ascii="Book Antiqua" w:hAnsi="Book Antiqua"/>
          <w:b/>
          <w:sz w:val="22"/>
        </w:rPr>
      </w:pPr>
    </w:p>
    <w:p w14:paraId="37ABD2FB" w14:textId="51180EEA" w:rsidR="00640DE5" w:rsidRDefault="00640DE5">
      <w:pPr>
        <w:spacing w:line="360" w:lineRule="auto"/>
        <w:rPr>
          <w:rFonts w:ascii="Book Antiqua" w:hAnsi="Book Antiqua"/>
          <w:b/>
          <w:sz w:val="22"/>
        </w:rPr>
      </w:pPr>
    </w:p>
    <w:p w14:paraId="23011A79" w14:textId="77777777" w:rsidR="00122721" w:rsidRDefault="00122721">
      <w:pPr>
        <w:spacing w:line="360" w:lineRule="auto"/>
        <w:rPr>
          <w:rFonts w:ascii="Book Antiqua" w:hAnsi="Book Antiqua"/>
          <w:b/>
          <w:sz w:val="22"/>
        </w:rPr>
      </w:pPr>
    </w:p>
    <w:p w14:paraId="27635C40" w14:textId="6A193452" w:rsidR="0068242E" w:rsidRPr="002C3839" w:rsidRDefault="0084226F">
      <w:pPr>
        <w:spacing w:line="360" w:lineRule="auto"/>
        <w:rPr>
          <w:rFonts w:ascii="Book Antiqua" w:hAnsi="Book Antiqua"/>
          <w:b/>
          <w:sz w:val="22"/>
        </w:rPr>
      </w:pPr>
      <w:r w:rsidRPr="00790348">
        <w:rPr>
          <w:rFonts w:ascii="Book Antiqua" w:hAnsi="Book Antiqua"/>
          <w:b/>
          <w:sz w:val="22"/>
        </w:rPr>
        <w:t>A1</w:t>
      </w:r>
      <w:r w:rsidR="00284D02">
        <w:rPr>
          <w:rFonts w:ascii="Book Antiqua" w:hAnsi="Book Antiqua"/>
          <w:b/>
          <w:sz w:val="22"/>
        </w:rPr>
        <w:t>9</w:t>
      </w:r>
      <w:r w:rsidRPr="00790348">
        <w:rPr>
          <w:rFonts w:ascii="Book Antiqua" w:hAnsi="Book Antiqua"/>
          <w:b/>
          <w:sz w:val="22"/>
        </w:rPr>
        <w:t>.</w:t>
      </w:r>
      <w:r w:rsidRPr="00790348">
        <w:rPr>
          <w:rFonts w:ascii="Book Antiqua" w:hAnsi="Book Antiqua"/>
          <w:b/>
          <w:sz w:val="22"/>
        </w:rPr>
        <w:tab/>
        <w:t xml:space="preserve">Significant </w:t>
      </w:r>
      <w:r w:rsidRPr="00790348">
        <w:rPr>
          <w:rFonts w:ascii="Book Antiqua" w:hAnsi="Book Antiqua"/>
          <w:b/>
          <w:sz w:val="22"/>
          <w:lang w:eastAsia="zh-TW"/>
        </w:rPr>
        <w:t>R</w:t>
      </w:r>
      <w:r w:rsidRPr="00790348">
        <w:rPr>
          <w:rFonts w:ascii="Book Antiqua" w:hAnsi="Book Antiqua"/>
          <w:b/>
          <w:sz w:val="22"/>
        </w:rPr>
        <w:t xml:space="preserve">elated </w:t>
      </w:r>
      <w:r w:rsidRPr="00790348">
        <w:rPr>
          <w:rFonts w:ascii="Book Antiqua" w:hAnsi="Book Antiqua"/>
          <w:b/>
          <w:sz w:val="22"/>
          <w:lang w:eastAsia="zh-TW"/>
        </w:rPr>
        <w:t>P</w:t>
      </w:r>
      <w:r w:rsidRPr="00790348">
        <w:rPr>
          <w:rFonts w:ascii="Book Antiqua" w:hAnsi="Book Antiqua"/>
          <w:b/>
          <w:sz w:val="22"/>
        </w:rPr>
        <w:t xml:space="preserve">arty </w:t>
      </w:r>
      <w:r w:rsidRPr="00790348">
        <w:rPr>
          <w:rFonts w:ascii="Book Antiqua" w:hAnsi="Book Antiqua"/>
          <w:b/>
          <w:sz w:val="22"/>
          <w:lang w:eastAsia="zh-TW"/>
        </w:rPr>
        <w:t>T</w:t>
      </w:r>
      <w:r w:rsidRPr="00790348">
        <w:rPr>
          <w:rFonts w:ascii="Book Antiqua" w:hAnsi="Book Antiqua"/>
          <w:b/>
          <w:sz w:val="22"/>
        </w:rPr>
        <w:t>ransactions</w:t>
      </w:r>
    </w:p>
    <w:p w14:paraId="29D6C75D" w14:textId="77777777" w:rsidR="003006D1" w:rsidRPr="002C3839" w:rsidRDefault="003006D1">
      <w:pPr>
        <w:spacing w:line="360" w:lineRule="auto"/>
        <w:rPr>
          <w:rFonts w:ascii="Book Antiqua" w:hAnsi="Book Antiqua"/>
          <w:b/>
          <w:sz w:val="22"/>
        </w:rPr>
      </w:pPr>
    </w:p>
    <w:tbl>
      <w:tblPr>
        <w:tblW w:w="0" w:type="auto"/>
        <w:tblInd w:w="817" w:type="dxa"/>
        <w:tblLayout w:type="fixed"/>
        <w:tblLook w:val="0000" w:firstRow="0" w:lastRow="0" w:firstColumn="0" w:lastColumn="0" w:noHBand="0" w:noVBand="0"/>
      </w:tblPr>
      <w:tblGrid>
        <w:gridCol w:w="567"/>
        <w:gridCol w:w="5114"/>
        <w:gridCol w:w="1800"/>
        <w:gridCol w:w="1679"/>
      </w:tblGrid>
      <w:tr w:rsidR="003006D1" w:rsidRPr="005F5AE0" w14:paraId="7C6DBC6D" w14:textId="77777777" w:rsidTr="009A0C4D">
        <w:trPr>
          <w:cantSplit/>
        </w:trPr>
        <w:tc>
          <w:tcPr>
            <w:tcW w:w="567" w:type="dxa"/>
            <w:tcBorders>
              <w:top w:val="single" w:sz="4" w:space="0" w:color="auto"/>
            </w:tcBorders>
          </w:tcPr>
          <w:p w14:paraId="2FAAF288" w14:textId="77777777" w:rsidR="003006D1" w:rsidRPr="002C3839" w:rsidRDefault="003006D1">
            <w:pPr>
              <w:ind w:right="90"/>
              <w:jc w:val="both"/>
              <w:rPr>
                <w:rFonts w:ascii="Book Antiqua" w:hAnsi="Book Antiqua"/>
                <w:sz w:val="22"/>
              </w:rPr>
            </w:pPr>
          </w:p>
        </w:tc>
        <w:tc>
          <w:tcPr>
            <w:tcW w:w="5114" w:type="dxa"/>
            <w:tcBorders>
              <w:top w:val="single" w:sz="4" w:space="0" w:color="auto"/>
            </w:tcBorders>
          </w:tcPr>
          <w:p w14:paraId="4C272AA4" w14:textId="77777777" w:rsidR="003006D1" w:rsidRPr="005F5AE0" w:rsidRDefault="003006D1">
            <w:pPr>
              <w:ind w:right="90"/>
              <w:jc w:val="both"/>
              <w:rPr>
                <w:rFonts w:ascii="Book Antiqua" w:hAnsi="Book Antiqua"/>
                <w:sz w:val="22"/>
              </w:rPr>
            </w:pPr>
          </w:p>
        </w:tc>
        <w:tc>
          <w:tcPr>
            <w:tcW w:w="1800" w:type="dxa"/>
            <w:tcBorders>
              <w:top w:val="single" w:sz="4" w:space="0" w:color="auto"/>
            </w:tcBorders>
          </w:tcPr>
          <w:p w14:paraId="159BAA40" w14:textId="77777777" w:rsidR="003006D1" w:rsidRPr="005F5AE0" w:rsidRDefault="003006D1">
            <w:pPr>
              <w:jc w:val="right"/>
              <w:rPr>
                <w:rFonts w:ascii="Book Antiqua" w:hAnsi="Book Antiqua"/>
                <w:b/>
                <w:sz w:val="22"/>
              </w:rPr>
            </w:pPr>
            <w:r w:rsidRPr="005F5AE0">
              <w:rPr>
                <w:rFonts w:ascii="Book Antiqua" w:hAnsi="Book Antiqua"/>
                <w:b/>
                <w:sz w:val="22"/>
              </w:rPr>
              <w:t>Current year quarter</w:t>
            </w:r>
          </w:p>
        </w:tc>
        <w:tc>
          <w:tcPr>
            <w:tcW w:w="1679" w:type="dxa"/>
            <w:tcBorders>
              <w:top w:val="single" w:sz="4" w:space="0" w:color="auto"/>
            </w:tcBorders>
          </w:tcPr>
          <w:p w14:paraId="0FDF1678" w14:textId="77777777" w:rsidR="003006D1" w:rsidRPr="005F5AE0" w:rsidRDefault="003006D1">
            <w:pPr>
              <w:jc w:val="right"/>
              <w:rPr>
                <w:rFonts w:ascii="Book Antiqua" w:hAnsi="Book Antiqua"/>
                <w:b/>
                <w:sz w:val="22"/>
              </w:rPr>
            </w:pPr>
            <w:r w:rsidRPr="005F5AE0">
              <w:rPr>
                <w:rFonts w:ascii="Book Antiqua" w:hAnsi="Book Antiqua"/>
                <w:b/>
                <w:sz w:val="22"/>
              </w:rPr>
              <w:t>Current year-to-date</w:t>
            </w:r>
          </w:p>
        </w:tc>
      </w:tr>
      <w:tr w:rsidR="003006D1" w:rsidRPr="005F5AE0" w14:paraId="4B6A4AB1" w14:textId="77777777" w:rsidTr="009A0C4D">
        <w:trPr>
          <w:cantSplit/>
        </w:trPr>
        <w:tc>
          <w:tcPr>
            <w:tcW w:w="567" w:type="dxa"/>
          </w:tcPr>
          <w:p w14:paraId="18E2A2B4" w14:textId="77777777" w:rsidR="003006D1" w:rsidRPr="005F5AE0" w:rsidRDefault="003006D1">
            <w:pPr>
              <w:ind w:right="90"/>
              <w:jc w:val="both"/>
              <w:rPr>
                <w:rFonts w:ascii="Book Antiqua" w:hAnsi="Book Antiqua"/>
                <w:sz w:val="22"/>
              </w:rPr>
            </w:pPr>
          </w:p>
        </w:tc>
        <w:tc>
          <w:tcPr>
            <w:tcW w:w="5114" w:type="dxa"/>
          </w:tcPr>
          <w:p w14:paraId="498885AB" w14:textId="77777777" w:rsidR="003006D1" w:rsidRPr="005F5AE0" w:rsidRDefault="003006D1">
            <w:pPr>
              <w:ind w:right="90"/>
              <w:jc w:val="both"/>
              <w:rPr>
                <w:rFonts w:ascii="Book Antiqua" w:hAnsi="Book Antiqua"/>
                <w:sz w:val="22"/>
              </w:rPr>
            </w:pPr>
          </w:p>
        </w:tc>
        <w:tc>
          <w:tcPr>
            <w:tcW w:w="1800" w:type="dxa"/>
          </w:tcPr>
          <w:p w14:paraId="157CC664" w14:textId="5B693A8E" w:rsidR="003006D1" w:rsidRPr="005F5AE0" w:rsidRDefault="009411F0" w:rsidP="00FC6B53">
            <w:pPr>
              <w:jc w:val="right"/>
              <w:rPr>
                <w:rFonts w:ascii="Book Antiqua" w:hAnsi="Book Antiqua"/>
                <w:b/>
                <w:sz w:val="22"/>
                <w:lang w:eastAsia="zh-TW"/>
              </w:rPr>
            </w:pPr>
            <w:r w:rsidRPr="005F5AE0">
              <w:rPr>
                <w:rFonts w:ascii="Book Antiqua" w:hAnsi="Book Antiqua"/>
                <w:b/>
                <w:sz w:val="22"/>
              </w:rPr>
              <w:t>3</w:t>
            </w:r>
            <w:r w:rsidR="00684556" w:rsidRPr="005F5AE0">
              <w:rPr>
                <w:rFonts w:ascii="Book Antiqua" w:hAnsi="Book Antiqua"/>
                <w:b/>
                <w:sz w:val="22"/>
              </w:rPr>
              <w:t>0</w:t>
            </w:r>
            <w:r w:rsidRPr="005F5AE0">
              <w:rPr>
                <w:rFonts w:ascii="Book Antiqua" w:hAnsi="Book Antiqua"/>
                <w:b/>
                <w:sz w:val="22"/>
              </w:rPr>
              <w:t xml:space="preserve"> </w:t>
            </w:r>
            <w:r w:rsidR="009A3FB3">
              <w:rPr>
                <w:rFonts w:ascii="Book Antiqua" w:hAnsi="Book Antiqua"/>
                <w:b/>
                <w:sz w:val="22"/>
              </w:rPr>
              <w:t>September</w:t>
            </w:r>
            <w:r w:rsidRPr="005F5AE0">
              <w:rPr>
                <w:rFonts w:ascii="Book Antiqua" w:hAnsi="Book Antiqua"/>
                <w:b/>
                <w:sz w:val="22"/>
              </w:rPr>
              <w:t xml:space="preserve"> </w:t>
            </w:r>
            <w:r w:rsidR="003006D1" w:rsidRPr="005F5AE0">
              <w:rPr>
                <w:rFonts w:ascii="Book Antiqua" w:hAnsi="Book Antiqua"/>
                <w:b/>
                <w:sz w:val="22"/>
              </w:rPr>
              <w:t>202</w:t>
            </w:r>
            <w:r w:rsidR="00FC6B53" w:rsidRPr="005F5AE0">
              <w:rPr>
                <w:rFonts w:ascii="Book Antiqua" w:hAnsi="Book Antiqua"/>
                <w:b/>
                <w:sz w:val="22"/>
              </w:rPr>
              <w:t>2</w:t>
            </w:r>
          </w:p>
        </w:tc>
        <w:tc>
          <w:tcPr>
            <w:tcW w:w="1679" w:type="dxa"/>
          </w:tcPr>
          <w:p w14:paraId="6ED3B8ED" w14:textId="56BBB7D3" w:rsidR="003006D1" w:rsidRPr="005F5AE0" w:rsidRDefault="009411F0" w:rsidP="00FC6B53">
            <w:pPr>
              <w:jc w:val="right"/>
              <w:rPr>
                <w:rFonts w:ascii="Book Antiqua" w:hAnsi="Book Antiqua"/>
                <w:b/>
                <w:sz w:val="22"/>
              </w:rPr>
            </w:pPr>
            <w:r w:rsidRPr="005F5AE0">
              <w:rPr>
                <w:rFonts w:ascii="Book Antiqua" w:hAnsi="Book Antiqua"/>
                <w:b/>
                <w:sz w:val="22"/>
              </w:rPr>
              <w:t>3</w:t>
            </w:r>
            <w:r w:rsidR="00684556" w:rsidRPr="005F5AE0">
              <w:rPr>
                <w:rFonts w:ascii="Book Antiqua" w:hAnsi="Book Antiqua"/>
                <w:b/>
                <w:sz w:val="22"/>
              </w:rPr>
              <w:t>0</w:t>
            </w:r>
            <w:r w:rsidRPr="005F5AE0">
              <w:rPr>
                <w:rFonts w:ascii="Book Antiqua" w:hAnsi="Book Antiqua"/>
                <w:b/>
                <w:sz w:val="22"/>
              </w:rPr>
              <w:t xml:space="preserve"> </w:t>
            </w:r>
            <w:r w:rsidR="009A3FB3">
              <w:rPr>
                <w:rFonts w:ascii="Book Antiqua" w:hAnsi="Book Antiqua"/>
                <w:b/>
                <w:sz w:val="22"/>
              </w:rPr>
              <w:t>September</w:t>
            </w:r>
            <w:r w:rsidRPr="005F5AE0">
              <w:rPr>
                <w:rFonts w:ascii="Book Antiqua" w:hAnsi="Book Antiqua"/>
                <w:b/>
                <w:sz w:val="22"/>
              </w:rPr>
              <w:t xml:space="preserve"> </w:t>
            </w:r>
            <w:r w:rsidR="003006D1" w:rsidRPr="005F5AE0">
              <w:rPr>
                <w:rFonts w:ascii="Book Antiqua" w:hAnsi="Book Antiqua"/>
                <w:b/>
                <w:sz w:val="22"/>
              </w:rPr>
              <w:t>202</w:t>
            </w:r>
            <w:r w:rsidR="00FC6B53" w:rsidRPr="005F5AE0">
              <w:rPr>
                <w:rFonts w:ascii="Book Antiqua" w:hAnsi="Book Antiqua"/>
                <w:b/>
                <w:sz w:val="22"/>
              </w:rPr>
              <w:t>2</w:t>
            </w:r>
          </w:p>
        </w:tc>
      </w:tr>
      <w:tr w:rsidR="003006D1" w:rsidRPr="005F5AE0" w14:paraId="1E128947" w14:textId="77777777" w:rsidTr="009A0C4D">
        <w:trPr>
          <w:cantSplit/>
        </w:trPr>
        <w:tc>
          <w:tcPr>
            <w:tcW w:w="567" w:type="dxa"/>
            <w:tcBorders>
              <w:bottom w:val="single" w:sz="4" w:space="0" w:color="auto"/>
            </w:tcBorders>
          </w:tcPr>
          <w:p w14:paraId="47C04609" w14:textId="77777777" w:rsidR="003006D1" w:rsidRPr="005F5AE0" w:rsidRDefault="003006D1">
            <w:pPr>
              <w:ind w:right="90"/>
              <w:jc w:val="both"/>
              <w:rPr>
                <w:rFonts w:ascii="Book Antiqua" w:hAnsi="Book Antiqua"/>
                <w:sz w:val="22"/>
              </w:rPr>
            </w:pPr>
          </w:p>
        </w:tc>
        <w:tc>
          <w:tcPr>
            <w:tcW w:w="5114" w:type="dxa"/>
            <w:tcBorders>
              <w:bottom w:val="single" w:sz="4" w:space="0" w:color="auto"/>
            </w:tcBorders>
          </w:tcPr>
          <w:p w14:paraId="364BAA07" w14:textId="77777777" w:rsidR="003006D1" w:rsidRPr="005F5AE0" w:rsidRDefault="003006D1">
            <w:pPr>
              <w:ind w:right="90"/>
              <w:jc w:val="both"/>
              <w:rPr>
                <w:rFonts w:ascii="Book Antiqua" w:hAnsi="Book Antiqua"/>
                <w:sz w:val="22"/>
              </w:rPr>
            </w:pPr>
          </w:p>
        </w:tc>
        <w:tc>
          <w:tcPr>
            <w:tcW w:w="1800" w:type="dxa"/>
            <w:tcBorders>
              <w:bottom w:val="single" w:sz="4" w:space="0" w:color="auto"/>
            </w:tcBorders>
          </w:tcPr>
          <w:p w14:paraId="0FC69175" w14:textId="77777777" w:rsidR="003006D1" w:rsidRPr="005F5AE0" w:rsidRDefault="003006D1">
            <w:pPr>
              <w:jc w:val="right"/>
              <w:rPr>
                <w:rFonts w:ascii="Book Antiqua" w:hAnsi="Book Antiqua"/>
                <w:b/>
                <w:sz w:val="22"/>
              </w:rPr>
            </w:pPr>
            <w:r w:rsidRPr="005F5AE0">
              <w:rPr>
                <w:rFonts w:ascii="Book Antiqua" w:hAnsi="Book Antiqua"/>
                <w:b/>
                <w:sz w:val="22"/>
              </w:rPr>
              <w:t>RM’000</w:t>
            </w:r>
          </w:p>
        </w:tc>
        <w:tc>
          <w:tcPr>
            <w:tcW w:w="1679" w:type="dxa"/>
            <w:tcBorders>
              <w:bottom w:val="single" w:sz="4" w:space="0" w:color="auto"/>
            </w:tcBorders>
          </w:tcPr>
          <w:p w14:paraId="4FC6F0D9" w14:textId="77777777" w:rsidR="003006D1" w:rsidRPr="005F5AE0" w:rsidRDefault="003006D1">
            <w:pPr>
              <w:jc w:val="right"/>
              <w:rPr>
                <w:rFonts w:ascii="Book Antiqua" w:hAnsi="Book Antiqua"/>
                <w:b/>
                <w:sz w:val="22"/>
              </w:rPr>
            </w:pPr>
            <w:r w:rsidRPr="005F5AE0">
              <w:rPr>
                <w:rFonts w:ascii="Book Antiqua" w:hAnsi="Book Antiqua"/>
                <w:b/>
                <w:sz w:val="22"/>
              </w:rPr>
              <w:t>RM’000</w:t>
            </w:r>
          </w:p>
        </w:tc>
      </w:tr>
      <w:tr w:rsidR="003006D1" w:rsidRPr="005F5AE0" w14:paraId="1D7588FA" w14:textId="77777777" w:rsidTr="009A0C4D">
        <w:trPr>
          <w:cantSplit/>
          <w:trHeight w:val="116"/>
        </w:trPr>
        <w:tc>
          <w:tcPr>
            <w:tcW w:w="567" w:type="dxa"/>
            <w:tcBorders>
              <w:top w:val="single" w:sz="4" w:space="0" w:color="auto"/>
            </w:tcBorders>
          </w:tcPr>
          <w:p w14:paraId="48293778" w14:textId="77777777" w:rsidR="003006D1" w:rsidRPr="005F5AE0" w:rsidRDefault="003006D1">
            <w:pPr>
              <w:ind w:right="90"/>
              <w:jc w:val="both"/>
              <w:rPr>
                <w:rFonts w:ascii="Book Antiqua" w:hAnsi="Book Antiqua"/>
                <w:sz w:val="22"/>
              </w:rPr>
            </w:pPr>
          </w:p>
        </w:tc>
        <w:tc>
          <w:tcPr>
            <w:tcW w:w="5114" w:type="dxa"/>
            <w:tcBorders>
              <w:top w:val="single" w:sz="4" w:space="0" w:color="auto"/>
            </w:tcBorders>
          </w:tcPr>
          <w:p w14:paraId="7041C5CA" w14:textId="77777777" w:rsidR="003006D1" w:rsidRPr="005F5AE0" w:rsidRDefault="003006D1">
            <w:pPr>
              <w:ind w:right="90"/>
              <w:jc w:val="both"/>
              <w:rPr>
                <w:rFonts w:ascii="Book Antiqua" w:hAnsi="Book Antiqua"/>
                <w:sz w:val="22"/>
              </w:rPr>
            </w:pPr>
          </w:p>
        </w:tc>
        <w:tc>
          <w:tcPr>
            <w:tcW w:w="1800" w:type="dxa"/>
            <w:tcBorders>
              <w:top w:val="single" w:sz="4" w:space="0" w:color="auto"/>
            </w:tcBorders>
          </w:tcPr>
          <w:p w14:paraId="264DD65D" w14:textId="77777777" w:rsidR="003006D1" w:rsidRPr="005F5AE0" w:rsidRDefault="003006D1">
            <w:pPr>
              <w:jc w:val="right"/>
              <w:rPr>
                <w:rFonts w:ascii="Book Antiqua" w:hAnsi="Book Antiqua"/>
                <w:sz w:val="22"/>
              </w:rPr>
            </w:pPr>
          </w:p>
        </w:tc>
        <w:tc>
          <w:tcPr>
            <w:tcW w:w="1679" w:type="dxa"/>
            <w:tcBorders>
              <w:top w:val="single" w:sz="4" w:space="0" w:color="auto"/>
            </w:tcBorders>
          </w:tcPr>
          <w:p w14:paraId="13256A8E" w14:textId="77777777" w:rsidR="003006D1" w:rsidRPr="005F5AE0" w:rsidRDefault="003006D1">
            <w:pPr>
              <w:jc w:val="right"/>
              <w:rPr>
                <w:rFonts w:ascii="Book Antiqua" w:hAnsi="Book Antiqua"/>
                <w:sz w:val="22"/>
              </w:rPr>
            </w:pPr>
          </w:p>
        </w:tc>
      </w:tr>
      <w:tr w:rsidR="003006D1" w:rsidRPr="005F5AE0" w14:paraId="13C2FD28" w14:textId="77777777" w:rsidTr="009A0C4D">
        <w:trPr>
          <w:cantSplit/>
        </w:trPr>
        <w:tc>
          <w:tcPr>
            <w:tcW w:w="567" w:type="dxa"/>
          </w:tcPr>
          <w:p w14:paraId="4114ABEC" w14:textId="77777777" w:rsidR="003006D1" w:rsidRPr="005F5AE0" w:rsidRDefault="003006D1" w:rsidP="003006D1">
            <w:pPr>
              <w:ind w:left="324" w:right="90" w:hanging="283"/>
              <w:rPr>
                <w:rFonts w:ascii="Book Antiqua" w:hAnsi="Book Antiqua"/>
                <w:sz w:val="22"/>
              </w:rPr>
            </w:pPr>
            <w:r w:rsidRPr="005F5AE0">
              <w:rPr>
                <w:rFonts w:ascii="Book Antiqua" w:hAnsi="Book Antiqua"/>
                <w:sz w:val="22"/>
              </w:rPr>
              <w:t>a)</w:t>
            </w:r>
          </w:p>
        </w:tc>
        <w:tc>
          <w:tcPr>
            <w:tcW w:w="8593" w:type="dxa"/>
            <w:gridSpan w:val="3"/>
          </w:tcPr>
          <w:p w14:paraId="5114530D" w14:textId="77777777" w:rsidR="003006D1" w:rsidRPr="005F5AE0" w:rsidRDefault="003006D1" w:rsidP="003006D1">
            <w:pPr>
              <w:ind w:right="-18"/>
              <w:rPr>
                <w:rFonts w:ascii="Book Antiqua" w:hAnsi="Book Antiqua"/>
                <w:sz w:val="22"/>
              </w:rPr>
            </w:pPr>
            <w:r w:rsidRPr="005F5AE0">
              <w:rPr>
                <w:rFonts w:ascii="Book Antiqua" w:hAnsi="Book Antiqua"/>
                <w:sz w:val="22"/>
              </w:rPr>
              <w:t>Transactions with subsidiaries of a substantial</w:t>
            </w:r>
            <w:r w:rsidR="00627AA7" w:rsidRPr="005F5AE0">
              <w:rPr>
                <w:rFonts w:ascii="Book Antiqua" w:hAnsi="Book Antiqua"/>
                <w:sz w:val="22"/>
              </w:rPr>
              <w:t xml:space="preserve"> </w:t>
            </w:r>
            <w:r w:rsidRPr="005F5AE0">
              <w:rPr>
                <w:rFonts w:ascii="Book Antiqua" w:hAnsi="Book Antiqua"/>
                <w:sz w:val="22"/>
              </w:rPr>
              <w:t xml:space="preserve">shareholder, Petroliam Nasional </w:t>
            </w:r>
            <w:proofErr w:type="spellStart"/>
            <w:r w:rsidRPr="005F5AE0">
              <w:rPr>
                <w:rFonts w:ascii="Book Antiqua" w:hAnsi="Book Antiqua"/>
                <w:sz w:val="22"/>
              </w:rPr>
              <w:t>Berhad</w:t>
            </w:r>
            <w:proofErr w:type="spellEnd"/>
            <w:r w:rsidRPr="005F5AE0">
              <w:rPr>
                <w:rFonts w:ascii="Book Antiqua" w:hAnsi="Book Antiqua"/>
                <w:sz w:val="22"/>
              </w:rPr>
              <w:t>:</w:t>
            </w:r>
          </w:p>
        </w:tc>
      </w:tr>
      <w:tr w:rsidR="003006D1" w:rsidRPr="005F5AE0" w14:paraId="22B6A558" w14:textId="77777777" w:rsidTr="009A0C4D">
        <w:trPr>
          <w:cantSplit/>
        </w:trPr>
        <w:tc>
          <w:tcPr>
            <w:tcW w:w="567" w:type="dxa"/>
          </w:tcPr>
          <w:p w14:paraId="3A769C6E" w14:textId="77777777" w:rsidR="003006D1" w:rsidRPr="005F5AE0" w:rsidRDefault="003006D1" w:rsidP="003006D1">
            <w:pPr>
              <w:ind w:left="324" w:right="90" w:hanging="283"/>
              <w:rPr>
                <w:rFonts w:ascii="Book Antiqua" w:hAnsi="Book Antiqua"/>
                <w:sz w:val="22"/>
              </w:rPr>
            </w:pPr>
          </w:p>
        </w:tc>
        <w:tc>
          <w:tcPr>
            <w:tcW w:w="5114" w:type="dxa"/>
          </w:tcPr>
          <w:p w14:paraId="735C0AF0" w14:textId="77777777" w:rsidR="003006D1" w:rsidRPr="005F5AE0" w:rsidRDefault="003006D1" w:rsidP="003006D1">
            <w:pPr>
              <w:ind w:right="90"/>
              <w:rPr>
                <w:rFonts w:ascii="Book Antiqua" w:hAnsi="Book Antiqua"/>
                <w:sz w:val="22"/>
              </w:rPr>
            </w:pPr>
          </w:p>
        </w:tc>
        <w:tc>
          <w:tcPr>
            <w:tcW w:w="1800" w:type="dxa"/>
          </w:tcPr>
          <w:p w14:paraId="2D1C975E" w14:textId="77777777" w:rsidR="003006D1" w:rsidRPr="005F5AE0" w:rsidRDefault="003006D1" w:rsidP="00337F4B">
            <w:pPr>
              <w:tabs>
                <w:tab w:val="decimal" w:pos="1242"/>
              </w:tabs>
              <w:ind w:right="-18"/>
              <w:jc w:val="right"/>
              <w:rPr>
                <w:rFonts w:ascii="Book Antiqua" w:hAnsi="Book Antiqua"/>
                <w:sz w:val="22"/>
              </w:rPr>
            </w:pPr>
          </w:p>
        </w:tc>
        <w:tc>
          <w:tcPr>
            <w:tcW w:w="1679" w:type="dxa"/>
          </w:tcPr>
          <w:p w14:paraId="3CE7C67E" w14:textId="77777777" w:rsidR="003006D1" w:rsidRPr="005F5AE0" w:rsidRDefault="003006D1" w:rsidP="00337F4B">
            <w:pPr>
              <w:tabs>
                <w:tab w:val="decimal" w:pos="1242"/>
              </w:tabs>
              <w:ind w:right="-18"/>
              <w:jc w:val="right"/>
              <w:rPr>
                <w:rFonts w:ascii="Book Antiqua" w:hAnsi="Book Antiqua"/>
                <w:sz w:val="22"/>
              </w:rPr>
            </w:pPr>
          </w:p>
        </w:tc>
      </w:tr>
      <w:tr w:rsidR="003006D1" w:rsidRPr="005F5AE0" w14:paraId="2BF778B1" w14:textId="77777777" w:rsidTr="009A0C4D">
        <w:trPr>
          <w:cantSplit/>
          <w:trHeight w:val="55"/>
        </w:trPr>
        <w:tc>
          <w:tcPr>
            <w:tcW w:w="567" w:type="dxa"/>
          </w:tcPr>
          <w:p w14:paraId="53F1E514" w14:textId="77777777" w:rsidR="003006D1" w:rsidRPr="005F5AE0" w:rsidRDefault="003006D1">
            <w:pPr>
              <w:ind w:left="173" w:right="90" w:hanging="176"/>
              <w:rPr>
                <w:rFonts w:ascii="Book Antiqua" w:hAnsi="Book Antiqua"/>
                <w:sz w:val="22"/>
                <w:u w:val="single"/>
              </w:rPr>
            </w:pPr>
          </w:p>
        </w:tc>
        <w:tc>
          <w:tcPr>
            <w:tcW w:w="5114" w:type="dxa"/>
          </w:tcPr>
          <w:p w14:paraId="01EE0E61" w14:textId="77777777" w:rsidR="003006D1" w:rsidRPr="005F5AE0" w:rsidRDefault="003006D1">
            <w:pPr>
              <w:ind w:left="173" w:right="90" w:hanging="176"/>
              <w:rPr>
                <w:rFonts w:ascii="Book Antiqua" w:hAnsi="Book Antiqua"/>
                <w:sz w:val="22"/>
                <w:u w:val="single"/>
              </w:rPr>
            </w:pPr>
            <w:r w:rsidRPr="005F5AE0">
              <w:rPr>
                <w:rFonts w:ascii="Book Antiqua" w:hAnsi="Book Antiqua"/>
                <w:sz w:val="22"/>
                <w:u w:val="single"/>
              </w:rPr>
              <w:t>Rendering of services:</w:t>
            </w:r>
          </w:p>
        </w:tc>
        <w:tc>
          <w:tcPr>
            <w:tcW w:w="1800" w:type="dxa"/>
          </w:tcPr>
          <w:p w14:paraId="24AA581C" w14:textId="77777777" w:rsidR="003006D1" w:rsidRPr="005F5AE0" w:rsidRDefault="003006D1" w:rsidP="00337F4B">
            <w:pPr>
              <w:tabs>
                <w:tab w:val="decimal" w:pos="1242"/>
              </w:tabs>
              <w:ind w:right="-18"/>
              <w:jc w:val="right"/>
              <w:rPr>
                <w:rFonts w:ascii="Book Antiqua" w:hAnsi="Book Antiqua"/>
                <w:color w:val="FF0000"/>
                <w:sz w:val="22"/>
              </w:rPr>
            </w:pPr>
          </w:p>
        </w:tc>
        <w:tc>
          <w:tcPr>
            <w:tcW w:w="1679" w:type="dxa"/>
          </w:tcPr>
          <w:p w14:paraId="3602FED8" w14:textId="77777777" w:rsidR="003006D1" w:rsidRPr="005F5AE0" w:rsidRDefault="003006D1" w:rsidP="00337F4B">
            <w:pPr>
              <w:tabs>
                <w:tab w:val="decimal" w:pos="1242"/>
              </w:tabs>
              <w:ind w:right="-18"/>
              <w:jc w:val="right"/>
              <w:rPr>
                <w:rFonts w:ascii="Book Antiqua" w:hAnsi="Book Antiqua"/>
                <w:color w:val="FF0000"/>
                <w:sz w:val="22"/>
              </w:rPr>
            </w:pPr>
          </w:p>
        </w:tc>
      </w:tr>
      <w:tr w:rsidR="003006D1" w:rsidRPr="005F5AE0" w14:paraId="04FA4E2A" w14:textId="77777777" w:rsidTr="009A0C4D">
        <w:trPr>
          <w:cantSplit/>
          <w:trHeight w:val="55"/>
        </w:trPr>
        <w:tc>
          <w:tcPr>
            <w:tcW w:w="567" w:type="dxa"/>
          </w:tcPr>
          <w:p w14:paraId="4FDDD812" w14:textId="77777777" w:rsidR="003006D1" w:rsidRPr="005F5AE0" w:rsidRDefault="003006D1">
            <w:pPr>
              <w:ind w:left="173" w:right="90" w:hanging="176"/>
              <w:rPr>
                <w:rFonts w:ascii="Book Antiqua" w:hAnsi="Book Antiqua"/>
                <w:sz w:val="22"/>
                <w:u w:val="single"/>
              </w:rPr>
            </w:pPr>
          </w:p>
        </w:tc>
        <w:tc>
          <w:tcPr>
            <w:tcW w:w="5114" w:type="dxa"/>
          </w:tcPr>
          <w:p w14:paraId="0CB7061B" w14:textId="77777777" w:rsidR="003006D1" w:rsidRPr="005F5AE0" w:rsidRDefault="003006D1">
            <w:pPr>
              <w:ind w:left="173" w:right="90" w:hanging="176"/>
              <w:rPr>
                <w:rFonts w:ascii="Book Antiqua" w:hAnsi="Book Antiqua"/>
                <w:sz w:val="22"/>
                <w:u w:val="single"/>
              </w:rPr>
            </w:pPr>
          </w:p>
        </w:tc>
        <w:tc>
          <w:tcPr>
            <w:tcW w:w="1800" w:type="dxa"/>
          </w:tcPr>
          <w:p w14:paraId="6471EBEF" w14:textId="77777777" w:rsidR="003006D1" w:rsidRPr="005F5AE0" w:rsidRDefault="003006D1" w:rsidP="00337F4B">
            <w:pPr>
              <w:tabs>
                <w:tab w:val="decimal" w:pos="1242"/>
              </w:tabs>
              <w:ind w:right="-18"/>
              <w:jc w:val="right"/>
              <w:rPr>
                <w:rFonts w:ascii="Book Antiqua" w:hAnsi="Book Antiqua"/>
                <w:color w:val="FF0000"/>
                <w:sz w:val="22"/>
              </w:rPr>
            </w:pPr>
          </w:p>
        </w:tc>
        <w:tc>
          <w:tcPr>
            <w:tcW w:w="1679" w:type="dxa"/>
          </w:tcPr>
          <w:p w14:paraId="01751D86" w14:textId="77777777" w:rsidR="003006D1" w:rsidRPr="005F5AE0" w:rsidRDefault="003006D1" w:rsidP="00337F4B">
            <w:pPr>
              <w:tabs>
                <w:tab w:val="decimal" w:pos="1242"/>
              </w:tabs>
              <w:ind w:right="-18"/>
              <w:jc w:val="right"/>
              <w:rPr>
                <w:rFonts w:ascii="Book Antiqua" w:hAnsi="Book Antiqua"/>
                <w:color w:val="FF0000"/>
                <w:sz w:val="22"/>
              </w:rPr>
            </w:pPr>
          </w:p>
        </w:tc>
      </w:tr>
      <w:tr w:rsidR="005F75C5" w:rsidRPr="005F5AE0" w14:paraId="26DA737A" w14:textId="77777777" w:rsidTr="009A0C4D">
        <w:trPr>
          <w:cantSplit/>
        </w:trPr>
        <w:tc>
          <w:tcPr>
            <w:tcW w:w="567" w:type="dxa"/>
          </w:tcPr>
          <w:p w14:paraId="11954261" w14:textId="77777777" w:rsidR="005F75C5" w:rsidRPr="005F5AE0" w:rsidRDefault="005F75C5" w:rsidP="005F75C5">
            <w:pPr>
              <w:ind w:left="173" w:right="90" w:hanging="176"/>
              <w:rPr>
                <w:rFonts w:ascii="Book Antiqua" w:hAnsi="Book Antiqua"/>
                <w:sz w:val="22"/>
              </w:rPr>
            </w:pPr>
          </w:p>
        </w:tc>
        <w:tc>
          <w:tcPr>
            <w:tcW w:w="5114" w:type="dxa"/>
          </w:tcPr>
          <w:p w14:paraId="26204D27" w14:textId="77777777" w:rsidR="005F75C5" w:rsidRPr="005F5AE0" w:rsidRDefault="005F75C5" w:rsidP="005F75C5">
            <w:pPr>
              <w:ind w:left="173" w:right="90" w:hanging="176"/>
              <w:rPr>
                <w:rFonts w:ascii="Book Antiqua" w:hAnsi="Book Antiqua"/>
                <w:sz w:val="22"/>
                <w:lang w:val="en-US"/>
              </w:rPr>
            </w:pPr>
            <w:r w:rsidRPr="005F5AE0">
              <w:rPr>
                <w:rFonts w:ascii="Book Antiqua" w:hAnsi="Book Antiqua"/>
                <w:sz w:val="22"/>
              </w:rPr>
              <w:t xml:space="preserve">  Malaysia LNG </w:t>
            </w:r>
            <w:proofErr w:type="spellStart"/>
            <w:r w:rsidRPr="005F5AE0">
              <w:rPr>
                <w:rFonts w:ascii="Book Antiqua" w:hAnsi="Book Antiqua"/>
                <w:sz w:val="22"/>
              </w:rPr>
              <w:t>Sdn.Bhd</w:t>
            </w:r>
            <w:proofErr w:type="spellEnd"/>
          </w:p>
        </w:tc>
        <w:tc>
          <w:tcPr>
            <w:tcW w:w="1800" w:type="dxa"/>
          </w:tcPr>
          <w:p w14:paraId="403C976F" w14:textId="66FB4D42" w:rsidR="005F75C5" w:rsidRPr="005F5AE0" w:rsidRDefault="00684556" w:rsidP="005F75C5">
            <w:pPr>
              <w:tabs>
                <w:tab w:val="decimal" w:pos="1242"/>
              </w:tabs>
              <w:ind w:right="-18"/>
              <w:jc w:val="right"/>
              <w:rPr>
                <w:rFonts w:ascii="Book Antiqua" w:hAnsi="Book Antiqua"/>
                <w:sz w:val="22"/>
              </w:rPr>
            </w:pPr>
            <w:r w:rsidRPr="005F5AE0">
              <w:rPr>
                <w:rFonts w:ascii="Book Antiqua" w:hAnsi="Book Antiqua"/>
                <w:sz w:val="22"/>
              </w:rPr>
              <w:t>3</w:t>
            </w:r>
            <w:r w:rsidR="009A3FB3">
              <w:rPr>
                <w:rFonts w:ascii="Book Antiqua" w:hAnsi="Book Antiqua"/>
                <w:sz w:val="22"/>
              </w:rPr>
              <w:t>4</w:t>
            </w:r>
            <w:r w:rsidRPr="005F5AE0">
              <w:rPr>
                <w:rFonts w:ascii="Book Antiqua" w:hAnsi="Book Antiqua"/>
                <w:sz w:val="22"/>
              </w:rPr>
              <w:t>,</w:t>
            </w:r>
            <w:r w:rsidR="009A3FB3">
              <w:rPr>
                <w:rFonts w:ascii="Book Antiqua" w:hAnsi="Book Antiqua"/>
                <w:sz w:val="22"/>
              </w:rPr>
              <w:t>8</w:t>
            </w:r>
            <w:r w:rsidRPr="005F5AE0">
              <w:rPr>
                <w:rFonts w:ascii="Book Antiqua" w:hAnsi="Book Antiqua"/>
                <w:sz w:val="22"/>
              </w:rPr>
              <w:t>5</w:t>
            </w:r>
            <w:r w:rsidR="009A3FB3">
              <w:rPr>
                <w:rFonts w:ascii="Book Antiqua" w:hAnsi="Book Antiqua"/>
                <w:sz w:val="22"/>
              </w:rPr>
              <w:t>4</w:t>
            </w:r>
          </w:p>
        </w:tc>
        <w:tc>
          <w:tcPr>
            <w:tcW w:w="1679" w:type="dxa"/>
          </w:tcPr>
          <w:p w14:paraId="6F8A4733" w14:textId="0BBC35BA" w:rsidR="005F75C5" w:rsidRPr="005F5AE0" w:rsidRDefault="009A3FB3" w:rsidP="005F75C5">
            <w:pPr>
              <w:ind w:right="-18"/>
              <w:jc w:val="right"/>
              <w:rPr>
                <w:rFonts w:ascii="Book Antiqua" w:hAnsi="Book Antiqua"/>
                <w:sz w:val="22"/>
              </w:rPr>
            </w:pPr>
            <w:r>
              <w:rPr>
                <w:rFonts w:ascii="Book Antiqua" w:hAnsi="Book Antiqua"/>
                <w:sz w:val="22"/>
              </w:rPr>
              <w:t>103</w:t>
            </w:r>
            <w:r w:rsidR="00684556" w:rsidRPr="005F5AE0">
              <w:rPr>
                <w:rFonts w:ascii="Book Antiqua" w:hAnsi="Book Antiqua"/>
                <w:sz w:val="22"/>
              </w:rPr>
              <w:t>,</w:t>
            </w:r>
            <w:r>
              <w:rPr>
                <w:rFonts w:ascii="Book Antiqua" w:hAnsi="Book Antiqua"/>
                <w:sz w:val="22"/>
              </w:rPr>
              <w:t>712</w:t>
            </w:r>
          </w:p>
        </w:tc>
      </w:tr>
      <w:tr w:rsidR="005F75C5" w:rsidRPr="005F5AE0" w14:paraId="5656A1D1" w14:textId="77777777" w:rsidTr="009A0C4D">
        <w:trPr>
          <w:cantSplit/>
          <w:trHeight w:val="126"/>
        </w:trPr>
        <w:tc>
          <w:tcPr>
            <w:tcW w:w="567" w:type="dxa"/>
          </w:tcPr>
          <w:p w14:paraId="258CE437" w14:textId="77777777" w:rsidR="005F75C5" w:rsidRPr="005F5AE0" w:rsidRDefault="005F75C5" w:rsidP="005F75C5">
            <w:pPr>
              <w:ind w:right="90"/>
              <w:jc w:val="both"/>
              <w:rPr>
                <w:rFonts w:ascii="Book Antiqua" w:hAnsi="Book Antiqua"/>
                <w:sz w:val="22"/>
                <w:lang w:val="en-US"/>
              </w:rPr>
            </w:pPr>
          </w:p>
        </w:tc>
        <w:tc>
          <w:tcPr>
            <w:tcW w:w="5114" w:type="dxa"/>
          </w:tcPr>
          <w:p w14:paraId="291BE41B" w14:textId="77777777" w:rsidR="005F75C5" w:rsidRPr="005F5AE0" w:rsidRDefault="005F75C5" w:rsidP="005F75C5">
            <w:pPr>
              <w:ind w:right="90"/>
              <w:jc w:val="both"/>
              <w:rPr>
                <w:rFonts w:ascii="Book Antiqua" w:hAnsi="Book Antiqua"/>
                <w:sz w:val="22"/>
                <w:lang w:val="en-US"/>
              </w:rPr>
            </w:pPr>
          </w:p>
        </w:tc>
        <w:tc>
          <w:tcPr>
            <w:tcW w:w="1800" w:type="dxa"/>
          </w:tcPr>
          <w:p w14:paraId="2E0A9648" w14:textId="77777777" w:rsidR="005F75C5" w:rsidRPr="005F5AE0" w:rsidRDefault="005F75C5" w:rsidP="005F75C5">
            <w:pPr>
              <w:tabs>
                <w:tab w:val="decimal" w:pos="1242"/>
              </w:tabs>
              <w:ind w:right="-18"/>
              <w:jc w:val="right"/>
              <w:rPr>
                <w:rFonts w:ascii="Book Antiqua" w:hAnsi="Book Antiqua"/>
                <w:sz w:val="22"/>
              </w:rPr>
            </w:pPr>
          </w:p>
        </w:tc>
        <w:tc>
          <w:tcPr>
            <w:tcW w:w="1679" w:type="dxa"/>
          </w:tcPr>
          <w:p w14:paraId="67342404" w14:textId="77777777" w:rsidR="005F75C5" w:rsidRPr="005F5AE0" w:rsidRDefault="005F75C5" w:rsidP="005F75C5">
            <w:pPr>
              <w:tabs>
                <w:tab w:val="decimal" w:pos="1242"/>
              </w:tabs>
              <w:ind w:right="-18"/>
              <w:jc w:val="right"/>
              <w:rPr>
                <w:rFonts w:ascii="Book Antiqua" w:hAnsi="Book Antiqua"/>
                <w:sz w:val="22"/>
              </w:rPr>
            </w:pPr>
          </w:p>
        </w:tc>
      </w:tr>
      <w:tr w:rsidR="005F75C5" w:rsidRPr="005F5AE0" w14:paraId="7434CE51" w14:textId="77777777" w:rsidTr="009A0C4D">
        <w:trPr>
          <w:cantSplit/>
          <w:trHeight w:val="80"/>
        </w:trPr>
        <w:tc>
          <w:tcPr>
            <w:tcW w:w="567" w:type="dxa"/>
          </w:tcPr>
          <w:p w14:paraId="548AAC23" w14:textId="77777777" w:rsidR="005F75C5" w:rsidRPr="005F5AE0" w:rsidRDefault="005F75C5" w:rsidP="005F75C5">
            <w:pPr>
              <w:tabs>
                <w:tab w:val="left" w:pos="176"/>
              </w:tabs>
              <w:ind w:right="90"/>
              <w:jc w:val="both"/>
              <w:rPr>
                <w:rFonts w:ascii="Book Antiqua" w:hAnsi="Book Antiqua"/>
                <w:sz w:val="22"/>
              </w:rPr>
            </w:pPr>
          </w:p>
        </w:tc>
        <w:tc>
          <w:tcPr>
            <w:tcW w:w="5114" w:type="dxa"/>
          </w:tcPr>
          <w:p w14:paraId="66FA930E" w14:textId="77777777" w:rsidR="005F75C5" w:rsidRPr="005F5AE0" w:rsidRDefault="005F75C5" w:rsidP="005F75C5">
            <w:pPr>
              <w:tabs>
                <w:tab w:val="left" w:pos="176"/>
              </w:tabs>
              <w:ind w:right="90"/>
              <w:jc w:val="both"/>
              <w:rPr>
                <w:rFonts w:ascii="Book Antiqua" w:hAnsi="Book Antiqua"/>
                <w:sz w:val="22"/>
              </w:rPr>
            </w:pPr>
            <w:r w:rsidRPr="005F5AE0">
              <w:rPr>
                <w:rFonts w:ascii="Book Antiqua" w:hAnsi="Book Antiqua"/>
                <w:sz w:val="22"/>
              </w:rPr>
              <w:t xml:space="preserve">  Petronas </w:t>
            </w:r>
            <w:proofErr w:type="spellStart"/>
            <w:r w:rsidRPr="005F5AE0">
              <w:rPr>
                <w:rFonts w:ascii="Book Antiqua" w:hAnsi="Book Antiqua"/>
                <w:sz w:val="22"/>
              </w:rPr>
              <w:t>Carigali</w:t>
            </w:r>
            <w:proofErr w:type="spellEnd"/>
            <w:r w:rsidRPr="005F5AE0">
              <w:rPr>
                <w:rFonts w:ascii="Book Antiqua" w:hAnsi="Book Antiqua"/>
                <w:sz w:val="22"/>
              </w:rPr>
              <w:t xml:space="preserve"> </w:t>
            </w:r>
            <w:proofErr w:type="spellStart"/>
            <w:r w:rsidRPr="005F5AE0">
              <w:rPr>
                <w:rFonts w:ascii="Book Antiqua" w:hAnsi="Book Antiqua"/>
                <w:sz w:val="22"/>
              </w:rPr>
              <w:t>Sdn</w:t>
            </w:r>
            <w:proofErr w:type="spellEnd"/>
            <w:r w:rsidRPr="005F5AE0">
              <w:rPr>
                <w:rFonts w:ascii="Book Antiqua" w:hAnsi="Book Antiqua"/>
                <w:sz w:val="22"/>
              </w:rPr>
              <w:t>. Bhd.</w:t>
            </w:r>
          </w:p>
        </w:tc>
        <w:tc>
          <w:tcPr>
            <w:tcW w:w="1800" w:type="dxa"/>
          </w:tcPr>
          <w:p w14:paraId="35E85FD8" w14:textId="39DEAF9D" w:rsidR="005F75C5" w:rsidRPr="005F5AE0" w:rsidRDefault="005F75C5" w:rsidP="005F75C5">
            <w:pPr>
              <w:tabs>
                <w:tab w:val="decimal" w:pos="1242"/>
              </w:tabs>
              <w:ind w:right="-18"/>
              <w:jc w:val="right"/>
              <w:rPr>
                <w:rFonts w:ascii="Book Antiqua" w:hAnsi="Book Antiqua"/>
                <w:sz w:val="22"/>
              </w:rPr>
            </w:pPr>
            <w:r w:rsidRPr="005F5AE0">
              <w:rPr>
                <w:rFonts w:ascii="Book Antiqua" w:hAnsi="Book Antiqua"/>
                <w:sz w:val="22"/>
              </w:rPr>
              <w:t>2,</w:t>
            </w:r>
            <w:r w:rsidR="009A3FB3">
              <w:rPr>
                <w:rFonts w:ascii="Book Antiqua" w:hAnsi="Book Antiqua"/>
                <w:sz w:val="22"/>
              </w:rPr>
              <w:t>7</w:t>
            </w:r>
            <w:r w:rsidR="00684556" w:rsidRPr="005F5AE0">
              <w:rPr>
                <w:rFonts w:ascii="Book Antiqua" w:hAnsi="Book Antiqua"/>
                <w:sz w:val="22"/>
              </w:rPr>
              <w:t>3</w:t>
            </w:r>
            <w:r w:rsidR="009A3FB3">
              <w:rPr>
                <w:rFonts w:ascii="Book Antiqua" w:hAnsi="Book Antiqua"/>
                <w:sz w:val="22"/>
              </w:rPr>
              <w:t>0</w:t>
            </w:r>
          </w:p>
        </w:tc>
        <w:tc>
          <w:tcPr>
            <w:tcW w:w="1679" w:type="dxa"/>
          </w:tcPr>
          <w:p w14:paraId="2EB1C08E" w14:textId="08921882" w:rsidR="005F75C5" w:rsidRPr="005F5AE0" w:rsidRDefault="009A3FB3" w:rsidP="005F75C5">
            <w:pPr>
              <w:ind w:right="-18"/>
              <w:jc w:val="right"/>
              <w:rPr>
                <w:rFonts w:ascii="Book Antiqua" w:hAnsi="Book Antiqua"/>
                <w:sz w:val="22"/>
              </w:rPr>
            </w:pPr>
            <w:r>
              <w:rPr>
                <w:rFonts w:ascii="Book Antiqua" w:hAnsi="Book Antiqua"/>
                <w:sz w:val="22"/>
              </w:rPr>
              <w:t>6</w:t>
            </w:r>
            <w:r w:rsidR="00684556" w:rsidRPr="005F5AE0">
              <w:rPr>
                <w:rFonts w:ascii="Book Antiqua" w:hAnsi="Book Antiqua"/>
                <w:sz w:val="22"/>
              </w:rPr>
              <w:t>,</w:t>
            </w:r>
            <w:r>
              <w:rPr>
                <w:rFonts w:ascii="Book Antiqua" w:hAnsi="Book Antiqua"/>
                <w:sz w:val="22"/>
              </w:rPr>
              <w:t>85</w:t>
            </w:r>
            <w:r w:rsidR="00684556" w:rsidRPr="005F5AE0">
              <w:rPr>
                <w:rFonts w:ascii="Book Antiqua" w:hAnsi="Book Antiqua"/>
                <w:sz w:val="22"/>
              </w:rPr>
              <w:t>6</w:t>
            </w:r>
          </w:p>
        </w:tc>
      </w:tr>
      <w:tr w:rsidR="005F75C5" w:rsidRPr="005F5AE0" w14:paraId="12625DFA" w14:textId="77777777" w:rsidTr="009A0C4D">
        <w:trPr>
          <w:cantSplit/>
          <w:trHeight w:val="80"/>
        </w:trPr>
        <w:tc>
          <w:tcPr>
            <w:tcW w:w="567" w:type="dxa"/>
          </w:tcPr>
          <w:p w14:paraId="28DBE540" w14:textId="77777777" w:rsidR="005F75C5" w:rsidRPr="005F5AE0" w:rsidRDefault="005F75C5" w:rsidP="005F75C5">
            <w:pPr>
              <w:tabs>
                <w:tab w:val="left" w:pos="176"/>
              </w:tabs>
              <w:ind w:right="90"/>
              <w:jc w:val="both"/>
              <w:rPr>
                <w:rFonts w:ascii="Book Antiqua" w:hAnsi="Book Antiqua"/>
                <w:sz w:val="22"/>
              </w:rPr>
            </w:pPr>
          </w:p>
        </w:tc>
        <w:tc>
          <w:tcPr>
            <w:tcW w:w="5114" w:type="dxa"/>
          </w:tcPr>
          <w:p w14:paraId="16F68A6A" w14:textId="77777777" w:rsidR="005F75C5" w:rsidRPr="005F5AE0" w:rsidRDefault="005F75C5" w:rsidP="005F75C5">
            <w:pPr>
              <w:tabs>
                <w:tab w:val="left" w:pos="176"/>
              </w:tabs>
              <w:ind w:right="90"/>
              <w:jc w:val="both"/>
              <w:rPr>
                <w:rFonts w:ascii="Book Antiqua" w:hAnsi="Book Antiqua"/>
                <w:sz w:val="22"/>
              </w:rPr>
            </w:pPr>
          </w:p>
        </w:tc>
        <w:tc>
          <w:tcPr>
            <w:tcW w:w="1800" w:type="dxa"/>
          </w:tcPr>
          <w:p w14:paraId="0B28C6E6" w14:textId="77777777" w:rsidR="005F75C5" w:rsidRPr="005F5AE0" w:rsidRDefault="005F75C5" w:rsidP="005F75C5">
            <w:pPr>
              <w:tabs>
                <w:tab w:val="decimal" w:pos="1242"/>
              </w:tabs>
              <w:ind w:right="-18"/>
              <w:jc w:val="right"/>
              <w:rPr>
                <w:rFonts w:ascii="Book Antiqua" w:hAnsi="Book Antiqua"/>
                <w:sz w:val="22"/>
              </w:rPr>
            </w:pPr>
          </w:p>
        </w:tc>
        <w:tc>
          <w:tcPr>
            <w:tcW w:w="1679" w:type="dxa"/>
          </w:tcPr>
          <w:p w14:paraId="3663167C" w14:textId="77777777" w:rsidR="005F75C5" w:rsidRPr="005F5AE0" w:rsidRDefault="005F75C5" w:rsidP="005F75C5">
            <w:pPr>
              <w:ind w:right="-18"/>
              <w:jc w:val="right"/>
              <w:rPr>
                <w:rFonts w:ascii="Book Antiqua" w:hAnsi="Book Antiqua"/>
                <w:sz w:val="22"/>
              </w:rPr>
            </w:pPr>
          </w:p>
        </w:tc>
      </w:tr>
      <w:tr w:rsidR="005F75C5" w:rsidRPr="005F5AE0" w14:paraId="083D74C7" w14:textId="77777777" w:rsidTr="009A0C4D">
        <w:trPr>
          <w:cantSplit/>
          <w:trHeight w:val="80"/>
        </w:trPr>
        <w:tc>
          <w:tcPr>
            <w:tcW w:w="567" w:type="dxa"/>
          </w:tcPr>
          <w:p w14:paraId="62BC0BDF" w14:textId="77777777" w:rsidR="005F75C5" w:rsidRPr="005F5AE0" w:rsidRDefault="005F75C5" w:rsidP="005F75C5">
            <w:pPr>
              <w:tabs>
                <w:tab w:val="left" w:pos="176"/>
              </w:tabs>
              <w:ind w:right="90"/>
              <w:jc w:val="both"/>
              <w:rPr>
                <w:rFonts w:ascii="Book Antiqua" w:hAnsi="Book Antiqua"/>
                <w:sz w:val="22"/>
              </w:rPr>
            </w:pPr>
          </w:p>
        </w:tc>
        <w:tc>
          <w:tcPr>
            <w:tcW w:w="5114" w:type="dxa"/>
          </w:tcPr>
          <w:p w14:paraId="632051DC" w14:textId="77777777" w:rsidR="005F75C5" w:rsidRPr="005F5AE0" w:rsidRDefault="005F75C5" w:rsidP="005F75C5">
            <w:pPr>
              <w:tabs>
                <w:tab w:val="left" w:pos="176"/>
              </w:tabs>
              <w:ind w:right="90"/>
              <w:jc w:val="both"/>
              <w:rPr>
                <w:rFonts w:ascii="Book Antiqua" w:hAnsi="Book Antiqua"/>
                <w:sz w:val="22"/>
              </w:rPr>
            </w:pPr>
            <w:r w:rsidRPr="005F5AE0">
              <w:rPr>
                <w:rFonts w:ascii="Book Antiqua" w:hAnsi="Book Antiqua"/>
                <w:sz w:val="22"/>
              </w:rPr>
              <w:t xml:space="preserve">  Petronas </w:t>
            </w:r>
            <w:proofErr w:type="spellStart"/>
            <w:r w:rsidRPr="005F5AE0">
              <w:rPr>
                <w:rFonts w:ascii="Book Antiqua" w:hAnsi="Book Antiqua"/>
                <w:sz w:val="22"/>
              </w:rPr>
              <w:t>Dagangan</w:t>
            </w:r>
            <w:proofErr w:type="spellEnd"/>
            <w:r w:rsidRPr="005F5AE0">
              <w:rPr>
                <w:rFonts w:ascii="Book Antiqua" w:hAnsi="Book Antiqua"/>
                <w:sz w:val="22"/>
              </w:rPr>
              <w:t xml:space="preserve"> </w:t>
            </w:r>
            <w:proofErr w:type="spellStart"/>
            <w:r w:rsidRPr="005F5AE0">
              <w:rPr>
                <w:rFonts w:ascii="Book Antiqua" w:hAnsi="Book Antiqua"/>
                <w:sz w:val="22"/>
              </w:rPr>
              <w:t>Berhad</w:t>
            </w:r>
            <w:proofErr w:type="spellEnd"/>
          </w:p>
        </w:tc>
        <w:tc>
          <w:tcPr>
            <w:tcW w:w="1800" w:type="dxa"/>
          </w:tcPr>
          <w:p w14:paraId="69F15BAE" w14:textId="4E45E2EB" w:rsidR="005F75C5" w:rsidRPr="005F5AE0" w:rsidRDefault="009A3FB3" w:rsidP="005F75C5">
            <w:pPr>
              <w:tabs>
                <w:tab w:val="decimal" w:pos="1242"/>
              </w:tabs>
              <w:ind w:right="-18"/>
              <w:jc w:val="right"/>
              <w:rPr>
                <w:rFonts w:ascii="Book Antiqua" w:hAnsi="Book Antiqua"/>
                <w:sz w:val="22"/>
              </w:rPr>
            </w:pPr>
            <w:r>
              <w:rPr>
                <w:rFonts w:ascii="Book Antiqua" w:hAnsi="Book Antiqua"/>
                <w:sz w:val="22"/>
              </w:rPr>
              <w:t>502</w:t>
            </w:r>
          </w:p>
        </w:tc>
        <w:tc>
          <w:tcPr>
            <w:tcW w:w="1679" w:type="dxa"/>
          </w:tcPr>
          <w:p w14:paraId="6B571E97" w14:textId="3B2150A2" w:rsidR="005F75C5" w:rsidRPr="005F5AE0" w:rsidRDefault="00684556" w:rsidP="005F75C5">
            <w:pPr>
              <w:ind w:right="-18"/>
              <w:jc w:val="right"/>
              <w:rPr>
                <w:rFonts w:ascii="Book Antiqua" w:hAnsi="Book Antiqua"/>
                <w:sz w:val="22"/>
              </w:rPr>
            </w:pPr>
            <w:r w:rsidRPr="005F5AE0">
              <w:rPr>
                <w:rFonts w:ascii="Book Antiqua" w:hAnsi="Book Antiqua"/>
                <w:sz w:val="22"/>
              </w:rPr>
              <w:t>1,</w:t>
            </w:r>
            <w:r w:rsidR="009A3FB3">
              <w:rPr>
                <w:rFonts w:ascii="Book Antiqua" w:hAnsi="Book Antiqua"/>
                <w:sz w:val="22"/>
              </w:rPr>
              <w:t>5</w:t>
            </w:r>
            <w:r w:rsidRPr="005F5AE0">
              <w:rPr>
                <w:rFonts w:ascii="Book Antiqua" w:hAnsi="Book Antiqua"/>
                <w:sz w:val="22"/>
              </w:rPr>
              <w:t>3</w:t>
            </w:r>
            <w:r w:rsidR="009A3FB3">
              <w:rPr>
                <w:rFonts w:ascii="Book Antiqua" w:hAnsi="Book Antiqua"/>
                <w:sz w:val="22"/>
              </w:rPr>
              <w:t>9</w:t>
            </w:r>
          </w:p>
        </w:tc>
      </w:tr>
      <w:tr w:rsidR="005F75C5" w:rsidRPr="005F5AE0" w14:paraId="2599DFD5" w14:textId="77777777" w:rsidTr="009A0C4D">
        <w:trPr>
          <w:cantSplit/>
          <w:trHeight w:val="80"/>
        </w:trPr>
        <w:tc>
          <w:tcPr>
            <w:tcW w:w="567" w:type="dxa"/>
          </w:tcPr>
          <w:p w14:paraId="6F675D1C" w14:textId="77777777" w:rsidR="005F75C5" w:rsidRPr="005F5AE0" w:rsidRDefault="005F75C5" w:rsidP="005F75C5">
            <w:pPr>
              <w:tabs>
                <w:tab w:val="left" w:pos="176"/>
              </w:tabs>
              <w:ind w:right="90"/>
              <w:jc w:val="both"/>
              <w:rPr>
                <w:rFonts w:ascii="Book Antiqua" w:hAnsi="Book Antiqua"/>
                <w:sz w:val="22"/>
              </w:rPr>
            </w:pPr>
          </w:p>
        </w:tc>
        <w:tc>
          <w:tcPr>
            <w:tcW w:w="5114" w:type="dxa"/>
          </w:tcPr>
          <w:p w14:paraId="6B6BE7F7" w14:textId="77777777" w:rsidR="005F75C5" w:rsidRPr="005F5AE0" w:rsidRDefault="005F75C5" w:rsidP="005F75C5">
            <w:pPr>
              <w:tabs>
                <w:tab w:val="left" w:pos="176"/>
              </w:tabs>
              <w:ind w:right="90"/>
              <w:jc w:val="both"/>
              <w:rPr>
                <w:rFonts w:ascii="Book Antiqua" w:hAnsi="Book Antiqua"/>
                <w:sz w:val="22"/>
              </w:rPr>
            </w:pPr>
          </w:p>
        </w:tc>
        <w:tc>
          <w:tcPr>
            <w:tcW w:w="1800" w:type="dxa"/>
          </w:tcPr>
          <w:p w14:paraId="25AEE50B" w14:textId="77777777" w:rsidR="005F75C5" w:rsidRPr="005F5AE0" w:rsidRDefault="005F75C5" w:rsidP="005F75C5">
            <w:pPr>
              <w:tabs>
                <w:tab w:val="decimal" w:pos="1242"/>
              </w:tabs>
              <w:ind w:right="-18"/>
              <w:jc w:val="right"/>
              <w:rPr>
                <w:rFonts w:ascii="Book Antiqua" w:hAnsi="Book Antiqua"/>
                <w:sz w:val="22"/>
              </w:rPr>
            </w:pPr>
          </w:p>
        </w:tc>
        <w:tc>
          <w:tcPr>
            <w:tcW w:w="1679" w:type="dxa"/>
          </w:tcPr>
          <w:p w14:paraId="4195A9A4" w14:textId="77777777" w:rsidR="005F75C5" w:rsidRPr="005F5AE0" w:rsidRDefault="005F75C5" w:rsidP="005F75C5">
            <w:pPr>
              <w:tabs>
                <w:tab w:val="decimal" w:pos="1242"/>
              </w:tabs>
              <w:ind w:right="-18"/>
              <w:jc w:val="right"/>
              <w:rPr>
                <w:rFonts w:ascii="Book Antiqua" w:hAnsi="Book Antiqua"/>
                <w:sz w:val="22"/>
              </w:rPr>
            </w:pPr>
          </w:p>
        </w:tc>
      </w:tr>
      <w:tr w:rsidR="005F75C5" w:rsidRPr="005F5AE0" w14:paraId="72851E77" w14:textId="77777777" w:rsidTr="009A0C4D">
        <w:trPr>
          <w:cantSplit/>
          <w:trHeight w:val="80"/>
        </w:trPr>
        <w:tc>
          <w:tcPr>
            <w:tcW w:w="567" w:type="dxa"/>
          </w:tcPr>
          <w:p w14:paraId="1B2CAD65" w14:textId="77777777" w:rsidR="005F75C5" w:rsidRPr="005F5AE0" w:rsidRDefault="005F75C5" w:rsidP="005F75C5">
            <w:pPr>
              <w:tabs>
                <w:tab w:val="left" w:pos="176"/>
              </w:tabs>
              <w:ind w:right="90"/>
              <w:jc w:val="both"/>
              <w:rPr>
                <w:rFonts w:ascii="Book Antiqua" w:hAnsi="Book Antiqua"/>
                <w:sz w:val="22"/>
              </w:rPr>
            </w:pPr>
          </w:p>
        </w:tc>
        <w:tc>
          <w:tcPr>
            <w:tcW w:w="5114" w:type="dxa"/>
          </w:tcPr>
          <w:p w14:paraId="1C04CC51" w14:textId="77777777" w:rsidR="005F75C5" w:rsidRPr="005F5AE0" w:rsidRDefault="005F75C5" w:rsidP="005F75C5">
            <w:pPr>
              <w:tabs>
                <w:tab w:val="left" w:pos="176"/>
              </w:tabs>
              <w:ind w:right="90"/>
              <w:jc w:val="both"/>
              <w:rPr>
                <w:rFonts w:ascii="Book Antiqua" w:hAnsi="Book Antiqua"/>
                <w:sz w:val="22"/>
              </w:rPr>
            </w:pPr>
            <w:r w:rsidRPr="005F5AE0">
              <w:rPr>
                <w:rFonts w:ascii="Book Antiqua" w:hAnsi="Book Antiqua"/>
                <w:sz w:val="22"/>
              </w:rPr>
              <w:t xml:space="preserve">  Petronas Chemical Marketing (L) Ltd</w:t>
            </w:r>
          </w:p>
        </w:tc>
        <w:tc>
          <w:tcPr>
            <w:tcW w:w="1800" w:type="dxa"/>
          </w:tcPr>
          <w:p w14:paraId="7F1F03FB" w14:textId="31BF9DEA" w:rsidR="005F75C5" w:rsidRPr="005F5AE0" w:rsidRDefault="009A3FB3" w:rsidP="005F75C5">
            <w:pPr>
              <w:tabs>
                <w:tab w:val="decimal" w:pos="1242"/>
              </w:tabs>
              <w:ind w:right="-18"/>
              <w:jc w:val="right"/>
              <w:rPr>
                <w:rFonts w:ascii="Book Antiqua" w:hAnsi="Book Antiqua"/>
                <w:sz w:val="22"/>
              </w:rPr>
            </w:pPr>
            <w:r>
              <w:rPr>
                <w:rFonts w:ascii="Book Antiqua" w:hAnsi="Book Antiqua"/>
                <w:sz w:val="22"/>
              </w:rPr>
              <w:t>2</w:t>
            </w:r>
            <w:r w:rsidR="00684556" w:rsidRPr="005F5AE0">
              <w:rPr>
                <w:rFonts w:ascii="Book Antiqua" w:hAnsi="Book Antiqua"/>
                <w:sz w:val="22"/>
              </w:rPr>
              <w:t>3</w:t>
            </w:r>
            <w:r>
              <w:rPr>
                <w:rFonts w:ascii="Book Antiqua" w:hAnsi="Book Antiqua"/>
                <w:sz w:val="22"/>
              </w:rPr>
              <w:t>0</w:t>
            </w:r>
          </w:p>
        </w:tc>
        <w:tc>
          <w:tcPr>
            <w:tcW w:w="1679" w:type="dxa"/>
          </w:tcPr>
          <w:p w14:paraId="63E8BC1A" w14:textId="7A6E0875" w:rsidR="005F75C5" w:rsidRPr="005F5AE0" w:rsidRDefault="009A3FB3" w:rsidP="005F75C5">
            <w:pPr>
              <w:ind w:right="-18"/>
              <w:jc w:val="right"/>
              <w:rPr>
                <w:rFonts w:ascii="Book Antiqua" w:hAnsi="Book Antiqua"/>
                <w:sz w:val="22"/>
              </w:rPr>
            </w:pPr>
            <w:r>
              <w:rPr>
                <w:rFonts w:ascii="Book Antiqua" w:hAnsi="Book Antiqua"/>
                <w:sz w:val="22"/>
              </w:rPr>
              <w:t>44</w:t>
            </w:r>
            <w:r w:rsidR="00684556" w:rsidRPr="005F5AE0">
              <w:rPr>
                <w:rFonts w:ascii="Book Antiqua" w:hAnsi="Book Antiqua"/>
                <w:sz w:val="22"/>
              </w:rPr>
              <w:t>1</w:t>
            </w:r>
          </w:p>
        </w:tc>
      </w:tr>
      <w:tr w:rsidR="00892BFA" w:rsidRPr="005F5AE0" w14:paraId="5A1C8F47" w14:textId="77777777" w:rsidTr="009A0C4D">
        <w:trPr>
          <w:cantSplit/>
          <w:trHeight w:val="80"/>
        </w:trPr>
        <w:tc>
          <w:tcPr>
            <w:tcW w:w="567" w:type="dxa"/>
          </w:tcPr>
          <w:p w14:paraId="3B224664" w14:textId="77777777" w:rsidR="00892BFA" w:rsidRPr="005F5AE0" w:rsidRDefault="00892BFA" w:rsidP="005F75C5">
            <w:pPr>
              <w:tabs>
                <w:tab w:val="left" w:pos="176"/>
              </w:tabs>
              <w:ind w:right="90"/>
              <w:jc w:val="both"/>
              <w:rPr>
                <w:rFonts w:ascii="Book Antiqua" w:hAnsi="Book Antiqua"/>
                <w:sz w:val="22"/>
              </w:rPr>
            </w:pPr>
          </w:p>
        </w:tc>
        <w:tc>
          <w:tcPr>
            <w:tcW w:w="5114" w:type="dxa"/>
          </w:tcPr>
          <w:p w14:paraId="2CF334F5" w14:textId="77777777" w:rsidR="00892BFA" w:rsidRPr="005F5AE0" w:rsidRDefault="00892BFA" w:rsidP="005F75C5">
            <w:pPr>
              <w:tabs>
                <w:tab w:val="left" w:pos="176"/>
              </w:tabs>
              <w:ind w:right="90"/>
              <w:jc w:val="both"/>
              <w:rPr>
                <w:rFonts w:ascii="Book Antiqua" w:hAnsi="Book Antiqua"/>
                <w:sz w:val="22"/>
              </w:rPr>
            </w:pPr>
          </w:p>
        </w:tc>
        <w:tc>
          <w:tcPr>
            <w:tcW w:w="1800" w:type="dxa"/>
          </w:tcPr>
          <w:p w14:paraId="0943718D" w14:textId="77777777" w:rsidR="00892BFA" w:rsidRDefault="00892BFA" w:rsidP="005F75C5">
            <w:pPr>
              <w:tabs>
                <w:tab w:val="decimal" w:pos="1242"/>
              </w:tabs>
              <w:ind w:right="-18"/>
              <w:jc w:val="right"/>
              <w:rPr>
                <w:rFonts w:ascii="Book Antiqua" w:hAnsi="Book Antiqua"/>
                <w:sz w:val="22"/>
              </w:rPr>
            </w:pPr>
          </w:p>
        </w:tc>
        <w:tc>
          <w:tcPr>
            <w:tcW w:w="1679" w:type="dxa"/>
          </w:tcPr>
          <w:p w14:paraId="7B67D9D4" w14:textId="77777777" w:rsidR="00892BFA" w:rsidRDefault="00892BFA" w:rsidP="005F75C5">
            <w:pPr>
              <w:ind w:right="-18"/>
              <w:jc w:val="right"/>
              <w:rPr>
                <w:rFonts w:ascii="Book Antiqua" w:hAnsi="Book Antiqua"/>
                <w:sz w:val="22"/>
              </w:rPr>
            </w:pPr>
          </w:p>
        </w:tc>
      </w:tr>
      <w:tr w:rsidR="00892BFA" w:rsidRPr="005F5AE0" w14:paraId="59776D50" w14:textId="77777777" w:rsidTr="009A0C4D">
        <w:trPr>
          <w:cantSplit/>
          <w:trHeight w:val="80"/>
        </w:trPr>
        <w:tc>
          <w:tcPr>
            <w:tcW w:w="567" w:type="dxa"/>
          </w:tcPr>
          <w:p w14:paraId="117969C0" w14:textId="6487910A" w:rsidR="00892BFA" w:rsidRPr="005F5AE0" w:rsidRDefault="00892BFA" w:rsidP="005F75C5">
            <w:pPr>
              <w:tabs>
                <w:tab w:val="left" w:pos="176"/>
              </w:tabs>
              <w:ind w:right="90"/>
              <w:jc w:val="both"/>
              <w:rPr>
                <w:rFonts w:ascii="Book Antiqua" w:hAnsi="Book Antiqua"/>
                <w:sz w:val="22"/>
              </w:rPr>
            </w:pPr>
            <w:r>
              <w:rPr>
                <w:rFonts w:ascii="Book Antiqua" w:hAnsi="Book Antiqua"/>
                <w:sz w:val="22"/>
              </w:rPr>
              <w:t xml:space="preserve">            </w:t>
            </w:r>
          </w:p>
        </w:tc>
        <w:tc>
          <w:tcPr>
            <w:tcW w:w="5114" w:type="dxa"/>
          </w:tcPr>
          <w:p w14:paraId="79DAADF5" w14:textId="13C2EBE0" w:rsidR="00892BFA" w:rsidRPr="005F5AE0" w:rsidRDefault="00892BFA" w:rsidP="005F75C5">
            <w:pPr>
              <w:tabs>
                <w:tab w:val="left" w:pos="176"/>
              </w:tabs>
              <w:ind w:right="90"/>
              <w:jc w:val="both"/>
              <w:rPr>
                <w:rFonts w:ascii="Book Antiqua" w:hAnsi="Book Antiqua"/>
                <w:sz w:val="22"/>
              </w:rPr>
            </w:pPr>
            <w:r>
              <w:rPr>
                <w:rFonts w:ascii="Book Antiqua" w:hAnsi="Book Antiqua"/>
                <w:sz w:val="22"/>
              </w:rPr>
              <w:t xml:space="preserve">  Petronas Floating LNG 1 (L) Ltd</w:t>
            </w:r>
          </w:p>
        </w:tc>
        <w:tc>
          <w:tcPr>
            <w:tcW w:w="1800" w:type="dxa"/>
          </w:tcPr>
          <w:p w14:paraId="55508D95" w14:textId="5F297860" w:rsidR="00892BFA" w:rsidRDefault="00892BFA" w:rsidP="005F75C5">
            <w:pPr>
              <w:tabs>
                <w:tab w:val="decimal" w:pos="1242"/>
              </w:tabs>
              <w:ind w:right="-18"/>
              <w:jc w:val="right"/>
              <w:rPr>
                <w:rFonts w:ascii="Book Antiqua" w:hAnsi="Book Antiqua"/>
                <w:sz w:val="22"/>
              </w:rPr>
            </w:pPr>
            <w:r>
              <w:rPr>
                <w:rFonts w:ascii="Book Antiqua" w:hAnsi="Book Antiqua"/>
                <w:sz w:val="22"/>
              </w:rPr>
              <w:t>46,175</w:t>
            </w:r>
          </w:p>
        </w:tc>
        <w:tc>
          <w:tcPr>
            <w:tcW w:w="1679" w:type="dxa"/>
          </w:tcPr>
          <w:p w14:paraId="0E547775" w14:textId="55751C59" w:rsidR="00892BFA" w:rsidRDefault="00892BFA" w:rsidP="005F75C5">
            <w:pPr>
              <w:ind w:right="-18"/>
              <w:jc w:val="right"/>
              <w:rPr>
                <w:rFonts w:ascii="Book Antiqua" w:hAnsi="Book Antiqua"/>
                <w:sz w:val="22"/>
              </w:rPr>
            </w:pPr>
            <w:r>
              <w:rPr>
                <w:rFonts w:ascii="Book Antiqua" w:hAnsi="Book Antiqua"/>
                <w:sz w:val="22"/>
              </w:rPr>
              <w:t>46,175</w:t>
            </w:r>
          </w:p>
        </w:tc>
      </w:tr>
      <w:tr w:rsidR="005F75C5" w:rsidRPr="005F5AE0" w14:paraId="2690F5EF" w14:textId="77777777" w:rsidTr="009A0C4D">
        <w:trPr>
          <w:cantSplit/>
          <w:trHeight w:val="80"/>
        </w:trPr>
        <w:tc>
          <w:tcPr>
            <w:tcW w:w="567" w:type="dxa"/>
          </w:tcPr>
          <w:p w14:paraId="77EEA015" w14:textId="77777777" w:rsidR="005F75C5" w:rsidRPr="005F5AE0" w:rsidRDefault="005F75C5" w:rsidP="005F75C5">
            <w:pPr>
              <w:tabs>
                <w:tab w:val="left" w:pos="176"/>
              </w:tabs>
              <w:ind w:right="90"/>
              <w:jc w:val="both"/>
              <w:rPr>
                <w:rFonts w:ascii="Book Antiqua" w:hAnsi="Book Antiqua"/>
                <w:sz w:val="22"/>
              </w:rPr>
            </w:pPr>
          </w:p>
        </w:tc>
        <w:tc>
          <w:tcPr>
            <w:tcW w:w="5114" w:type="dxa"/>
          </w:tcPr>
          <w:p w14:paraId="1880325A" w14:textId="77777777" w:rsidR="005F75C5" w:rsidRPr="005F5AE0" w:rsidRDefault="005F75C5" w:rsidP="005F75C5">
            <w:pPr>
              <w:tabs>
                <w:tab w:val="left" w:pos="176"/>
              </w:tabs>
              <w:ind w:right="90"/>
              <w:jc w:val="both"/>
              <w:rPr>
                <w:rFonts w:ascii="Book Antiqua" w:hAnsi="Book Antiqua"/>
                <w:sz w:val="22"/>
              </w:rPr>
            </w:pPr>
          </w:p>
        </w:tc>
        <w:tc>
          <w:tcPr>
            <w:tcW w:w="1800" w:type="dxa"/>
          </w:tcPr>
          <w:p w14:paraId="09186FC1" w14:textId="77777777" w:rsidR="005F75C5" w:rsidRPr="005F5AE0" w:rsidRDefault="005F75C5" w:rsidP="005F75C5">
            <w:pPr>
              <w:tabs>
                <w:tab w:val="decimal" w:pos="1242"/>
              </w:tabs>
              <w:ind w:right="-18"/>
              <w:jc w:val="right"/>
              <w:rPr>
                <w:rFonts w:ascii="Book Antiqua" w:hAnsi="Book Antiqua"/>
                <w:sz w:val="22"/>
              </w:rPr>
            </w:pPr>
          </w:p>
        </w:tc>
        <w:tc>
          <w:tcPr>
            <w:tcW w:w="1679" w:type="dxa"/>
          </w:tcPr>
          <w:p w14:paraId="0983F66A" w14:textId="77777777" w:rsidR="005F75C5" w:rsidRPr="005F5AE0" w:rsidRDefault="005F75C5" w:rsidP="005F75C5">
            <w:pPr>
              <w:tabs>
                <w:tab w:val="decimal" w:pos="1242"/>
              </w:tabs>
              <w:ind w:right="-18"/>
              <w:jc w:val="right"/>
              <w:rPr>
                <w:rFonts w:ascii="Book Antiqua" w:hAnsi="Book Antiqua"/>
                <w:sz w:val="22"/>
              </w:rPr>
            </w:pPr>
          </w:p>
        </w:tc>
      </w:tr>
      <w:tr w:rsidR="005F75C5" w:rsidRPr="005F5AE0" w14:paraId="3065B0DF" w14:textId="77777777" w:rsidTr="009A0C4D">
        <w:trPr>
          <w:cantSplit/>
          <w:trHeight w:val="80"/>
        </w:trPr>
        <w:tc>
          <w:tcPr>
            <w:tcW w:w="567" w:type="dxa"/>
          </w:tcPr>
          <w:p w14:paraId="223798DC" w14:textId="77777777" w:rsidR="005F75C5" w:rsidRPr="005F5AE0" w:rsidRDefault="005F75C5" w:rsidP="005F75C5">
            <w:pPr>
              <w:tabs>
                <w:tab w:val="left" w:pos="176"/>
              </w:tabs>
              <w:ind w:right="90"/>
              <w:jc w:val="both"/>
              <w:rPr>
                <w:rFonts w:ascii="Book Antiqua" w:hAnsi="Book Antiqua"/>
                <w:sz w:val="22"/>
              </w:rPr>
            </w:pPr>
          </w:p>
        </w:tc>
        <w:tc>
          <w:tcPr>
            <w:tcW w:w="5114" w:type="dxa"/>
          </w:tcPr>
          <w:p w14:paraId="49EFEAE4" w14:textId="77777777" w:rsidR="005F75C5" w:rsidRPr="005F5AE0" w:rsidRDefault="005F75C5" w:rsidP="005F75C5">
            <w:pPr>
              <w:tabs>
                <w:tab w:val="left" w:pos="176"/>
              </w:tabs>
              <w:ind w:right="90"/>
              <w:jc w:val="both"/>
              <w:rPr>
                <w:rFonts w:ascii="Book Antiqua" w:hAnsi="Book Antiqua"/>
                <w:sz w:val="22"/>
              </w:rPr>
            </w:pPr>
            <w:r w:rsidRPr="005F5AE0">
              <w:rPr>
                <w:rFonts w:ascii="Book Antiqua" w:hAnsi="Book Antiqua"/>
                <w:sz w:val="22"/>
              </w:rPr>
              <w:t xml:space="preserve">  </w:t>
            </w:r>
            <w:proofErr w:type="spellStart"/>
            <w:r w:rsidRPr="005F5AE0">
              <w:rPr>
                <w:rFonts w:ascii="Book Antiqua" w:hAnsi="Book Antiqua"/>
                <w:sz w:val="22"/>
              </w:rPr>
              <w:t>Vestigo</w:t>
            </w:r>
            <w:proofErr w:type="spellEnd"/>
            <w:r w:rsidRPr="005F5AE0">
              <w:rPr>
                <w:rFonts w:ascii="Book Antiqua" w:hAnsi="Book Antiqua"/>
                <w:sz w:val="22"/>
              </w:rPr>
              <w:t xml:space="preserve"> Petroleum </w:t>
            </w:r>
            <w:proofErr w:type="spellStart"/>
            <w:r w:rsidRPr="005F5AE0">
              <w:rPr>
                <w:rFonts w:ascii="Book Antiqua" w:hAnsi="Book Antiqua"/>
                <w:sz w:val="22"/>
              </w:rPr>
              <w:t>Sdn</w:t>
            </w:r>
            <w:proofErr w:type="spellEnd"/>
            <w:r w:rsidRPr="005F5AE0">
              <w:rPr>
                <w:rFonts w:ascii="Book Antiqua" w:hAnsi="Book Antiqua"/>
                <w:sz w:val="22"/>
              </w:rPr>
              <w:t>. Bhd.</w:t>
            </w:r>
          </w:p>
        </w:tc>
        <w:tc>
          <w:tcPr>
            <w:tcW w:w="1800" w:type="dxa"/>
          </w:tcPr>
          <w:p w14:paraId="141304CC" w14:textId="5126283A" w:rsidR="005F75C5" w:rsidRPr="005F5AE0" w:rsidRDefault="00684556" w:rsidP="005F75C5">
            <w:pPr>
              <w:tabs>
                <w:tab w:val="decimal" w:pos="1242"/>
              </w:tabs>
              <w:ind w:right="-18"/>
              <w:jc w:val="right"/>
              <w:rPr>
                <w:rFonts w:ascii="Book Antiqua" w:hAnsi="Book Antiqua"/>
                <w:sz w:val="22"/>
              </w:rPr>
            </w:pPr>
            <w:r w:rsidRPr="005F5AE0">
              <w:rPr>
                <w:rFonts w:ascii="Book Antiqua" w:hAnsi="Book Antiqua"/>
                <w:sz w:val="22"/>
              </w:rPr>
              <w:t>1</w:t>
            </w:r>
            <w:r w:rsidR="009A3FB3">
              <w:rPr>
                <w:rFonts w:ascii="Book Antiqua" w:hAnsi="Book Antiqua"/>
                <w:sz w:val="22"/>
              </w:rPr>
              <w:t>2</w:t>
            </w:r>
            <w:r w:rsidRPr="005F5AE0">
              <w:rPr>
                <w:rFonts w:ascii="Book Antiqua" w:hAnsi="Book Antiqua"/>
                <w:sz w:val="22"/>
              </w:rPr>
              <w:t>6</w:t>
            </w:r>
          </w:p>
        </w:tc>
        <w:tc>
          <w:tcPr>
            <w:tcW w:w="1679" w:type="dxa"/>
          </w:tcPr>
          <w:p w14:paraId="38ABC307" w14:textId="1A2578CF" w:rsidR="005F75C5" w:rsidRPr="005F5AE0" w:rsidRDefault="00684556" w:rsidP="005F75C5">
            <w:pPr>
              <w:ind w:right="-18"/>
              <w:jc w:val="right"/>
              <w:rPr>
                <w:rFonts w:ascii="Book Antiqua" w:hAnsi="Book Antiqua"/>
                <w:sz w:val="22"/>
              </w:rPr>
            </w:pPr>
            <w:r w:rsidRPr="005F5AE0">
              <w:rPr>
                <w:rFonts w:ascii="Book Antiqua" w:hAnsi="Book Antiqua"/>
                <w:sz w:val="22"/>
              </w:rPr>
              <w:t>3</w:t>
            </w:r>
            <w:r w:rsidR="009A3FB3">
              <w:rPr>
                <w:rFonts w:ascii="Book Antiqua" w:hAnsi="Book Antiqua"/>
                <w:sz w:val="22"/>
              </w:rPr>
              <w:t>39</w:t>
            </w:r>
          </w:p>
        </w:tc>
      </w:tr>
      <w:tr w:rsidR="005F75C5" w:rsidRPr="002C3839" w14:paraId="42869B5B" w14:textId="77777777" w:rsidTr="009A0C4D">
        <w:trPr>
          <w:cantSplit/>
          <w:trHeight w:val="80"/>
        </w:trPr>
        <w:tc>
          <w:tcPr>
            <w:tcW w:w="567" w:type="dxa"/>
          </w:tcPr>
          <w:p w14:paraId="483F1FDF" w14:textId="77777777" w:rsidR="005F75C5" w:rsidRPr="005F5AE0" w:rsidRDefault="005F75C5" w:rsidP="005F75C5">
            <w:pPr>
              <w:tabs>
                <w:tab w:val="left" w:pos="176"/>
              </w:tabs>
              <w:ind w:right="90"/>
              <w:jc w:val="both"/>
              <w:rPr>
                <w:rFonts w:ascii="Book Antiqua" w:hAnsi="Book Antiqua"/>
                <w:sz w:val="22"/>
              </w:rPr>
            </w:pPr>
          </w:p>
        </w:tc>
        <w:tc>
          <w:tcPr>
            <w:tcW w:w="5114" w:type="dxa"/>
          </w:tcPr>
          <w:p w14:paraId="38B68514" w14:textId="77777777" w:rsidR="005F75C5" w:rsidRPr="005F5AE0" w:rsidRDefault="005F75C5" w:rsidP="005F75C5">
            <w:pPr>
              <w:tabs>
                <w:tab w:val="left" w:pos="176"/>
              </w:tabs>
              <w:ind w:right="90"/>
              <w:jc w:val="both"/>
              <w:rPr>
                <w:rFonts w:ascii="Book Antiqua" w:hAnsi="Book Antiqua"/>
                <w:sz w:val="22"/>
              </w:rPr>
            </w:pPr>
          </w:p>
        </w:tc>
        <w:tc>
          <w:tcPr>
            <w:tcW w:w="1800" w:type="dxa"/>
          </w:tcPr>
          <w:p w14:paraId="4D1C2CA7" w14:textId="77777777" w:rsidR="005F75C5" w:rsidRPr="005F5AE0" w:rsidRDefault="005F75C5" w:rsidP="005F75C5">
            <w:pPr>
              <w:tabs>
                <w:tab w:val="decimal" w:pos="1242"/>
              </w:tabs>
              <w:ind w:right="-18"/>
              <w:jc w:val="right"/>
              <w:rPr>
                <w:rFonts w:ascii="Book Antiqua" w:hAnsi="Book Antiqua"/>
                <w:sz w:val="22"/>
              </w:rPr>
            </w:pPr>
          </w:p>
        </w:tc>
        <w:tc>
          <w:tcPr>
            <w:tcW w:w="1679" w:type="dxa"/>
          </w:tcPr>
          <w:p w14:paraId="4CE9DB15" w14:textId="77777777" w:rsidR="005F75C5" w:rsidRPr="005F5AE0" w:rsidRDefault="005F75C5" w:rsidP="005F75C5">
            <w:pPr>
              <w:ind w:right="-18"/>
              <w:jc w:val="right"/>
              <w:rPr>
                <w:rFonts w:ascii="Book Antiqua" w:hAnsi="Book Antiqua"/>
                <w:sz w:val="22"/>
              </w:rPr>
            </w:pPr>
          </w:p>
        </w:tc>
      </w:tr>
      <w:tr w:rsidR="00BE422F" w:rsidRPr="002C3839" w14:paraId="0E8895F4" w14:textId="77777777" w:rsidTr="009A0C4D">
        <w:trPr>
          <w:cantSplit/>
          <w:trHeight w:val="80"/>
        </w:trPr>
        <w:tc>
          <w:tcPr>
            <w:tcW w:w="567" w:type="dxa"/>
          </w:tcPr>
          <w:p w14:paraId="07B538EB" w14:textId="77777777" w:rsidR="00BE422F" w:rsidRPr="005F5AE0" w:rsidRDefault="00BE422F" w:rsidP="00BE422F">
            <w:pPr>
              <w:tabs>
                <w:tab w:val="left" w:pos="176"/>
              </w:tabs>
              <w:ind w:right="90"/>
              <w:jc w:val="both"/>
              <w:rPr>
                <w:rFonts w:ascii="Book Antiqua" w:hAnsi="Book Antiqua"/>
                <w:sz w:val="22"/>
              </w:rPr>
            </w:pPr>
          </w:p>
        </w:tc>
        <w:tc>
          <w:tcPr>
            <w:tcW w:w="5114" w:type="dxa"/>
          </w:tcPr>
          <w:p w14:paraId="4E55561A" w14:textId="64258FB7" w:rsidR="00BE422F" w:rsidRPr="005F5AE0" w:rsidRDefault="00BE422F" w:rsidP="00BE422F">
            <w:pPr>
              <w:tabs>
                <w:tab w:val="left" w:pos="176"/>
              </w:tabs>
              <w:ind w:right="90"/>
              <w:jc w:val="both"/>
              <w:rPr>
                <w:rFonts w:ascii="Book Antiqua" w:hAnsi="Book Antiqua"/>
                <w:sz w:val="22"/>
              </w:rPr>
            </w:pPr>
            <w:r w:rsidRPr="005F5AE0">
              <w:rPr>
                <w:rFonts w:ascii="Book Antiqua" w:hAnsi="Book Antiqua"/>
                <w:sz w:val="22"/>
                <w:u w:val="single"/>
              </w:rPr>
              <w:t>Purchases of fuel and lubricants:</w:t>
            </w:r>
          </w:p>
        </w:tc>
        <w:tc>
          <w:tcPr>
            <w:tcW w:w="1800" w:type="dxa"/>
          </w:tcPr>
          <w:p w14:paraId="3AD50F45" w14:textId="77777777" w:rsidR="00BE422F" w:rsidRPr="005F5AE0" w:rsidRDefault="00BE422F" w:rsidP="00BE422F">
            <w:pPr>
              <w:tabs>
                <w:tab w:val="decimal" w:pos="1242"/>
              </w:tabs>
              <w:ind w:right="-18"/>
              <w:jc w:val="right"/>
              <w:rPr>
                <w:rFonts w:ascii="Book Antiqua" w:hAnsi="Book Antiqua"/>
                <w:sz w:val="22"/>
              </w:rPr>
            </w:pPr>
          </w:p>
        </w:tc>
        <w:tc>
          <w:tcPr>
            <w:tcW w:w="1679" w:type="dxa"/>
          </w:tcPr>
          <w:p w14:paraId="1AB78C28" w14:textId="77777777" w:rsidR="00BE422F" w:rsidRPr="005F5AE0" w:rsidRDefault="00BE422F" w:rsidP="00BE422F">
            <w:pPr>
              <w:ind w:right="-18"/>
              <w:jc w:val="right"/>
              <w:rPr>
                <w:rFonts w:ascii="Book Antiqua" w:hAnsi="Book Antiqua"/>
                <w:sz w:val="22"/>
              </w:rPr>
            </w:pPr>
          </w:p>
        </w:tc>
      </w:tr>
      <w:tr w:rsidR="00BE422F" w:rsidRPr="002C3839" w14:paraId="41B5860C" w14:textId="77777777" w:rsidTr="009A0C4D">
        <w:trPr>
          <w:cantSplit/>
          <w:trHeight w:val="80"/>
        </w:trPr>
        <w:tc>
          <w:tcPr>
            <w:tcW w:w="567" w:type="dxa"/>
          </w:tcPr>
          <w:p w14:paraId="1BC498F1" w14:textId="77777777" w:rsidR="00BE422F" w:rsidRPr="005F5AE0" w:rsidRDefault="00BE422F" w:rsidP="00BE422F">
            <w:pPr>
              <w:tabs>
                <w:tab w:val="left" w:pos="176"/>
              </w:tabs>
              <w:ind w:right="90"/>
              <w:jc w:val="both"/>
              <w:rPr>
                <w:rFonts w:ascii="Book Antiqua" w:hAnsi="Book Antiqua"/>
                <w:sz w:val="22"/>
              </w:rPr>
            </w:pPr>
          </w:p>
        </w:tc>
        <w:tc>
          <w:tcPr>
            <w:tcW w:w="5114" w:type="dxa"/>
          </w:tcPr>
          <w:p w14:paraId="602C16D0" w14:textId="77777777" w:rsidR="00BE422F" w:rsidRPr="005F5AE0" w:rsidRDefault="00BE422F" w:rsidP="00BE422F">
            <w:pPr>
              <w:tabs>
                <w:tab w:val="left" w:pos="176"/>
              </w:tabs>
              <w:ind w:right="90"/>
              <w:jc w:val="both"/>
              <w:rPr>
                <w:rFonts w:ascii="Book Antiqua" w:hAnsi="Book Antiqua"/>
                <w:sz w:val="22"/>
              </w:rPr>
            </w:pPr>
          </w:p>
        </w:tc>
        <w:tc>
          <w:tcPr>
            <w:tcW w:w="1800" w:type="dxa"/>
          </w:tcPr>
          <w:p w14:paraId="16740B6C" w14:textId="77777777" w:rsidR="00BE422F" w:rsidRPr="005F5AE0" w:rsidRDefault="00BE422F" w:rsidP="00BE422F">
            <w:pPr>
              <w:tabs>
                <w:tab w:val="decimal" w:pos="1242"/>
              </w:tabs>
              <w:ind w:right="-18"/>
              <w:jc w:val="right"/>
              <w:rPr>
                <w:rFonts w:ascii="Book Antiqua" w:hAnsi="Book Antiqua"/>
                <w:sz w:val="22"/>
              </w:rPr>
            </w:pPr>
          </w:p>
        </w:tc>
        <w:tc>
          <w:tcPr>
            <w:tcW w:w="1679" w:type="dxa"/>
          </w:tcPr>
          <w:p w14:paraId="7CE6EA40" w14:textId="77777777" w:rsidR="00BE422F" w:rsidRPr="005F5AE0" w:rsidRDefault="00BE422F" w:rsidP="00BE422F">
            <w:pPr>
              <w:ind w:right="-18"/>
              <w:jc w:val="right"/>
              <w:rPr>
                <w:rFonts w:ascii="Book Antiqua" w:hAnsi="Book Antiqua"/>
                <w:sz w:val="22"/>
              </w:rPr>
            </w:pPr>
          </w:p>
        </w:tc>
      </w:tr>
      <w:tr w:rsidR="00BE422F" w:rsidRPr="002C3839" w14:paraId="48ACC37E" w14:textId="77777777" w:rsidTr="009A0C4D">
        <w:trPr>
          <w:cantSplit/>
          <w:trHeight w:val="80"/>
        </w:trPr>
        <w:tc>
          <w:tcPr>
            <w:tcW w:w="567" w:type="dxa"/>
          </w:tcPr>
          <w:p w14:paraId="6D1B5868" w14:textId="77777777" w:rsidR="00BE422F" w:rsidRPr="005F5AE0" w:rsidRDefault="00BE422F" w:rsidP="00BE422F">
            <w:pPr>
              <w:tabs>
                <w:tab w:val="left" w:pos="176"/>
              </w:tabs>
              <w:ind w:right="90"/>
              <w:jc w:val="both"/>
              <w:rPr>
                <w:rFonts w:ascii="Book Antiqua" w:hAnsi="Book Antiqua"/>
                <w:sz w:val="22"/>
              </w:rPr>
            </w:pPr>
          </w:p>
        </w:tc>
        <w:tc>
          <w:tcPr>
            <w:tcW w:w="5114" w:type="dxa"/>
          </w:tcPr>
          <w:p w14:paraId="4D1B7CF9" w14:textId="100738E0" w:rsidR="00BE422F" w:rsidRPr="003265A8" w:rsidRDefault="00BE422F" w:rsidP="00BE422F">
            <w:pPr>
              <w:tabs>
                <w:tab w:val="left" w:pos="176"/>
              </w:tabs>
              <w:ind w:right="90"/>
              <w:jc w:val="both"/>
              <w:rPr>
                <w:rFonts w:ascii="Book Antiqua" w:hAnsi="Book Antiqua"/>
                <w:sz w:val="22"/>
              </w:rPr>
            </w:pPr>
            <w:r w:rsidRPr="005F5AE0">
              <w:rPr>
                <w:rFonts w:ascii="Book Antiqua" w:hAnsi="Book Antiqua"/>
                <w:sz w:val="22"/>
              </w:rPr>
              <w:t xml:space="preserve">  </w:t>
            </w:r>
            <w:r w:rsidRPr="003265A8">
              <w:rPr>
                <w:rFonts w:ascii="Book Antiqua" w:hAnsi="Book Antiqua"/>
                <w:sz w:val="22"/>
              </w:rPr>
              <w:t xml:space="preserve">Petronas </w:t>
            </w:r>
            <w:proofErr w:type="spellStart"/>
            <w:r w:rsidRPr="003265A8">
              <w:rPr>
                <w:rFonts w:ascii="Book Antiqua" w:hAnsi="Book Antiqua"/>
                <w:sz w:val="22"/>
              </w:rPr>
              <w:t>Dagangan</w:t>
            </w:r>
            <w:proofErr w:type="spellEnd"/>
            <w:r w:rsidRPr="003265A8">
              <w:rPr>
                <w:rFonts w:ascii="Book Antiqua" w:hAnsi="Book Antiqua"/>
                <w:sz w:val="22"/>
              </w:rPr>
              <w:t xml:space="preserve"> </w:t>
            </w:r>
            <w:proofErr w:type="spellStart"/>
            <w:r w:rsidRPr="003265A8">
              <w:rPr>
                <w:rFonts w:ascii="Book Antiqua" w:hAnsi="Book Antiqua"/>
                <w:sz w:val="22"/>
              </w:rPr>
              <w:t>Berhad</w:t>
            </w:r>
            <w:proofErr w:type="spellEnd"/>
          </w:p>
        </w:tc>
        <w:tc>
          <w:tcPr>
            <w:tcW w:w="1800" w:type="dxa"/>
          </w:tcPr>
          <w:p w14:paraId="32964B94" w14:textId="261E6F70" w:rsidR="00BE422F" w:rsidRPr="003265A8" w:rsidRDefault="00BE422F" w:rsidP="00BE422F">
            <w:pPr>
              <w:tabs>
                <w:tab w:val="decimal" w:pos="1242"/>
              </w:tabs>
              <w:ind w:right="-18"/>
              <w:jc w:val="right"/>
              <w:rPr>
                <w:rFonts w:ascii="Book Antiqua" w:hAnsi="Book Antiqua"/>
                <w:sz w:val="22"/>
              </w:rPr>
            </w:pPr>
            <w:r w:rsidRPr="003265A8">
              <w:rPr>
                <w:rFonts w:ascii="Book Antiqua" w:hAnsi="Book Antiqua"/>
                <w:sz w:val="22"/>
              </w:rPr>
              <w:t>(</w:t>
            </w:r>
            <w:r w:rsidR="003265A8" w:rsidRPr="003265A8">
              <w:rPr>
                <w:rFonts w:ascii="Book Antiqua" w:hAnsi="Book Antiqua"/>
                <w:sz w:val="22"/>
              </w:rPr>
              <w:t>7,022</w:t>
            </w:r>
            <w:r w:rsidRPr="003265A8">
              <w:rPr>
                <w:rFonts w:ascii="Book Antiqua" w:hAnsi="Book Antiqua"/>
                <w:sz w:val="22"/>
              </w:rPr>
              <w:t>)</w:t>
            </w:r>
          </w:p>
        </w:tc>
        <w:tc>
          <w:tcPr>
            <w:tcW w:w="1679" w:type="dxa"/>
          </w:tcPr>
          <w:p w14:paraId="4ADE2E8D" w14:textId="46CDC995" w:rsidR="00BE422F" w:rsidRPr="003265A8" w:rsidRDefault="00BE422F" w:rsidP="00BE422F">
            <w:pPr>
              <w:ind w:right="-18"/>
              <w:jc w:val="right"/>
              <w:rPr>
                <w:rFonts w:ascii="Book Antiqua" w:hAnsi="Book Antiqua"/>
                <w:sz w:val="22"/>
              </w:rPr>
            </w:pPr>
            <w:r w:rsidRPr="003265A8">
              <w:rPr>
                <w:rFonts w:ascii="Book Antiqua" w:hAnsi="Book Antiqua"/>
                <w:sz w:val="22"/>
              </w:rPr>
              <w:t>(1</w:t>
            </w:r>
            <w:r w:rsidR="003265A8" w:rsidRPr="003265A8">
              <w:rPr>
                <w:rFonts w:ascii="Book Antiqua" w:hAnsi="Book Antiqua"/>
                <w:sz w:val="22"/>
              </w:rPr>
              <w:t>8,529</w:t>
            </w:r>
            <w:r w:rsidRPr="003265A8">
              <w:rPr>
                <w:rFonts w:ascii="Book Antiqua" w:hAnsi="Book Antiqua"/>
                <w:sz w:val="22"/>
              </w:rPr>
              <w:t>)</w:t>
            </w:r>
          </w:p>
        </w:tc>
      </w:tr>
    </w:tbl>
    <w:p w14:paraId="2CF74A7D" w14:textId="302B5CEF" w:rsidR="00C24D96" w:rsidRDefault="00C24D96" w:rsidP="005F5AE0">
      <w:pPr>
        <w:spacing w:line="360" w:lineRule="auto"/>
        <w:rPr>
          <w:rFonts w:ascii="Book Antiqua" w:hAnsi="Book Antiqua"/>
          <w:b/>
          <w:sz w:val="22"/>
        </w:rPr>
      </w:pPr>
    </w:p>
    <w:tbl>
      <w:tblPr>
        <w:tblW w:w="0" w:type="auto"/>
        <w:tblInd w:w="817" w:type="dxa"/>
        <w:tblLayout w:type="fixed"/>
        <w:tblLook w:val="0000" w:firstRow="0" w:lastRow="0" w:firstColumn="0" w:lastColumn="0" w:noHBand="0" w:noVBand="0"/>
      </w:tblPr>
      <w:tblGrid>
        <w:gridCol w:w="567"/>
        <w:gridCol w:w="5114"/>
        <w:gridCol w:w="1800"/>
        <w:gridCol w:w="1679"/>
      </w:tblGrid>
      <w:tr w:rsidR="00C24D96" w:rsidRPr="002C3839" w14:paraId="1D4C8C7D" w14:textId="77777777" w:rsidTr="0054758E">
        <w:trPr>
          <w:cantSplit/>
        </w:trPr>
        <w:tc>
          <w:tcPr>
            <w:tcW w:w="567" w:type="dxa"/>
          </w:tcPr>
          <w:p w14:paraId="48081D5D" w14:textId="34FAC9A3" w:rsidR="00C24D96" w:rsidRPr="005F5AE0" w:rsidRDefault="00C24D96" w:rsidP="00C24D96">
            <w:pPr>
              <w:ind w:left="324" w:right="90" w:hanging="283"/>
              <w:rPr>
                <w:rFonts w:ascii="Book Antiqua" w:hAnsi="Book Antiqua"/>
                <w:sz w:val="22"/>
              </w:rPr>
            </w:pPr>
            <w:r w:rsidRPr="005F5AE0">
              <w:rPr>
                <w:rFonts w:ascii="Book Antiqua" w:hAnsi="Book Antiqua"/>
                <w:sz w:val="22"/>
              </w:rPr>
              <w:t>b)</w:t>
            </w:r>
          </w:p>
        </w:tc>
        <w:tc>
          <w:tcPr>
            <w:tcW w:w="8593" w:type="dxa"/>
            <w:gridSpan w:val="3"/>
          </w:tcPr>
          <w:p w14:paraId="7A5B5804" w14:textId="36090B6A" w:rsidR="00C24D96" w:rsidRPr="005F5AE0" w:rsidRDefault="00C24D96" w:rsidP="00C24D96">
            <w:pPr>
              <w:ind w:right="-18"/>
              <w:rPr>
                <w:rFonts w:ascii="Book Antiqua" w:hAnsi="Book Antiqua"/>
                <w:sz w:val="22"/>
              </w:rPr>
            </w:pPr>
            <w:r w:rsidRPr="005F5AE0">
              <w:rPr>
                <w:rFonts w:ascii="Book Antiqua" w:hAnsi="Book Antiqua"/>
                <w:sz w:val="22"/>
              </w:rPr>
              <w:t>Transactions with subsidiaries of a substantial shareholder, State Financial Secretary (Sarawak Government):</w:t>
            </w:r>
          </w:p>
        </w:tc>
      </w:tr>
      <w:tr w:rsidR="00284D02" w:rsidRPr="002C3839" w14:paraId="53F24368" w14:textId="77777777" w:rsidTr="0054758E">
        <w:trPr>
          <w:cantSplit/>
        </w:trPr>
        <w:tc>
          <w:tcPr>
            <w:tcW w:w="567" w:type="dxa"/>
          </w:tcPr>
          <w:p w14:paraId="35E7827A" w14:textId="77777777" w:rsidR="00284D02" w:rsidRPr="005F5AE0" w:rsidRDefault="00284D02" w:rsidP="00284D02">
            <w:pPr>
              <w:ind w:left="324" w:right="90" w:hanging="283"/>
              <w:rPr>
                <w:rFonts w:ascii="Book Antiqua" w:hAnsi="Book Antiqua"/>
                <w:sz w:val="22"/>
              </w:rPr>
            </w:pPr>
          </w:p>
        </w:tc>
        <w:tc>
          <w:tcPr>
            <w:tcW w:w="5114" w:type="dxa"/>
          </w:tcPr>
          <w:p w14:paraId="0D855173" w14:textId="77777777" w:rsidR="00284D02" w:rsidRPr="005F5AE0" w:rsidRDefault="00284D02" w:rsidP="00284D02">
            <w:pPr>
              <w:ind w:right="90"/>
              <w:rPr>
                <w:rFonts w:ascii="Book Antiqua" w:hAnsi="Book Antiqua"/>
                <w:sz w:val="22"/>
              </w:rPr>
            </w:pPr>
          </w:p>
        </w:tc>
        <w:tc>
          <w:tcPr>
            <w:tcW w:w="1800" w:type="dxa"/>
          </w:tcPr>
          <w:p w14:paraId="4E92550F" w14:textId="77777777" w:rsidR="00284D02" w:rsidRPr="005F5AE0" w:rsidRDefault="00284D02" w:rsidP="00284D02">
            <w:pPr>
              <w:tabs>
                <w:tab w:val="decimal" w:pos="1242"/>
              </w:tabs>
              <w:ind w:right="-18"/>
              <w:jc w:val="right"/>
              <w:rPr>
                <w:rFonts w:ascii="Book Antiqua" w:hAnsi="Book Antiqua"/>
                <w:sz w:val="22"/>
              </w:rPr>
            </w:pPr>
          </w:p>
        </w:tc>
        <w:tc>
          <w:tcPr>
            <w:tcW w:w="1679" w:type="dxa"/>
          </w:tcPr>
          <w:p w14:paraId="5ED607B3" w14:textId="77777777" w:rsidR="00284D02" w:rsidRPr="005F5AE0" w:rsidRDefault="00284D02" w:rsidP="00284D02">
            <w:pPr>
              <w:tabs>
                <w:tab w:val="decimal" w:pos="1242"/>
              </w:tabs>
              <w:ind w:right="-18"/>
              <w:jc w:val="right"/>
              <w:rPr>
                <w:rFonts w:ascii="Book Antiqua" w:hAnsi="Book Antiqua"/>
                <w:sz w:val="22"/>
              </w:rPr>
            </w:pPr>
          </w:p>
        </w:tc>
      </w:tr>
      <w:tr w:rsidR="00284D02" w:rsidRPr="002C3839" w14:paraId="26458BDB" w14:textId="77777777" w:rsidTr="0054758E">
        <w:trPr>
          <w:cantSplit/>
        </w:trPr>
        <w:tc>
          <w:tcPr>
            <w:tcW w:w="567" w:type="dxa"/>
          </w:tcPr>
          <w:p w14:paraId="65A4356D" w14:textId="77777777" w:rsidR="00284D02" w:rsidRPr="005F5AE0" w:rsidRDefault="00284D02" w:rsidP="00284D02">
            <w:pPr>
              <w:ind w:left="324" w:right="90" w:hanging="283"/>
              <w:rPr>
                <w:rFonts w:ascii="Book Antiqua" w:hAnsi="Book Antiqua"/>
                <w:sz w:val="22"/>
              </w:rPr>
            </w:pPr>
          </w:p>
        </w:tc>
        <w:tc>
          <w:tcPr>
            <w:tcW w:w="5114" w:type="dxa"/>
          </w:tcPr>
          <w:p w14:paraId="67A28D48" w14:textId="108A4418" w:rsidR="00284D02" w:rsidRPr="005F5AE0" w:rsidRDefault="00284D02" w:rsidP="00284D02">
            <w:pPr>
              <w:ind w:right="90"/>
              <w:rPr>
                <w:rFonts w:ascii="Book Antiqua" w:hAnsi="Book Antiqua"/>
                <w:sz w:val="22"/>
              </w:rPr>
            </w:pPr>
            <w:r w:rsidRPr="005F5AE0">
              <w:rPr>
                <w:rFonts w:ascii="Book Antiqua" w:hAnsi="Book Antiqua"/>
                <w:sz w:val="22"/>
                <w:u w:val="single"/>
              </w:rPr>
              <w:t>Purchases of gas fuel:</w:t>
            </w:r>
          </w:p>
        </w:tc>
        <w:tc>
          <w:tcPr>
            <w:tcW w:w="1800" w:type="dxa"/>
          </w:tcPr>
          <w:p w14:paraId="6212F891" w14:textId="77777777" w:rsidR="00284D02" w:rsidRPr="005F5AE0" w:rsidRDefault="00284D02" w:rsidP="00284D02">
            <w:pPr>
              <w:tabs>
                <w:tab w:val="decimal" w:pos="1242"/>
              </w:tabs>
              <w:ind w:right="-18"/>
              <w:jc w:val="right"/>
              <w:rPr>
                <w:rFonts w:ascii="Book Antiqua" w:hAnsi="Book Antiqua"/>
                <w:sz w:val="22"/>
              </w:rPr>
            </w:pPr>
          </w:p>
        </w:tc>
        <w:tc>
          <w:tcPr>
            <w:tcW w:w="1679" w:type="dxa"/>
          </w:tcPr>
          <w:p w14:paraId="0CD6C4B8" w14:textId="77777777" w:rsidR="00284D02" w:rsidRPr="005F5AE0" w:rsidRDefault="00284D02" w:rsidP="00284D02">
            <w:pPr>
              <w:tabs>
                <w:tab w:val="decimal" w:pos="1242"/>
              </w:tabs>
              <w:ind w:right="-18"/>
              <w:jc w:val="right"/>
              <w:rPr>
                <w:rFonts w:ascii="Book Antiqua" w:hAnsi="Book Antiqua"/>
                <w:sz w:val="22"/>
              </w:rPr>
            </w:pPr>
          </w:p>
        </w:tc>
      </w:tr>
      <w:tr w:rsidR="00284D02" w:rsidRPr="002C3839" w14:paraId="218BF09F" w14:textId="77777777" w:rsidTr="0054758E">
        <w:trPr>
          <w:cantSplit/>
        </w:trPr>
        <w:tc>
          <w:tcPr>
            <w:tcW w:w="567" w:type="dxa"/>
          </w:tcPr>
          <w:p w14:paraId="46DBE198" w14:textId="77777777" w:rsidR="00284D02" w:rsidRPr="005F5AE0" w:rsidRDefault="00284D02" w:rsidP="00284D02">
            <w:pPr>
              <w:ind w:left="324" w:right="90" w:hanging="283"/>
              <w:rPr>
                <w:rFonts w:ascii="Book Antiqua" w:hAnsi="Book Antiqua"/>
                <w:sz w:val="22"/>
              </w:rPr>
            </w:pPr>
          </w:p>
        </w:tc>
        <w:tc>
          <w:tcPr>
            <w:tcW w:w="5114" w:type="dxa"/>
          </w:tcPr>
          <w:p w14:paraId="7C6A4FEE" w14:textId="77777777" w:rsidR="00284D02" w:rsidRPr="005F5AE0" w:rsidRDefault="00284D02" w:rsidP="00284D02">
            <w:pPr>
              <w:ind w:right="90"/>
              <w:rPr>
                <w:rFonts w:ascii="Book Antiqua" w:hAnsi="Book Antiqua"/>
                <w:sz w:val="22"/>
              </w:rPr>
            </w:pPr>
          </w:p>
        </w:tc>
        <w:tc>
          <w:tcPr>
            <w:tcW w:w="1800" w:type="dxa"/>
          </w:tcPr>
          <w:p w14:paraId="15895F8A" w14:textId="77777777" w:rsidR="00284D02" w:rsidRPr="005F5AE0" w:rsidRDefault="00284D02" w:rsidP="00284D02">
            <w:pPr>
              <w:tabs>
                <w:tab w:val="decimal" w:pos="1242"/>
              </w:tabs>
              <w:ind w:right="-18"/>
              <w:jc w:val="right"/>
              <w:rPr>
                <w:rFonts w:ascii="Book Antiqua" w:hAnsi="Book Antiqua"/>
                <w:sz w:val="22"/>
              </w:rPr>
            </w:pPr>
          </w:p>
        </w:tc>
        <w:tc>
          <w:tcPr>
            <w:tcW w:w="1679" w:type="dxa"/>
          </w:tcPr>
          <w:p w14:paraId="5222F132" w14:textId="77777777" w:rsidR="00284D02" w:rsidRPr="005F5AE0" w:rsidRDefault="00284D02" w:rsidP="00284D02">
            <w:pPr>
              <w:tabs>
                <w:tab w:val="decimal" w:pos="1242"/>
              </w:tabs>
              <w:ind w:right="-18"/>
              <w:jc w:val="right"/>
              <w:rPr>
                <w:rFonts w:ascii="Book Antiqua" w:hAnsi="Book Antiqua"/>
                <w:sz w:val="22"/>
              </w:rPr>
            </w:pPr>
          </w:p>
        </w:tc>
      </w:tr>
      <w:tr w:rsidR="00284D02" w:rsidRPr="002C3839" w14:paraId="4A69111F" w14:textId="77777777" w:rsidTr="0054758E">
        <w:trPr>
          <w:cantSplit/>
        </w:trPr>
        <w:tc>
          <w:tcPr>
            <w:tcW w:w="567" w:type="dxa"/>
          </w:tcPr>
          <w:p w14:paraId="513072F7" w14:textId="77777777" w:rsidR="00284D02" w:rsidRPr="005F5AE0" w:rsidRDefault="00284D02" w:rsidP="00284D02">
            <w:pPr>
              <w:ind w:left="324" w:right="90" w:hanging="283"/>
              <w:rPr>
                <w:rFonts w:ascii="Book Antiqua" w:hAnsi="Book Antiqua"/>
                <w:sz w:val="22"/>
              </w:rPr>
            </w:pPr>
          </w:p>
        </w:tc>
        <w:tc>
          <w:tcPr>
            <w:tcW w:w="5114" w:type="dxa"/>
          </w:tcPr>
          <w:p w14:paraId="4AB7476B" w14:textId="06D66094" w:rsidR="00284D02" w:rsidRPr="005F5AE0" w:rsidRDefault="00284D02" w:rsidP="00284D02">
            <w:pPr>
              <w:ind w:right="90"/>
              <w:rPr>
                <w:rFonts w:ascii="Book Antiqua" w:hAnsi="Book Antiqua"/>
                <w:sz w:val="22"/>
              </w:rPr>
            </w:pPr>
            <w:r w:rsidRPr="005F5AE0">
              <w:rPr>
                <w:rFonts w:ascii="Book Antiqua" w:hAnsi="Book Antiqua"/>
                <w:sz w:val="22"/>
              </w:rPr>
              <w:t xml:space="preserve">  Petroleum Sarawak </w:t>
            </w:r>
            <w:proofErr w:type="spellStart"/>
            <w:r w:rsidRPr="005F5AE0">
              <w:rPr>
                <w:rFonts w:ascii="Book Antiqua" w:hAnsi="Book Antiqua"/>
                <w:sz w:val="22"/>
              </w:rPr>
              <w:t>Berhad</w:t>
            </w:r>
            <w:proofErr w:type="spellEnd"/>
          </w:p>
        </w:tc>
        <w:tc>
          <w:tcPr>
            <w:tcW w:w="1800" w:type="dxa"/>
          </w:tcPr>
          <w:p w14:paraId="743BBDF7" w14:textId="10B4BD71" w:rsidR="00284D02" w:rsidRPr="005F5AE0" w:rsidRDefault="00284D02" w:rsidP="00284D02">
            <w:pPr>
              <w:tabs>
                <w:tab w:val="decimal" w:pos="1242"/>
              </w:tabs>
              <w:ind w:right="-18"/>
              <w:jc w:val="right"/>
              <w:rPr>
                <w:rFonts w:ascii="Book Antiqua" w:hAnsi="Book Antiqua"/>
                <w:sz w:val="22"/>
              </w:rPr>
            </w:pPr>
            <w:r w:rsidRPr="005F5AE0">
              <w:rPr>
                <w:rFonts w:ascii="Book Antiqua" w:hAnsi="Book Antiqua"/>
                <w:sz w:val="22"/>
              </w:rPr>
              <w:t>(</w:t>
            </w:r>
            <w:r w:rsidR="003265A8">
              <w:rPr>
                <w:rFonts w:ascii="Book Antiqua" w:hAnsi="Book Antiqua"/>
                <w:sz w:val="22"/>
              </w:rPr>
              <w:t>1,002</w:t>
            </w:r>
            <w:r w:rsidRPr="005F5AE0">
              <w:rPr>
                <w:rFonts w:ascii="Book Antiqua" w:hAnsi="Book Antiqua"/>
                <w:sz w:val="22"/>
              </w:rPr>
              <w:t>)</w:t>
            </w:r>
          </w:p>
        </w:tc>
        <w:tc>
          <w:tcPr>
            <w:tcW w:w="1679" w:type="dxa"/>
          </w:tcPr>
          <w:p w14:paraId="32F3B4BA" w14:textId="09F3AD70" w:rsidR="00284D02" w:rsidRPr="005F5AE0" w:rsidRDefault="00284D02" w:rsidP="00284D02">
            <w:pPr>
              <w:tabs>
                <w:tab w:val="decimal" w:pos="1242"/>
              </w:tabs>
              <w:ind w:right="-18"/>
              <w:jc w:val="right"/>
              <w:rPr>
                <w:rFonts w:ascii="Book Antiqua" w:hAnsi="Book Antiqua"/>
                <w:sz w:val="22"/>
              </w:rPr>
            </w:pPr>
            <w:r w:rsidRPr="005F5AE0">
              <w:rPr>
                <w:rFonts w:ascii="Book Antiqua" w:hAnsi="Book Antiqua"/>
                <w:sz w:val="22"/>
              </w:rPr>
              <w:t>(</w:t>
            </w:r>
            <w:r w:rsidR="009A3FB3">
              <w:rPr>
                <w:rFonts w:ascii="Book Antiqua" w:hAnsi="Book Antiqua"/>
                <w:sz w:val="22"/>
              </w:rPr>
              <w:t>2</w:t>
            </w:r>
            <w:r w:rsidR="00B71F18" w:rsidRPr="005F5AE0">
              <w:rPr>
                <w:rFonts w:ascii="Book Antiqua" w:hAnsi="Book Antiqua"/>
                <w:sz w:val="22"/>
              </w:rPr>
              <w:t>,</w:t>
            </w:r>
            <w:r w:rsidR="003265A8">
              <w:rPr>
                <w:rFonts w:ascii="Book Antiqua" w:hAnsi="Book Antiqua"/>
                <w:sz w:val="22"/>
              </w:rPr>
              <w:t>209</w:t>
            </w:r>
            <w:r w:rsidRPr="005F5AE0">
              <w:rPr>
                <w:rFonts w:ascii="Book Antiqua" w:hAnsi="Book Antiqua"/>
                <w:sz w:val="22"/>
              </w:rPr>
              <w:t>)</w:t>
            </w:r>
          </w:p>
        </w:tc>
      </w:tr>
    </w:tbl>
    <w:p w14:paraId="03ED1811" w14:textId="77777777" w:rsidR="00C24D96" w:rsidRDefault="00C24D96" w:rsidP="00C24D96">
      <w:pPr>
        <w:pStyle w:val="BodyText3"/>
        <w:jc w:val="both"/>
        <w:rPr>
          <w:rFonts w:ascii="Book Antiqua" w:hAnsi="Book Antiqua"/>
          <w:b w:val="0"/>
          <w:sz w:val="22"/>
        </w:rPr>
      </w:pPr>
    </w:p>
    <w:p w14:paraId="1F7D58C4" w14:textId="73AB0BB5" w:rsidR="0084226F" w:rsidRPr="002C3839" w:rsidRDefault="0084226F">
      <w:pPr>
        <w:pStyle w:val="BodyText3"/>
        <w:ind w:left="709"/>
        <w:jc w:val="both"/>
        <w:rPr>
          <w:rFonts w:ascii="Book Antiqua" w:hAnsi="Book Antiqua"/>
          <w:b w:val="0"/>
          <w:sz w:val="22"/>
        </w:rPr>
      </w:pPr>
      <w:r w:rsidRPr="002C3839">
        <w:rPr>
          <w:rFonts w:ascii="Book Antiqua" w:hAnsi="Book Antiqua"/>
          <w:b w:val="0"/>
          <w:sz w:val="22"/>
        </w:rPr>
        <w:t>The directors are of the opinion that all the transactions above have been entered into in the normal course of business and have been established on terms and conditions that are not materially different from that obtainable in transactions with unrelated parties.</w:t>
      </w:r>
    </w:p>
    <w:p w14:paraId="26C32162" w14:textId="77777777" w:rsidR="0084226F" w:rsidRPr="002C3839" w:rsidRDefault="0084226F">
      <w:pPr>
        <w:rPr>
          <w:rFonts w:ascii="Book Antiqua" w:hAnsi="Book Antiqua"/>
          <w:b/>
          <w:sz w:val="24"/>
        </w:rPr>
      </w:pPr>
    </w:p>
    <w:p w14:paraId="26E47FB3" w14:textId="77777777" w:rsidR="00003ED8" w:rsidRPr="002C3839" w:rsidRDefault="00003ED8" w:rsidP="009E1492">
      <w:pPr>
        <w:rPr>
          <w:rFonts w:ascii="Book Antiqua" w:hAnsi="Book Antiqua"/>
          <w:b/>
          <w:sz w:val="24"/>
        </w:rPr>
      </w:pPr>
    </w:p>
    <w:p w14:paraId="2703BA5D" w14:textId="77777777" w:rsidR="004035F5" w:rsidRPr="002C3839" w:rsidRDefault="004035F5" w:rsidP="009E1492">
      <w:pPr>
        <w:rPr>
          <w:rFonts w:ascii="Book Antiqua" w:hAnsi="Book Antiqua"/>
          <w:b/>
          <w:sz w:val="24"/>
        </w:rPr>
      </w:pPr>
    </w:p>
    <w:p w14:paraId="55114E70" w14:textId="77777777" w:rsidR="004035F5" w:rsidRPr="002C3839" w:rsidRDefault="004035F5" w:rsidP="009E1492">
      <w:pPr>
        <w:rPr>
          <w:rFonts w:ascii="Book Antiqua" w:hAnsi="Book Antiqua"/>
          <w:b/>
          <w:sz w:val="24"/>
        </w:rPr>
      </w:pPr>
    </w:p>
    <w:p w14:paraId="13FAF190" w14:textId="77777777" w:rsidR="004035F5" w:rsidRPr="002C3839" w:rsidRDefault="004035F5" w:rsidP="009E1492">
      <w:pPr>
        <w:rPr>
          <w:rFonts w:ascii="Book Antiqua" w:hAnsi="Book Antiqua"/>
          <w:b/>
          <w:sz w:val="24"/>
        </w:rPr>
      </w:pPr>
    </w:p>
    <w:p w14:paraId="48AC3337" w14:textId="544BB8EE" w:rsidR="003D665D" w:rsidRDefault="003D665D" w:rsidP="0097312C">
      <w:pPr>
        <w:rPr>
          <w:rFonts w:ascii="Book Antiqua" w:hAnsi="Book Antiqua"/>
          <w:b/>
          <w:sz w:val="24"/>
        </w:rPr>
      </w:pPr>
    </w:p>
    <w:p w14:paraId="0AD86C36" w14:textId="77777777" w:rsidR="00A27F3C" w:rsidRDefault="00A27F3C" w:rsidP="00E800A6">
      <w:pPr>
        <w:rPr>
          <w:rFonts w:ascii="Book Antiqua" w:hAnsi="Book Antiqua"/>
          <w:b/>
          <w:sz w:val="24"/>
        </w:rPr>
      </w:pPr>
    </w:p>
    <w:p w14:paraId="4F81E20A" w14:textId="11359B60" w:rsidR="0084226F" w:rsidRPr="002C3839" w:rsidRDefault="0084226F">
      <w:pPr>
        <w:ind w:left="1440" w:hanging="1440"/>
        <w:rPr>
          <w:rFonts w:ascii="Book Antiqua" w:hAnsi="Book Antiqua"/>
          <w:b/>
          <w:sz w:val="24"/>
        </w:rPr>
      </w:pPr>
      <w:r w:rsidRPr="002C3839">
        <w:rPr>
          <w:rFonts w:ascii="Book Antiqua" w:hAnsi="Book Antiqua"/>
          <w:b/>
          <w:sz w:val="24"/>
        </w:rPr>
        <w:t>PART B.</w:t>
      </w:r>
      <w:r w:rsidRPr="002C3839">
        <w:rPr>
          <w:rFonts w:ascii="Book Antiqua" w:hAnsi="Book Antiqua"/>
          <w:b/>
          <w:sz w:val="24"/>
        </w:rPr>
        <w:tab/>
        <w:t>EXPLANATORY NOTES PURSUANT TO APPENDIX 9B OF THE LISTING REQUIREMENTS OF BURSA MALAYSIA SECURITIES BERHAD</w:t>
      </w:r>
    </w:p>
    <w:p w14:paraId="44C96B61" w14:textId="77777777" w:rsidR="0084226F" w:rsidRPr="002C3839" w:rsidRDefault="0084226F">
      <w:pPr>
        <w:pStyle w:val="BodyTextIndent2"/>
        <w:ind w:left="0" w:firstLine="0"/>
        <w:rPr>
          <w:b/>
        </w:rPr>
      </w:pPr>
    </w:p>
    <w:p w14:paraId="7E294898" w14:textId="77777777" w:rsidR="0084226F" w:rsidRPr="002C3839" w:rsidRDefault="0084226F">
      <w:pPr>
        <w:pStyle w:val="BodyTextIndent2"/>
        <w:ind w:left="0" w:firstLine="0"/>
        <w:rPr>
          <w:b/>
        </w:rPr>
      </w:pPr>
      <w:r w:rsidRPr="002C3839">
        <w:rPr>
          <w:b/>
        </w:rPr>
        <w:t>B1.</w:t>
      </w:r>
      <w:r w:rsidRPr="002C3839">
        <w:rPr>
          <w:b/>
        </w:rPr>
        <w:tab/>
        <w:t xml:space="preserve">Review of </w:t>
      </w:r>
      <w:r w:rsidRPr="002C3839">
        <w:rPr>
          <w:b/>
          <w:lang w:eastAsia="zh-TW"/>
        </w:rPr>
        <w:t>P</w:t>
      </w:r>
      <w:r w:rsidRPr="002C3839">
        <w:rPr>
          <w:b/>
        </w:rPr>
        <w:t xml:space="preserve">erformance  </w:t>
      </w:r>
    </w:p>
    <w:p w14:paraId="10D2DFB0" w14:textId="77777777" w:rsidR="0084226F" w:rsidRPr="002C3839" w:rsidRDefault="0084226F">
      <w:pPr>
        <w:pStyle w:val="BodyTextIndent2"/>
        <w:ind w:left="0" w:firstLine="0"/>
      </w:pPr>
    </w:p>
    <w:tbl>
      <w:tblPr>
        <w:tblW w:w="10418" w:type="dxa"/>
        <w:tblInd w:w="558" w:type="dxa"/>
        <w:tblLayout w:type="fixed"/>
        <w:tblLook w:val="0000" w:firstRow="0" w:lastRow="0" w:firstColumn="0" w:lastColumn="0" w:noHBand="0" w:noVBand="0"/>
      </w:tblPr>
      <w:tblGrid>
        <w:gridCol w:w="4050"/>
        <w:gridCol w:w="1170"/>
        <w:gridCol w:w="1081"/>
        <w:gridCol w:w="951"/>
        <w:gridCol w:w="1087"/>
        <w:gridCol w:w="1089"/>
        <w:gridCol w:w="990"/>
      </w:tblGrid>
      <w:tr w:rsidR="00BD5BC3" w:rsidRPr="002C3839" w14:paraId="7770CC43" w14:textId="77777777" w:rsidTr="00146B1D">
        <w:trPr>
          <w:cantSplit/>
        </w:trPr>
        <w:tc>
          <w:tcPr>
            <w:tcW w:w="4050" w:type="dxa"/>
            <w:tcBorders>
              <w:top w:val="single" w:sz="4" w:space="0" w:color="auto"/>
            </w:tcBorders>
          </w:tcPr>
          <w:p w14:paraId="04DC2F25" w14:textId="77777777" w:rsidR="00BD5BC3" w:rsidRPr="002C3839" w:rsidRDefault="00BD5BC3" w:rsidP="00FC4311">
            <w:pPr>
              <w:jc w:val="center"/>
              <w:rPr>
                <w:rFonts w:ascii="Book Antiqua" w:hAnsi="Book Antiqua"/>
                <w:b/>
              </w:rPr>
            </w:pPr>
          </w:p>
        </w:tc>
        <w:tc>
          <w:tcPr>
            <w:tcW w:w="2251" w:type="dxa"/>
            <w:gridSpan w:val="2"/>
            <w:tcBorders>
              <w:top w:val="single" w:sz="4" w:space="0" w:color="auto"/>
            </w:tcBorders>
          </w:tcPr>
          <w:p w14:paraId="0E094781" w14:textId="77777777" w:rsidR="00BD5BC3" w:rsidRPr="002C3839" w:rsidRDefault="00BD5BC3" w:rsidP="00FC4311">
            <w:pPr>
              <w:jc w:val="right"/>
              <w:rPr>
                <w:rFonts w:ascii="Book Antiqua" w:hAnsi="Book Antiqua"/>
                <w:b/>
              </w:rPr>
            </w:pPr>
            <w:r w:rsidRPr="002C3839">
              <w:rPr>
                <w:rFonts w:ascii="Book Antiqua" w:hAnsi="Book Antiqua"/>
                <w:b/>
              </w:rPr>
              <w:t>Individual quarter</w:t>
            </w:r>
          </w:p>
        </w:tc>
        <w:tc>
          <w:tcPr>
            <w:tcW w:w="951" w:type="dxa"/>
            <w:tcBorders>
              <w:top w:val="single" w:sz="4" w:space="0" w:color="auto"/>
            </w:tcBorders>
          </w:tcPr>
          <w:p w14:paraId="1508E806" w14:textId="77777777" w:rsidR="00BD5BC3" w:rsidRPr="002C3839" w:rsidRDefault="00BD5BC3" w:rsidP="00FC4311">
            <w:pPr>
              <w:jc w:val="center"/>
              <w:rPr>
                <w:rFonts w:ascii="Book Antiqua" w:hAnsi="Book Antiqua"/>
                <w:b/>
              </w:rPr>
            </w:pPr>
          </w:p>
        </w:tc>
        <w:tc>
          <w:tcPr>
            <w:tcW w:w="2176" w:type="dxa"/>
            <w:gridSpan w:val="2"/>
            <w:tcBorders>
              <w:top w:val="single" w:sz="4" w:space="0" w:color="auto"/>
              <w:left w:val="nil"/>
            </w:tcBorders>
          </w:tcPr>
          <w:p w14:paraId="11B9DE96" w14:textId="77777777" w:rsidR="00BD5BC3" w:rsidRPr="002C3839" w:rsidRDefault="00BD5BC3" w:rsidP="00BB00CF">
            <w:pPr>
              <w:jc w:val="right"/>
              <w:rPr>
                <w:rFonts w:ascii="Book Antiqua" w:hAnsi="Book Antiqua"/>
                <w:b/>
              </w:rPr>
            </w:pPr>
            <w:r w:rsidRPr="002C3839">
              <w:rPr>
                <w:rFonts w:ascii="Book Antiqua" w:hAnsi="Book Antiqua"/>
                <w:b/>
              </w:rPr>
              <w:t xml:space="preserve">  Cumulative</w:t>
            </w:r>
            <w:r w:rsidR="00BB00CF" w:rsidRPr="002C3839">
              <w:rPr>
                <w:rFonts w:ascii="Book Antiqua" w:hAnsi="Book Antiqua"/>
                <w:b/>
              </w:rPr>
              <w:t xml:space="preserve"> </w:t>
            </w:r>
            <w:r w:rsidRPr="002C3839">
              <w:rPr>
                <w:rFonts w:ascii="Book Antiqua" w:hAnsi="Book Antiqua"/>
                <w:b/>
              </w:rPr>
              <w:t xml:space="preserve">quarter </w:t>
            </w:r>
          </w:p>
        </w:tc>
        <w:tc>
          <w:tcPr>
            <w:tcW w:w="990" w:type="dxa"/>
            <w:tcBorders>
              <w:top w:val="single" w:sz="4" w:space="0" w:color="auto"/>
            </w:tcBorders>
          </w:tcPr>
          <w:p w14:paraId="229CE102" w14:textId="77777777" w:rsidR="00BD5BC3" w:rsidRPr="002C3839" w:rsidRDefault="00BD5BC3" w:rsidP="00FC4311">
            <w:pPr>
              <w:jc w:val="center"/>
              <w:rPr>
                <w:rFonts w:ascii="Book Antiqua" w:hAnsi="Book Antiqua"/>
                <w:b/>
              </w:rPr>
            </w:pPr>
          </w:p>
        </w:tc>
      </w:tr>
      <w:tr w:rsidR="00BD5BC3" w:rsidRPr="002C3839" w14:paraId="557F78BD" w14:textId="77777777" w:rsidTr="00146B1D">
        <w:trPr>
          <w:cantSplit/>
        </w:trPr>
        <w:tc>
          <w:tcPr>
            <w:tcW w:w="4050" w:type="dxa"/>
          </w:tcPr>
          <w:p w14:paraId="3D590B92" w14:textId="77777777" w:rsidR="00BD5BC3" w:rsidRPr="002C3839" w:rsidRDefault="00BD5BC3" w:rsidP="00FC4311">
            <w:pPr>
              <w:jc w:val="center"/>
              <w:rPr>
                <w:rFonts w:ascii="Book Antiqua" w:hAnsi="Book Antiqua"/>
                <w:b/>
              </w:rPr>
            </w:pPr>
          </w:p>
        </w:tc>
        <w:tc>
          <w:tcPr>
            <w:tcW w:w="2251" w:type="dxa"/>
            <w:gridSpan w:val="2"/>
          </w:tcPr>
          <w:p w14:paraId="1C1DA2CD" w14:textId="6D376770" w:rsidR="00BD5BC3" w:rsidRPr="002C3839" w:rsidRDefault="00BD5BC3" w:rsidP="00FC6B53">
            <w:pPr>
              <w:tabs>
                <w:tab w:val="center" w:pos="1245"/>
              </w:tabs>
              <w:jc w:val="center"/>
              <w:rPr>
                <w:rFonts w:ascii="Book Antiqua" w:hAnsi="Book Antiqua"/>
                <w:b/>
              </w:rPr>
            </w:pPr>
            <w:r w:rsidRPr="002C3839">
              <w:rPr>
                <w:rFonts w:ascii="Book Antiqua" w:hAnsi="Book Antiqua"/>
                <w:b/>
              </w:rPr>
              <w:t xml:space="preserve">ending </w:t>
            </w:r>
            <w:r w:rsidR="009411F0" w:rsidRPr="009411F0">
              <w:rPr>
                <w:rFonts w:ascii="Book Antiqua" w:hAnsi="Book Antiqua"/>
                <w:b/>
              </w:rPr>
              <w:t>3</w:t>
            </w:r>
            <w:r w:rsidR="003C7F5B">
              <w:rPr>
                <w:rFonts w:ascii="Book Antiqua" w:hAnsi="Book Antiqua"/>
                <w:b/>
              </w:rPr>
              <w:t>0</w:t>
            </w:r>
            <w:r w:rsidR="009411F0" w:rsidRPr="009411F0">
              <w:rPr>
                <w:rFonts w:ascii="Book Antiqua" w:hAnsi="Book Antiqua"/>
                <w:b/>
              </w:rPr>
              <w:t xml:space="preserve"> </w:t>
            </w:r>
            <w:r w:rsidR="00282C7B">
              <w:rPr>
                <w:rFonts w:ascii="Book Antiqua" w:hAnsi="Book Antiqua"/>
                <w:b/>
              </w:rPr>
              <w:t>September</w:t>
            </w:r>
          </w:p>
        </w:tc>
        <w:tc>
          <w:tcPr>
            <w:tcW w:w="951" w:type="dxa"/>
          </w:tcPr>
          <w:p w14:paraId="37FB663E" w14:textId="77777777" w:rsidR="00BD5BC3" w:rsidRPr="002C3839" w:rsidRDefault="00BD5BC3" w:rsidP="00FC4311">
            <w:pPr>
              <w:ind w:left="33" w:right="-97"/>
              <w:jc w:val="center"/>
              <w:rPr>
                <w:rFonts w:ascii="Book Antiqua" w:hAnsi="Book Antiqua"/>
                <w:b/>
              </w:rPr>
            </w:pPr>
            <w:r w:rsidRPr="002C3839">
              <w:rPr>
                <w:rFonts w:ascii="Book Antiqua" w:hAnsi="Book Antiqua"/>
                <w:b/>
              </w:rPr>
              <w:t>Changes</w:t>
            </w:r>
          </w:p>
        </w:tc>
        <w:tc>
          <w:tcPr>
            <w:tcW w:w="2176" w:type="dxa"/>
            <w:gridSpan w:val="2"/>
            <w:tcBorders>
              <w:left w:val="nil"/>
            </w:tcBorders>
          </w:tcPr>
          <w:p w14:paraId="428E3536" w14:textId="2FE969BC" w:rsidR="00BD5BC3" w:rsidRPr="002C3839" w:rsidRDefault="00BD5BC3" w:rsidP="00FC6B53">
            <w:pPr>
              <w:ind w:left="33" w:right="-97"/>
              <w:jc w:val="center"/>
              <w:rPr>
                <w:rFonts w:ascii="Book Antiqua" w:hAnsi="Book Antiqua"/>
                <w:b/>
              </w:rPr>
            </w:pPr>
            <w:r w:rsidRPr="002C3839">
              <w:rPr>
                <w:rFonts w:ascii="Book Antiqua" w:hAnsi="Book Antiqua"/>
                <w:b/>
              </w:rPr>
              <w:t xml:space="preserve">ending </w:t>
            </w:r>
            <w:r w:rsidR="009411F0" w:rsidRPr="009411F0">
              <w:rPr>
                <w:rFonts w:ascii="Book Antiqua" w:hAnsi="Book Antiqua"/>
                <w:b/>
              </w:rPr>
              <w:t>3</w:t>
            </w:r>
            <w:r w:rsidR="003C7F5B">
              <w:rPr>
                <w:rFonts w:ascii="Book Antiqua" w:hAnsi="Book Antiqua"/>
                <w:b/>
              </w:rPr>
              <w:t>0</w:t>
            </w:r>
            <w:r w:rsidR="009411F0" w:rsidRPr="009411F0">
              <w:rPr>
                <w:rFonts w:ascii="Book Antiqua" w:hAnsi="Book Antiqua"/>
                <w:b/>
              </w:rPr>
              <w:t xml:space="preserve"> </w:t>
            </w:r>
            <w:r w:rsidR="00282C7B">
              <w:rPr>
                <w:rFonts w:ascii="Book Antiqua" w:hAnsi="Book Antiqua"/>
                <w:b/>
              </w:rPr>
              <w:t>September</w:t>
            </w:r>
          </w:p>
        </w:tc>
        <w:tc>
          <w:tcPr>
            <w:tcW w:w="990" w:type="dxa"/>
          </w:tcPr>
          <w:p w14:paraId="649C268A" w14:textId="77777777" w:rsidR="00BD5BC3" w:rsidRPr="002C3839" w:rsidRDefault="00BD5BC3" w:rsidP="00FC4311">
            <w:pPr>
              <w:ind w:left="33" w:right="-97"/>
              <w:jc w:val="center"/>
              <w:rPr>
                <w:rFonts w:ascii="Book Antiqua" w:hAnsi="Book Antiqua"/>
                <w:b/>
              </w:rPr>
            </w:pPr>
            <w:r w:rsidRPr="002C3839">
              <w:rPr>
                <w:rFonts w:ascii="Book Antiqua" w:hAnsi="Book Antiqua"/>
                <w:b/>
              </w:rPr>
              <w:t>Changes</w:t>
            </w:r>
          </w:p>
        </w:tc>
      </w:tr>
      <w:tr w:rsidR="00BD5BC3" w:rsidRPr="002C3839" w14:paraId="15978E27" w14:textId="77777777" w:rsidTr="00590B4D">
        <w:tc>
          <w:tcPr>
            <w:tcW w:w="4050" w:type="dxa"/>
            <w:tcBorders>
              <w:bottom w:val="single" w:sz="4" w:space="0" w:color="auto"/>
            </w:tcBorders>
          </w:tcPr>
          <w:p w14:paraId="1647C720" w14:textId="77777777" w:rsidR="00BD5BC3" w:rsidRPr="002C3839" w:rsidRDefault="00BD5BC3" w:rsidP="00FC4311">
            <w:pPr>
              <w:jc w:val="center"/>
              <w:rPr>
                <w:rFonts w:ascii="Book Antiqua" w:hAnsi="Book Antiqua"/>
                <w:b/>
              </w:rPr>
            </w:pPr>
          </w:p>
        </w:tc>
        <w:tc>
          <w:tcPr>
            <w:tcW w:w="1170" w:type="dxa"/>
            <w:tcBorders>
              <w:bottom w:val="single" w:sz="4" w:space="0" w:color="auto"/>
            </w:tcBorders>
          </w:tcPr>
          <w:p w14:paraId="5AAECFA5" w14:textId="20C3C3AE" w:rsidR="00BD5BC3" w:rsidRPr="002C3839" w:rsidRDefault="00BD5BC3" w:rsidP="00FC4311">
            <w:pPr>
              <w:pStyle w:val="BodyText3"/>
              <w:jc w:val="right"/>
              <w:rPr>
                <w:rFonts w:ascii="Book Antiqua" w:hAnsi="Book Antiqua"/>
                <w:sz w:val="20"/>
                <w:szCs w:val="20"/>
                <w:lang w:eastAsia="en-US"/>
              </w:rPr>
            </w:pPr>
            <w:r w:rsidRPr="002C3839">
              <w:rPr>
                <w:rFonts w:ascii="Book Antiqua" w:hAnsi="Book Antiqua"/>
                <w:sz w:val="20"/>
                <w:szCs w:val="20"/>
                <w:lang w:eastAsia="en-US"/>
              </w:rPr>
              <w:t>20</w:t>
            </w:r>
            <w:r w:rsidR="00540B92" w:rsidRPr="002C3839">
              <w:rPr>
                <w:rFonts w:ascii="Book Antiqua" w:hAnsi="Book Antiqua"/>
                <w:sz w:val="20"/>
                <w:szCs w:val="20"/>
                <w:lang w:eastAsia="en-US"/>
              </w:rPr>
              <w:t>2</w:t>
            </w:r>
            <w:r w:rsidR="00FC6B53">
              <w:rPr>
                <w:rFonts w:ascii="Book Antiqua" w:hAnsi="Book Antiqua"/>
                <w:sz w:val="20"/>
                <w:szCs w:val="20"/>
                <w:lang w:eastAsia="en-US"/>
              </w:rPr>
              <w:t>2</w:t>
            </w:r>
          </w:p>
          <w:p w14:paraId="7F60CF8B" w14:textId="77777777" w:rsidR="00BD5BC3" w:rsidRPr="002C3839" w:rsidRDefault="00BD5BC3" w:rsidP="00FC4311">
            <w:pPr>
              <w:pStyle w:val="Heading7"/>
              <w:jc w:val="right"/>
              <w:rPr>
                <w:rFonts w:ascii="Book Antiqua" w:hAnsi="Book Antiqua"/>
                <w:sz w:val="20"/>
                <w:szCs w:val="20"/>
              </w:rPr>
            </w:pPr>
            <w:r w:rsidRPr="002C3839">
              <w:rPr>
                <w:rFonts w:ascii="Book Antiqua" w:hAnsi="Book Antiqua"/>
                <w:sz w:val="20"/>
                <w:szCs w:val="20"/>
              </w:rPr>
              <w:t>RM’000</w:t>
            </w:r>
          </w:p>
        </w:tc>
        <w:tc>
          <w:tcPr>
            <w:tcW w:w="1081" w:type="dxa"/>
            <w:tcBorders>
              <w:bottom w:val="single" w:sz="4" w:space="0" w:color="auto"/>
            </w:tcBorders>
          </w:tcPr>
          <w:p w14:paraId="40070933" w14:textId="7C6AFFA2" w:rsidR="00BD5BC3" w:rsidRPr="002C3839" w:rsidRDefault="00C32337" w:rsidP="00FC4311">
            <w:pPr>
              <w:pStyle w:val="BodyText3"/>
              <w:jc w:val="right"/>
              <w:rPr>
                <w:rFonts w:ascii="Book Antiqua" w:hAnsi="Book Antiqua"/>
                <w:sz w:val="20"/>
                <w:szCs w:val="20"/>
                <w:lang w:eastAsia="en-US"/>
              </w:rPr>
            </w:pPr>
            <w:r w:rsidRPr="002C3839">
              <w:rPr>
                <w:rFonts w:ascii="Book Antiqua" w:hAnsi="Book Antiqua"/>
                <w:sz w:val="20"/>
                <w:szCs w:val="20"/>
                <w:lang w:eastAsia="en-US"/>
              </w:rPr>
              <w:t>20</w:t>
            </w:r>
            <w:r w:rsidR="003D665D">
              <w:rPr>
                <w:rFonts w:ascii="Book Antiqua" w:hAnsi="Book Antiqua"/>
                <w:sz w:val="20"/>
                <w:szCs w:val="20"/>
                <w:lang w:eastAsia="en-US"/>
              </w:rPr>
              <w:t>2</w:t>
            </w:r>
            <w:r w:rsidR="00FC6B53">
              <w:rPr>
                <w:rFonts w:ascii="Book Antiqua" w:hAnsi="Book Antiqua"/>
                <w:sz w:val="20"/>
                <w:szCs w:val="20"/>
                <w:lang w:eastAsia="en-US"/>
              </w:rPr>
              <w:t>1</w:t>
            </w:r>
          </w:p>
          <w:p w14:paraId="68F8AD2F" w14:textId="77777777" w:rsidR="00BD5BC3" w:rsidRPr="002C3839" w:rsidRDefault="00BD5BC3" w:rsidP="00FC4311">
            <w:pPr>
              <w:pStyle w:val="Heading7"/>
              <w:jc w:val="right"/>
              <w:rPr>
                <w:rFonts w:ascii="Book Antiqua" w:hAnsi="Book Antiqua"/>
                <w:sz w:val="20"/>
                <w:szCs w:val="20"/>
              </w:rPr>
            </w:pPr>
            <w:r w:rsidRPr="002C3839">
              <w:rPr>
                <w:rFonts w:ascii="Book Antiqua" w:hAnsi="Book Antiqua"/>
                <w:sz w:val="20"/>
                <w:szCs w:val="20"/>
              </w:rPr>
              <w:t>RM’000</w:t>
            </w:r>
          </w:p>
        </w:tc>
        <w:tc>
          <w:tcPr>
            <w:tcW w:w="951" w:type="dxa"/>
            <w:tcBorders>
              <w:bottom w:val="single" w:sz="4" w:space="0" w:color="auto"/>
            </w:tcBorders>
            <w:vAlign w:val="center"/>
          </w:tcPr>
          <w:p w14:paraId="2718E51A" w14:textId="77777777" w:rsidR="00BD5BC3" w:rsidRPr="002C3839" w:rsidRDefault="00BD5BC3" w:rsidP="00FC4311">
            <w:pPr>
              <w:pStyle w:val="BodyText3"/>
              <w:rPr>
                <w:rFonts w:ascii="Book Antiqua" w:hAnsi="Book Antiqua"/>
                <w:sz w:val="20"/>
                <w:szCs w:val="20"/>
                <w:lang w:eastAsia="en-US"/>
              </w:rPr>
            </w:pPr>
            <w:r w:rsidRPr="002C3839">
              <w:rPr>
                <w:rFonts w:ascii="Book Antiqua" w:hAnsi="Book Antiqua"/>
                <w:sz w:val="20"/>
                <w:szCs w:val="20"/>
                <w:lang w:eastAsia="en-US"/>
              </w:rPr>
              <w:t>%</w:t>
            </w:r>
          </w:p>
        </w:tc>
        <w:tc>
          <w:tcPr>
            <w:tcW w:w="1087" w:type="dxa"/>
            <w:tcBorders>
              <w:left w:val="nil"/>
              <w:bottom w:val="single" w:sz="4" w:space="0" w:color="auto"/>
            </w:tcBorders>
          </w:tcPr>
          <w:p w14:paraId="0119E80C" w14:textId="6F6EAC92" w:rsidR="00BD5BC3" w:rsidRPr="002C3839" w:rsidRDefault="00BD5BC3" w:rsidP="00FC4311">
            <w:pPr>
              <w:pStyle w:val="BodyText3"/>
              <w:jc w:val="right"/>
              <w:rPr>
                <w:rFonts w:ascii="Book Antiqua" w:hAnsi="Book Antiqua"/>
                <w:sz w:val="20"/>
                <w:szCs w:val="20"/>
                <w:lang w:eastAsia="en-US"/>
              </w:rPr>
            </w:pPr>
            <w:r w:rsidRPr="002C3839">
              <w:rPr>
                <w:rFonts w:ascii="Book Antiqua" w:hAnsi="Book Antiqua"/>
                <w:sz w:val="20"/>
                <w:szCs w:val="20"/>
                <w:lang w:eastAsia="en-US"/>
              </w:rPr>
              <w:t>20</w:t>
            </w:r>
            <w:r w:rsidR="00540B92" w:rsidRPr="002C3839">
              <w:rPr>
                <w:rFonts w:ascii="Book Antiqua" w:hAnsi="Book Antiqua"/>
                <w:sz w:val="20"/>
                <w:szCs w:val="20"/>
                <w:lang w:eastAsia="en-US"/>
              </w:rPr>
              <w:t>2</w:t>
            </w:r>
            <w:r w:rsidR="00FC6B53">
              <w:rPr>
                <w:rFonts w:ascii="Book Antiqua" w:hAnsi="Book Antiqua"/>
                <w:sz w:val="20"/>
                <w:szCs w:val="20"/>
                <w:lang w:eastAsia="en-US"/>
              </w:rPr>
              <w:t>2</w:t>
            </w:r>
          </w:p>
          <w:p w14:paraId="59E7C06A" w14:textId="77777777" w:rsidR="00BD5BC3" w:rsidRPr="002C3839" w:rsidRDefault="00BD5BC3" w:rsidP="00FC4311">
            <w:pPr>
              <w:pStyle w:val="Heading7"/>
              <w:jc w:val="right"/>
              <w:rPr>
                <w:rFonts w:ascii="Book Antiqua" w:hAnsi="Book Antiqua"/>
                <w:sz w:val="20"/>
                <w:szCs w:val="20"/>
              </w:rPr>
            </w:pPr>
            <w:r w:rsidRPr="002C3839">
              <w:rPr>
                <w:rFonts w:ascii="Book Antiqua" w:hAnsi="Book Antiqua"/>
                <w:sz w:val="20"/>
                <w:szCs w:val="20"/>
              </w:rPr>
              <w:t>RM’000</w:t>
            </w:r>
          </w:p>
        </w:tc>
        <w:tc>
          <w:tcPr>
            <w:tcW w:w="1089" w:type="dxa"/>
            <w:tcBorders>
              <w:bottom w:val="single" w:sz="4" w:space="0" w:color="auto"/>
            </w:tcBorders>
          </w:tcPr>
          <w:p w14:paraId="2ACD9B38" w14:textId="2AC6C82C" w:rsidR="00BD5BC3" w:rsidRPr="002C3839" w:rsidRDefault="00BD5BC3" w:rsidP="00FC4311">
            <w:pPr>
              <w:pStyle w:val="BodyText3"/>
              <w:jc w:val="right"/>
              <w:rPr>
                <w:rFonts w:ascii="Book Antiqua" w:hAnsi="Book Antiqua"/>
                <w:sz w:val="20"/>
                <w:szCs w:val="20"/>
                <w:lang w:eastAsia="en-US"/>
              </w:rPr>
            </w:pPr>
            <w:r w:rsidRPr="002C3839">
              <w:rPr>
                <w:rFonts w:ascii="Book Antiqua" w:hAnsi="Book Antiqua"/>
                <w:sz w:val="20"/>
                <w:szCs w:val="20"/>
                <w:lang w:eastAsia="en-US"/>
              </w:rPr>
              <w:t>20</w:t>
            </w:r>
            <w:r w:rsidR="003D665D">
              <w:rPr>
                <w:rFonts w:ascii="Book Antiqua" w:hAnsi="Book Antiqua"/>
                <w:sz w:val="20"/>
                <w:szCs w:val="20"/>
                <w:lang w:eastAsia="en-US"/>
              </w:rPr>
              <w:t>2</w:t>
            </w:r>
            <w:r w:rsidR="00FC6B53">
              <w:rPr>
                <w:rFonts w:ascii="Book Antiqua" w:hAnsi="Book Antiqua"/>
                <w:sz w:val="20"/>
                <w:szCs w:val="20"/>
                <w:lang w:eastAsia="en-US"/>
              </w:rPr>
              <w:t>1</w:t>
            </w:r>
          </w:p>
          <w:p w14:paraId="2CC88A30" w14:textId="77777777" w:rsidR="00BD5BC3" w:rsidRPr="002C3839" w:rsidRDefault="00BD5BC3" w:rsidP="00FC4311">
            <w:pPr>
              <w:pStyle w:val="Heading7"/>
              <w:jc w:val="right"/>
              <w:rPr>
                <w:rFonts w:ascii="Book Antiqua" w:hAnsi="Book Antiqua"/>
                <w:sz w:val="20"/>
                <w:szCs w:val="20"/>
              </w:rPr>
            </w:pPr>
            <w:r w:rsidRPr="002C3839">
              <w:rPr>
                <w:rFonts w:ascii="Book Antiqua" w:hAnsi="Book Antiqua"/>
                <w:sz w:val="20"/>
                <w:szCs w:val="20"/>
              </w:rPr>
              <w:t>RM’000</w:t>
            </w:r>
          </w:p>
        </w:tc>
        <w:tc>
          <w:tcPr>
            <w:tcW w:w="990" w:type="dxa"/>
            <w:tcBorders>
              <w:bottom w:val="single" w:sz="4" w:space="0" w:color="auto"/>
            </w:tcBorders>
            <w:vAlign w:val="center"/>
          </w:tcPr>
          <w:p w14:paraId="246A1AEC" w14:textId="77777777" w:rsidR="00BD5BC3" w:rsidRPr="002C3839" w:rsidRDefault="00BD5BC3" w:rsidP="00FC4311">
            <w:pPr>
              <w:pStyle w:val="BodyText3"/>
              <w:rPr>
                <w:rFonts w:ascii="Book Antiqua" w:hAnsi="Book Antiqua"/>
                <w:sz w:val="20"/>
                <w:szCs w:val="20"/>
                <w:lang w:eastAsia="en-US"/>
              </w:rPr>
            </w:pPr>
            <w:r w:rsidRPr="002C3839">
              <w:rPr>
                <w:rFonts w:ascii="Book Antiqua" w:hAnsi="Book Antiqua"/>
                <w:sz w:val="20"/>
                <w:szCs w:val="20"/>
                <w:lang w:eastAsia="en-US"/>
              </w:rPr>
              <w:t>%</w:t>
            </w:r>
          </w:p>
        </w:tc>
      </w:tr>
      <w:tr w:rsidR="00BD5BC3" w:rsidRPr="002C3839" w14:paraId="34D20225" w14:textId="77777777" w:rsidTr="00590B4D">
        <w:tc>
          <w:tcPr>
            <w:tcW w:w="4050" w:type="dxa"/>
            <w:tcBorders>
              <w:top w:val="single" w:sz="4" w:space="0" w:color="auto"/>
            </w:tcBorders>
          </w:tcPr>
          <w:p w14:paraId="72352D68" w14:textId="77777777" w:rsidR="00BD5BC3" w:rsidRPr="002C3839" w:rsidRDefault="00BD5BC3" w:rsidP="00FC4311">
            <w:pPr>
              <w:jc w:val="both"/>
              <w:rPr>
                <w:rFonts w:ascii="Book Antiqua" w:hAnsi="Book Antiqua"/>
              </w:rPr>
            </w:pPr>
          </w:p>
        </w:tc>
        <w:tc>
          <w:tcPr>
            <w:tcW w:w="1170" w:type="dxa"/>
            <w:tcBorders>
              <w:top w:val="single" w:sz="4" w:space="0" w:color="auto"/>
            </w:tcBorders>
          </w:tcPr>
          <w:p w14:paraId="7D1BD44E" w14:textId="77777777" w:rsidR="00BD5BC3" w:rsidRPr="002C3839" w:rsidRDefault="00BD5BC3" w:rsidP="00FC4311">
            <w:pPr>
              <w:jc w:val="right"/>
              <w:rPr>
                <w:rFonts w:ascii="Book Antiqua" w:hAnsi="Book Antiqua"/>
              </w:rPr>
            </w:pPr>
          </w:p>
        </w:tc>
        <w:tc>
          <w:tcPr>
            <w:tcW w:w="1081" w:type="dxa"/>
            <w:tcBorders>
              <w:top w:val="single" w:sz="4" w:space="0" w:color="auto"/>
            </w:tcBorders>
          </w:tcPr>
          <w:p w14:paraId="2FACB956" w14:textId="77777777" w:rsidR="00BD5BC3" w:rsidRPr="002C3839" w:rsidRDefault="00BD5BC3" w:rsidP="00FC4311">
            <w:pPr>
              <w:jc w:val="right"/>
              <w:rPr>
                <w:rFonts w:ascii="Book Antiqua" w:hAnsi="Book Antiqua"/>
              </w:rPr>
            </w:pPr>
          </w:p>
        </w:tc>
        <w:tc>
          <w:tcPr>
            <w:tcW w:w="951" w:type="dxa"/>
            <w:tcBorders>
              <w:top w:val="single" w:sz="4" w:space="0" w:color="auto"/>
            </w:tcBorders>
          </w:tcPr>
          <w:p w14:paraId="104EDB9B" w14:textId="77777777" w:rsidR="00BD5BC3" w:rsidRPr="002C3839" w:rsidRDefault="00BD5BC3" w:rsidP="00FC4311">
            <w:pPr>
              <w:jc w:val="right"/>
              <w:rPr>
                <w:rFonts w:ascii="Book Antiqua" w:eastAsia="Arial Unicode MS" w:hAnsi="Book Antiqua"/>
              </w:rPr>
            </w:pPr>
          </w:p>
        </w:tc>
        <w:tc>
          <w:tcPr>
            <w:tcW w:w="1087" w:type="dxa"/>
            <w:tcBorders>
              <w:top w:val="single" w:sz="4" w:space="0" w:color="auto"/>
              <w:left w:val="nil"/>
            </w:tcBorders>
          </w:tcPr>
          <w:p w14:paraId="3C4B8819" w14:textId="77777777" w:rsidR="00BD5BC3" w:rsidRPr="002C3839" w:rsidRDefault="00BD5BC3" w:rsidP="00FC4311">
            <w:pPr>
              <w:jc w:val="right"/>
              <w:rPr>
                <w:rFonts w:ascii="Book Antiqua" w:eastAsia="Arial Unicode MS" w:hAnsi="Book Antiqua"/>
              </w:rPr>
            </w:pPr>
          </w:p>
        </w:tc>
        <w:tc>
          <w:tcPr>
            <w:tcW w:w="1089" w:type="dxa"/>
            <w:tcBorders>
              <w:top w:val="single" w:sz="4" w:space="0" w:color="auto"/>
            </w:tcBorders>
          </w:tcPr>
          <w:p w14:paraId="38B1092A" w14:textId="77777777" w:rsidR="00BD5BC3" w:rsidRPr="002C3839" w:rsidRDefault="00BD5BC3" w:rsidP="00FC4311">
            <w:pPr>
              <w:jc w:val="right"/>
              <w:rPr>
                <w:rFonts w:ascii="Book Antiqua" w:hAnsi="Book Antiqua"/>
              </w:rPr>
            </w:pPr>
          </w:p>
        </w:tc>
        <w:tc>
          <w:tcPr>
            <w:tcW w:w="990" w:type="dxa"/>
            <w:tcBorders>
              <w:top w:val="single" w:sz="4" w:space="0" w:color="auto"/>
            </w:tcBorders>
          </w:tcPr>
          <w:p w14:paraId="7AB9612D" w14:textId="77777777" w:rsidR="00BD5BC3" w:rsidRPr="002C3839" w:rsidRDefault="00BD5BC3" w:rsidP="00FC4311">
            <w:pPr>
              <w:jc w:val="right"/>
              <w:rPr>
                <w:rFonts w:ascii="Book Antiqua" w:hAnsi="Book Antiqua"/>
              </w:rPr>
            </w:pPr>
          </w:p>
        </w:tc>
      </w:tr>
      <w:tr w:rsidR="009A757A" w:rsidRPr="002C3839" w14:paraId="0A082B58" w14:textId="77777777" w:rsidTr="00E72A9A">
        <w:tc>
          <w:tcPr>
            <w:tcW w:w="4050" w:type="dxa"/>
          </w:tcPr>
          <w:p w14:paraId="77A91696" w14:textId="77777777" w:rsidR="009A757A" w:rsidRPr="002C3839" w:rsidRDefault="009A757A" w:rsidP="009A757A">
            <w:pPr>
              <w:rPr>
                <w:rFonts w:ascii="Book Antiqua" w:eastAsia="Arial Unicode MS" w:hAnsi="Book Antiqua"/>
              </w:rPr>
            </w:pPr>
            <w:r w:rsidRPr="002C3839">
              <w:rPr>
                <w:rFonts w:ascii="Book Antiqua" w:hAnsi="Book Antiqua"/>
              </w:rPr>
              <w:t>Revenue from operations</w:t>
            </w:r>
          </w:p>
        </w:tc>
        <w:tc>
          <w:tcPr>
            <w:tcW w:w="1170" w:type="dxa"/>
          </w:tcPr>
          <w:p w14:paraId="2CD46DD5" w14:textId="1CE2C721" w:rsidR="009A757A" w:rsidRPr="006D1B96" w:rsidRDefault="009A757A" w:rsidP="009A757A">
            <w:pPr>
              <w:jc w:val="right"/>
              <w:rPr>
                <w:rFonts w:ascii="Book Antiqua" w:hAnsi="Book Antiqua"/>
              </w:rPr>
            </w:pPr>
            <w:r w:rsidRPr="00D7599D">
              <w:rPr>
                <w:rFonts w:ascii="Book Antiqua" w:eastAsia="DengXian" w:hAnsi="Book Antiqua"/>
                <w:lang w:eastAsia="zh-CN"/>
              </w:rPr>
              <w:t>19</w:t>
            </w:r>
            <w:r>
              <w:rPr>
                <w:rFonts w:ascii="Book Antiqua" w:eastAsia="DengXian" w:hAnsi="Book Antiqua"/>
                <w:lang w:eastAsia="zh-CN"/>
              </w:rPr>
              <w:t>8</w:t>
            </w:r>
            <w:r w:rsidRPr="00D7599D">
              <w:rPr>
                <w:rFonts w:ascii="Book Antiqua" w:eastAsia="DengXian" w:hAnsi="Book Antiqua"/>
                <w:lang w:eastAsia="zh-CN"/>
              </w:rPr>
              <w:t>,1</w:t>
            </w:r>
            <w:r>
              <w:rPr>
                <w:rFonts w:ascii="Book Antiqua" w:eastAsia="DengXian" w:hAnsi="Book Antiqua"/>
                <w:lang w:eastAsia="zh-CN"/>
              </w:rPr>
              <w:t>30</w:t>
            </w:r>
          </w:p>
        </w:tc>
        <w:tc>
          <w:tcPr>
            <w:tcW w:w="1081" w:type="dxa"/>
          </w:tcPr>
          <w:p w14:paraId="6C86493C" w14:textId="2394502E" w:rsidR="009A757A" w:rsidRPr="00E227F2" w:rsidRDefault="009A757A" w:rsidP="009A757A">
            <w:pPr>
              <w:jc w:val="right"/>
              <w:rPr>
                <w:rFonts w:ascii="Book Antiqua" w:hAnsi="Book Antiqua"/>
                <w:highlight w:val="yellow"/>
              </w:rPr>
            </w:pPr>
            <w:r w:rsidRPr="000B3E69">
              <w:rPr>
                <w:rFonts w:ascii="Book Antiqua" w:hAnsi="Book Antiqua"/>
              </w:rPr>
              <w:t>172,177</w:t>
            </w:r>
          </w:p>
        </w:tc>
        <w:tc>
          <w:tcPr>
            <w:tcW w:w="951" w:type="dxa"/>
          </w:tcPr>
          <w:p w14:paraId="76B48039" w14:textId="7A953077" w:rsidR="009A757A" w:rsidRPr="006D1B96" w:rsidRDefault="009A757A" w:rsidP="009A757A">
            <w:pPr>
              <w:jc w:val="right"/>
              <w:rPr>
                <w:rFonts w:ascii="Book Antiqua" w:hAnsi="Book Antiqua"/>
              </w:rPr>
            </w:pPr>
            <w:r>
              <w:rPr>
                <w:rFonts w:ascii="Book Antiqua" w:hAnsi="Book Antiqua"/>
              </w:rPr>
              <w:t>15</w:t>
            </w:r>
            <w:r w:rsidRPr="00D7599D">
              <w:rPr>
                <w:rFonts w:ascii="Book Antiqua" w:hAnsi="Book Antiqua"/>
              </w:rPr>
              <w:t>.</w:t>
            </w:r>
            <w:r>
              <w:rPr>
                <w:rFonts w:ascii="Book Antiqua" w:hAnsi="Book Antiqua"/>
              </w:rPr>
              <w:t>07</w:t>
            </w:r>
          </w:p>
        </w:tc>
        <w:tc>
          <w:tcPr>
            <w:tcW w:w="1087" w:type="dxa"/>
          </w:tcPr>
          <w:p w14:paraId="05A80D9C" w14:textId="3BB28E62" w:rsidR="009A757A" w:rsidRPr="006D1B96" w:rsidRDefault="009A757A" w:rsidP="009A757A">
            <w:pPr>
              <w:jc w:val="right"/>
              <w:rPr>
                <w:rFonts w:ascii="Book Antiqua" w:hAnsi="Book Antiqua"/>
              </w:rPr>
            </w:pPr>
            <w:r>
              <w:rPr>
                <w:rFonts w:ascii="Book Antiqua" w:hAnsi="Book Antiqua"/>
              </w:rPr>
              <w:t>5</w:t>
            </w:r>
            <w:r w:rsidRPr="00D7599D">
              <w:rPr>
                <w:rFonts w:ascii="Book Antiqua" w:hAnsi="Book Antiqua"/>
              </w:rPr>
              <w:t>9</w:t>
            </w:r>
            <w:r>
              <w:rPr>
                <w:rFonts w:ascii="Book Antiqua" w:hAnsi="Book Antiqua"/>
              </w:rPr>
              <w:t>0</w:t>
            </w:r>
            <w:r w:rsidRPr="00D7599D">
              <w:rPr>
                <w:rFonts w:ascii="Book Antiqua" w:hAnsi="Book Antiqua"/>
              </w:rPr>
              <w:t>,</w:t>
            </w:r>
            <w:r>
              <w:rPr>
                <w:rFonts w:ascii="Book Antiqua" w:hAnsi="Book Antiqua"/>
              </w:rPr>
              <w:t>39</w:t>
            </w:r>
            <w:r w:rsidRPr="00D7599D">
              <w:rPr>
                <w:rFonts w:ascii="Book Antiqua" w:hAnsi="Book Antiqua"/>
              </w:rPr>
              <w:t>9</w:t>
            </w:r>
          </w:p>
        </w:tc>
        <w:tc>
          <w:tcPr>
            <w:tcW w:w="1089" w:type="dxa"/>
            <w:tcBorders>
              <w:left w:val="nil"/>
            </w:tcBorders>
          </w:tcPr>
          <w:p w14:paraId="1B1ED9BD" w14:textId="2DEF2A10" w:rsidR="009A757A" w:rsidRPr="00E227F2" w:rsidRDefault="009A757A" w:rsidP="009A757A">
            <w:pPr>
              <w:jc w:val="right"/>
              <w:rPr>
                <w:rFonts w:ascii="Book Antiqua" w:hAnsi="Book Antiqua"/>
                <w:highlight w:val="yellow"/>
              </w:rPr>
            </w:pPr>
            <w:r>
              <w:rPr>
                <w:rFonts w:ascii="Book Antiqua" w:hAnsi="Book Antiqua"/>
              </w:rPr>
              <w:t>539,086</w:t>
            </w:r>
          </w:p>
        </w:tc>
        <w:tc>
          <w:tcPr>
            <w:tcW w:w="990" w:type="dxa"/>
          </w:tcPr>
          <w:p w14:paraId="0993E6C1" w14:textId="2786C6E0" w:rsidR="009A757A" w:rsidRPr="001D7463" w:rsidRDefault="009A757A" w:rsidP="009A757A">
            <w:pPr>
              <w:jc w:val="right"/>
              <w:rPr>
                <w:rFonts w:ascii="Book Antiqua" w:hAnsi="Book Antiqua"/>
              </w:rPr>
            </w:pPr>
            <w:r>
              <w:rPr>
                <w:rFonts w:ascii="Book Antiqua" w:hAnsi="Book Antiqua"/>
              </w:rPr>
              <w:t>9</w:t>
            </w:r>
            <w:r w:rsidRPr="00D7599D">
              <w:rPr>
                <w:rFonts w:ascii="Book Antiqua" w:hAnsi="Book Antiqua"/>
              </w:rPr>
              <w:t>.</w:t>
            </w:r>
            <w:r>
              <w:rPr>
                <w:rFonts w:ascii="Book Antiqua" w:hAnsi="Book Antiqua"/>
              </w:rPr>
              <w:t>52</w:t>
            </w:r>
          </w:p>
        </w:tc>
      </w:tr>
      <w:tr w:rsidR="009A757A" w:rsidRPr="002C3839" w14:paraId="21F27720" w14:textId="77777777" w:rsidTr="0054758E">
        <w:tc>
          <w:tcPr>
            <w:tcW w:w="4050" w:type="dxa"/>
            <w:tcBorders>
              <w:bottom w:val="single" w:sz="4" w:space="0" w:color="auto"/>
            </w:tcBorders>
          </w:tcPr>
          <w:p w14:paraId="76738F67" w14:textId="77777777" w:rsidR="009A757A" w:rsidRPr="002C3839" w:rsidRDefault="009A757A" w:rsidP="009A757A">
            <w:pPr>
              <w:ind w:left="176" w:hanging="176"/>
              <w:rPr>
                <w:rFonts w:ascii="Book Antiqua" w:hAnsi="Book Antiqua"/>
              </w:rPr>
            </w:pPr>
            <w:r w:rsidRPr="002C3839">
              <w:rPr>
                <w:rFonts w:ascii="Book Antiqua" w:hAnsi="Book Antiqua"/>
              </w:rPr>
              <w:t xml:space="preserve">Revenue from construction services </w:t>
            </w:r>
          </w:p>
        </w:tc>
        <w:tc>
          <w:tcPr>
            <w:tcW w:w="1170" w:type="dxa"/>
          </w:tcPr>
          <w:p w14:paraId="4A516AB6" w14:textId="1CD43E34" w:rsidR="009A757A" w:rsidRPr="006D1B96" w:rsidRDefault="009A757A" w:rsidP="009A757A">
            <w:pPr>
              <w:jc w:val="right"/>
              <w:rPr>
                <w:rFonts w:ascii="Book Antiqua" w:hAnsi="Book Antiqua"/>
              </w:rPr>
            </w:pPr>
            <w:r>
              <w:rPr>
                <w:rFonts w:ascii="Book Antiqua" w:hAnsi="Book Antiqua"/>
              </w:rPr>
              <w:t>986</w:t>
            </w:r>
          </w:p>
        </w:tc>
        <w:tc>
          <w:tcPr>
            <w:tcW w:w="1081" w:type="dxa"/>
            <w:tcBorders>
              <w:bottom w:val="single" w:sz="4" w:space="0" w:color="auto"/>
            </w:tcBorders>
          </w:tcPr>
          <w:p w14:paraId="3077B18B" w14:textId="173A6751" w:rsidR="009A757A" w:rsidRPr="00E227F2" w:rsidRDefault="009A757A" w:rsidP="009A757A">
            <w:pPr>
              <w:jc w:val="right"/>
              <w:rPr>
                <w:rFonts w:ascii="Book Antiqua" w:hAnsi="Book Antiqua"/>
                <w:highlight w:val="yellow"/>
              </w:rPr>
            </w:pPr>
            <w:r w:rsidRPr="000B3E69">
              <w:rPr>
                <w:rFonts w:ascii="Book Antiqua" w:hAnsi="Book Antiqua"/>
              </w:rPr>
              <w:t>549</w:t>
            </w:r>
          </w:p>
        </w:tc>
        <w:tc>
          <w:tcPr>
            <w:tcW w:w="951" w:type="dxa"/>
          </w:tcPr>
          <w:p w14:paraId="7AE2EAC6" w14:textId="5906F3C2" w:rsidR="009A757A" w:rsidRPr="006D1B96" w:rsidRDefault="009A757A" w:rsidP="009A757A">
            <w:pPr>
              <w:jc w:val="right"/>
              <w:rPr>
                <w:rFonts w:ascii="Book Antiqua" w:hAnsi="Book Antiqua"/>
              </w:rPr>
            </w:pPr>
            <w:r w:rsidRPr="00D7599D">
              <w:rPr>
                <w:rFonts w:ascii="Book Antiqua" w:hAnsi="Book Antiqua"/>
              </w:rPr>
              <w:t>7</w:t>
            </w:r>
            <w:r>
              <w:rPr>
                <w:rFonts w:ascii="Book Antiqua" w:hAnsi="Book Antiqua"/>
              </w:rPr>
              <w:t>9</w:t>
            </w:r>
            <w:r w:rsidRPr="00D7599D">
              <w:rPr>
                <w:rFonts w:ascii="Book Antiqua" w:hAnsi="Book Antiqua"/>
              </w:rPr>
              <w:t>.</w:t>
            </w:r>
            <w:r>
              <w:rPr>
                <w:rFonts w:ascii="Book Antiqua" w:hAnsi="Book Antiqua"/>
              </w:rPr>
              <w:t>60</w:t>
            </w:r>
          </w:p>
        </w:tc>
        <w:tc>
          <w:tcPr>
            <w:tcW w:w="1087" w:type="dxa"/>
          </w:tcPr>
          <w:p w14:paraId="6E55A07E" w14:textId="094E240C" w:rsidR="009A757A" w:rsidRPr="006D1B96" w:rsidRDefault="009A757A" w:rsidP="009A757A">
            <w:pPr>
              <w:jc w:val="right"/>
              <w:rPr>
                <w:rFonts w:ascii="Book Antiqua" w:hAnsi="Book Antiqua"/>
              </w:rPr>
            </w:pPr>
            <w:r>
              <w:rPr>
                <w:rFonts w:ascii="Book Antiqua" w:hAnsi="Book Antiqua"/>
              </w:rPr>
              <w:t>1,</w:t>
            </w:r>
            <w:r w:rsidRPr="00D7599D">
              <w:rPr>
                <w:rFonts w:ascii="Book Antiqua" w:hAnsi="Book Antiqua"/>
              </w:rPr>
              <w:t>3</w:t>
            </w:r>
            <w:r>
              <w:rPr>
                <w:rFonts w:ascii="Book Antiqua" w:hAnsi="Book Antiqua"/>
              </w:rPr>
              <w:t>02</w:t>
            </w:r>
          </w:p>
        </w:tc>
        <w:tc>
          <w:tcPr>
            <w:tcW w:w="1089" w:type="dxa"/>
            <w:tcBorders>
              <w:left w:val="nil"/>
              <w:bottom w:val="single" w:sz="4" w:space="0" w:color="auto"/>
            </w:tcBorders>
          </w:tcPr>
          <w:p w14:paraId="65FAF7A2" w14:textId="7144C9E5" w:rsidR="009A757A" w:rsidRPr="00E227F2" w:rsidRDefault="009A757A" w:rsidP="009A757A">
            <w:pPr>
              <w:jc w:val="right"/>
              <w:rPr>
                <w:rFonts w:ascii="Book Antiqua" w:hAnsi="Book Antiqua"/>
                <w:highlight w:val="yellow"/>
              </w:rPr>
            </w:pPr>
            <w:r>
              <w:rPr>
                <w:rFonts w:ascii="Book Antiqua" w:hAnsi="Book Antiqua"/>
              </w:rPr>
              <w:t>3,039</w:t>
            </w:r>
          </w:p>
        </w:tc>
        <w:tc>
          <w:tcPr>
            <w:tcW w:w="990" w:type="dxa"/>
          </w:tcPr>
          <w:p w14:paraId="67FAF769" w14:textId="2D2F8FAB" w:rsidR="009A757A" w:rsidRPr="001D7463" w:rsidRDefault="009A757A" w:rsidP="009A757A">
            <w:pPr>
              <w:jc w:val="right"/>
              <w:rPr>
                <w:rFonts w:ascii="Book Antiqua" w:hAnsi="Book Antiqua"/>
              </w:rPr>
            </w:pPr>
            <w:r w:rsidRPr="00D7599D">
              <w:rPr>
                <w:rFonts w:ascii="Book Antiqua" w:hAnsi="Book Antiqua"/>
              </w:rPr>
              <w:t>(</w:t>
            </w:r>
            <w:r>
              <w:rPr>
                <w:rFonts w:ascii="Book Antiqua" w:hAnsi="Book Antiqua"/>
              </w:rPr>
              <w:t>5</w:t>
            </w:r>
            <w:r w:rsidRPr="00D7599D">
              <w:rPr>
                <w:rFonts w:ascii="Book Antiqua" w:hAnsi="Book Antiqua"/>
              </w:rPr>
              <w:t>7.</w:t>
            </w:r>
            <w:r>
              <w:rPr>
                <w:rFonts w:ascii="Book Antiqua" w:hAnsi="Book Antiqua"/>
              </w:rPr>
              <w:t>16</w:t>
            </w:r>
            <w:r w:rsidRPr="00D7599D">
              <w:rPr>
                <w:rFonts w:ascii="Book Antiqua" w:hAnsi="Book Antiqua"/>
              </w:rPr>
              <w:t>)</w:t>
            </w:r>
          </w:p>
        </w:tc>
      </w:tr>
      <w:tr w:rsidR="009A757A" w:rsidRPr="002C3839" w14:paraId="72CEE776" w14:textId="77777777" w:rsidTr="00A6180F">
        <w:tc>
          <w:tcPr>
            <w:tcW w:w="4050" w:type="dxa"/>
            <w:tcBorders>
              <w:top w:val="single" w:sz="4" w:space="0" w:color="auto"/>
            </w:tcBorders>
          </w:tcPr>
          <w:p w14:paraId="6DD0C364" w14:textId="77777777" w:rsidR="009A757A" w:rsidRPr="002C3839" w:rsidRDefault="009A757A" w:rsidP="009A757A">
            <w:pPr>
              <w:rPr>
                <w:rFonts w:ascii="Book Antiqua" w:hAnsi="Book Antiqua"/>
              </w:rPr>
            </w:pPr>
          </w:p>
        </w:tc>
        <w:tc>
          <w:tcPr>
            <w:tcW w:w="1170" w:type="dxa"/>
            <w:tcBorders>
              <w:top w:val="single" w:sz="4" w:space="0" w:color="auto"/>
            </w:tcBorders>
          </w:tcPr>
          <w:p w14:paraId="7CE4B914" w14:textId="72E14F82" w:rsidR="009A757A" w:rsidRPr="006D1B96" w:rsidRDefault="009A757A" w:rsidP="009A757A">
            <w:pPr>
              <w:jc w:val="right"/>
              <w:rPr>
                <w:rFonts w:ascii="Book Antiqua" w:hAnsi="Book Antiqua"/>
              </w:rPr>
            </w:pPr>
            <w:r w:rsidRPr="00D7599D">
              <w:rPr>
                <w:rFonts w:ascii="Book Antiqua" w:hAnsi="Book Antiqua"/>
              </w:rPr>
              <w:t>19</w:t>
            </w:r>
            <w:r>
              <w:rPr>
                <w:rFonts w:ascii="Book Antiqua" w:hAnsi="Book Antiqua"/>
              </w:rPr>
              <w:t>9</w:t>
            </w:r>
            <w:r w:rsidRPr="00D7599D">
              <w:rPr>
                <w:rFonts w:ascii="Book Antiqua" w:hAnsi="Book Antiqua"/>
              </w:rPr>
              <w:t>,1</w:t>
            </w:r>
            <w:r>
              <w:rPr>
                <w:rFonts w:ascii="Book Antiqua" w:hAnsi="Book Antiqua"/>
              </w:rPr>
              <w:t>16</w:t>
            </w:r>
          </w:p>
        </w:tc>
        <w:tc>
          <w:tcPr>
            <w:tcW w:w="1081" w:type="dxa"/>
            <w:tcBorders>
              <w:top w:val="single" w:sz="4" w:space="0" w:color="auto"/>
            </w:tcBorders>
          </w:tcPr>
          <w:p w14:paraId="6D9D27E1" w14:textId="3F44334D" w:rsidR="009A757A" w:rsidRPr="00E227F2" w:rsidRDefault="009A757A" w:rsidP="009A757A">
            <w:pPr>
              <w:jc w:val="right"/>
              <w:rPr>
                <w:rFonts w:ascii="Book Antiqua" w:hAnsi="Book Antiqua"/>
                <w:highlight w:val="yellow"/>
              </w:rPr>
            </w:pPr>
            <w:r w:rsidRPr="000B3E69">
              <w:rPr>
                <w:rFonts w:ascii="Book Antiqua" w:hAnsi="Book Antiqua"/>
              </w:rPr>
              <w:t>172,726</w:t>
            </w:r>
          </w:p>
        </w:tc>
        <w:tc>
          <w:tcPr>
            <w:tcW w:w="951" w:type="dxa"/>
            <w:tcBorders>
              <w:top w:val="single" w:sz="4" w:space="0" w:color="auto"/>
            </w:tcBorders>
          </w:tcPr>
          <w:p w14:paraId="410FC711" w14:textId="23353306" w:rsidR="009A757A" w:rsidRPr="006D1B96" w:rsidRDefault="009A757A" w:rsidP="009A757A">
            <w:pPr>
              <w:jc w:val="right"/>
              <w:rPr>
                <w:rFonts w:ascii="Book Antiqua" w:hAnsi="Book Antiqua"/>
              </w:rPr>
            </w:pPr>
            <w:r>
              <w:rPr>
                <w:rFonts w:ascii="Book Antiqua" w:hAnsi="Book Antiqua"/>
              </w:rPr>
              <w:t>15</w:t>
            </w:r>
            <w:r w:rsidRPr="00D7599D">
              <w:rPr>
                <w:rFonts w:ascii="Book Antiqua" w:hAnsi="Book Antiqua"/>
              </w:rPr>
              <w:t>.2</w:t>
            </w:r>
            <w:r>
              <w:rPr>
                <w:rFonts w:ascii="Book Antiqua" w:hAnsi="Book Antiqua"/>
              </w:rPr>
              <w:t>8</w:t>
            </w:r>
          </w:p>
        </w:tc>
        <w:tc>
          <w:tcPr>
            <w:tcW w:w="1087" w:type="dxa"/>
            <w:tcBorders>
              <w:top w:val="single" w:sz="4" w:space="0" w:color="auto"/>
            </w:tcBorders>
          </w:tcPr>
          <w:p w14:paraId="1554B969" w14:textId="6EA862A3" w:rsidR="009A757A" w:rsidRPr="006D1B96" w:rsidRDefault="009A757A" w:rsidP="009A757A">
            <w:pPr>
              <w:jc w:val="right"/>
              <w:rPr>
                <w:rFonts w:ascii="Book Antiqua" w:hAnsi="Book Antiqua"/>
              </w:rPr>
            </w:pPr>
            <w:r>
              <w:rPr>
                <w:rFonts w:ascii="Book Antiqua" w:hAnsi="Book Antiqua"/>
              </w:rPr>
              <w:t>5</w:t>
            </w:r>
            <w:r w:rsidRPr="00D7599D">
              <w:rPr>
                <w:rFonts w:ascii="Book Antiqua" w:hAnsi="Book Antiqua"/>
              </w:rPr>
              <w:t>9</w:t>
            </w:r>
            <w:r>
              <w:rPr>
                <w:rFonts w:ascii="Book Antiqua" w:hAnsi="Book Antiqua"/>
              </w:rPr>
              <w:t>1</w:t>
            </w:r>
            <w:r w:rsidRPr="00D7599D">
              <w:rPr>
                <w:rFonts w:ascii="Book Antiqua" w:hAnsi="Book Antiqua"/>
              </w:rPr>
              <w:t>,</w:t>
            </w:r>
            <w:r>
              <w:rPr>
                <w:rFonts w:ascii="Book Antiqua" w:hAnsi="Book Antiqua"/>
              </w:rPr>
              <w:t>701</w:t>
            </w:r>
          </w:p>
        </w:tc>
        <w:tc>
          <w:tcPr>
            <w:tcW w:w="1089" w:type="dxa"/>
            <w:tcBorders>
              <w:top w:val="single" w:sz="4" w:space="0" w:color="auto"/>
              <w:left w:val="nil"/>
            </w:tcBorders>
          </w:tcPr>
          <w:p w14:paraId="6E59A9A3" w14:textId="54981B08" w:rsidR="009A757A" w:rsidRPr="00E227F2" w:rsidRDefault="009A757A" w:rsidP="009A757A">
            <w:pPr>
              <w:jc w:val="right"/>
              <w:rPr>
                <w:rFonts w:ascii="Book Antiqua" w:hAnsi="Book Antiqua"/>
                <w:highlight w:val="yellow"/>
              </w:rPr>
            </w:pPr>
            <w:r>
              <w:rPr>
                <w:rFonts w:ascii="Book Antiqua" w:hAnsi="Book Antiqua"/>
              </w:rPr>
              <w:t>542,125</w:t>
            </w:r>
          </w:p>
        </w:tc>
        <w:tc>
          <w:tcPr>
            <w:tcW w:w="990" w:type="dxa"/>
            <w:tcBorders>
              <w:top w:val="single" w:sz="4" w:space="0" w:color="auto"/>
            </w:tcBorders>
          </w:tcPr>
          <w:p w14:paraId="00CDD0C6" w14:textId="61D81B03" w:rsidR="009A757A" w:rsidRPr="001D7463" w:rsidRDefault="009A757A" w:rsidP="009A757A">
            <w:pPr>
              <w:jc w:val="right"/>
              <w:rPr>
                <w:rFonts w:ascii="Book Antiqua" w:hAnsi="Book Antiqua"/>
              </w:rPr>
            </w:pPr>
            <w:r>
              <w:rPr>
                <w:rFonts w:ascii="Book Antiqua" w:hAnsi="Book Antiqua"/>
              </w:rPr>
              <w:t>9</w:t>
            </w:r>
            <w:r w:rsidRPr="00D7599D">
              <w:rPr>
                <w:rFonts w:ascii="Book Antiqua" w:hAnsi="Book Antiqua"/>
              </w:rPr>
              <w:t>.</w:t>
            </w:r>
            <w:r>
              <w:rPr>
                <w:rFonts w:ascii="Book Antiqua" w:hAnsi="Book Antiqua"/>
              </w:rPr>
              <w:t>14</w:t>
            </w:r>
          </w:p>
        </w:tc>
      </w:tr>
      <w:tr w:rsidR="009A757A" w:rsidRPr="002C3839" w14:paraId="035B860D" w14:textId="77777777" w:rsidTr="00A6180F">
        <w:tc>
          <w:tcPr>
            <w:tcW w:w="4050" w:type="dxa"/>
          </w:tcPr>
          <w:p w14:paraId="0692882B" w14:textId="77777777" w:rsidR="009A757A" w:rsidRPr="002C3839" w:rsidRDefault="009A757A" w:rsidP="009A757A">
            <w:pPr>
              <w:rPr>
                <w:rFonts w:ascii="Book Antiqua" w:hAnsi="Book Antiqua"/>
              </w:rPr>
            </w:pPr>
          </w:p>
        </w:tc>
        <w:tc>
          <w:tcPr>
            <w:tcW w:w="1170" w:type="dxa"/>
          </w:tcPr>
          <w:p w14:paraId="3E7E80A9" w14:textId="77777777" w:rsidR="009A757A" w:rsidRPr="006D1B96" w:rsidRDefault="009A757A" w:rsidP="009A757A">
            <w:pPr>
              <w:jc w:val="right"/>
              <w:rPr>
                <w:rFonts w:ascii="Book Antiqua" w:hAnsi="Book Antiqua"/>
              </w:rPr>
            </w:pPr>
          </w:p>
        </w:tc>
        <w:tc>
          <w:tcPr>
            <w:tcW w:w="1081" w:type="dxa"/>
          </w:tcPr>
          <w:p w14:paraId="161A9F3A" w14:textId="77777777" w:rsidR="009A757A" w:rsidRPr="00E227F2" w:rsidRDefault="009A757A" w:rsidP="009A757A">
            <w:pPr>
              <w:jc w:val="right"/>
              <w:rPr>
                <w:rFonts w:ascii="Book Antiqua" w:hAnsi="Book Antiqua"/>
                <w:highlight w:val="yellow"/>
              </w:rPr>
            </w:pPr>
          </w:p>
        </w:tc>
        <w:tc>
          <w:tcPr>
            <w:tcW w:w="951" w:type="dxa"/>
          </w:tcPr>
          <w:p w14:paraId="165B20A8" w14:textId="77777777" w:rsidR="009A757A" w:rsidRPr="006D1B96" w:rsidRDefault="009A757A" w:rsidP="009A757A">
            <w:pPr>
              <w:jc w:val="right"/>
              <w:rPr>
                <w:rFonts w:ascii="Book Antiqua" w:hAnsi="Book Antiqua"/>
              </w:rPr>
            </w:pPr>
          </w:p>
        </w:tc>
        <w:tc>
          <w:tcPr>
            <w:tcW w:w="1087" w:type="dxa"/>
          </w:tcPr>
          <w:p w14:paraId="4100836E" w14:textId="77777777" w:rsidR="009A757A" w:rsidRPr="006D1B96" w:rsidRDefault="009A757A" w:rsidP="009A757A">
            <w:pPr>
              <w:jc w:val="right"/>
              <w:rPr>
                <w:rFonts w:ascii="Book Antiqua" w:hAnsi="Book Antiqua"/>
              </w:rPr>
            </w:pPr>
          </w:p>
        </w:tc>
        <w:tc>
          <w:tcPr>
            <w:tcW w:w="1089" w:type="dxa"/>
            <w:tcBorders>
              <w:left w:val="nil"/>
            </w:tcBorders>
          </w:tcPr>
          <w:p w14:paraId="4BBEE7DB" w14:textId="77777777" w:rsidR="009A757A" w:rsidRPr="00E227F2" w:rsidRDefault="009A757A" w:rsidP="009A757A">
            <w:pPr>
              <w:jc w:val="right"/>
              <w:rPr>
                <w:rFonts w:ascii="Book Antiqua" w:hAnsi="Book Antiqua"/>
                <w:highlight w:val="yellow"/>
              </w:rPr>
            </w:pPr>
          </w:p>
        </w:tc>
        <w:tc>
          <w:tcPr>
            <w:tcW w:w="990" w:type="dxa"/>
          </w:tcPr>
          <w:p w14:paraId="75D18EAD" w14:textId="77777777" w:rsidR="009A757A" w:rsidRPr="001D7463" w:rsidRDefault="009A757A" w:rsidP="009A757A">
            <w:pPr>
              <w:jc w:val="right"/>
              <w:rPr>
                <w:rFonts w:ascii="Book Antiqua" w:hAnsi="Book Antiqua"/>
              </w:rPr>
            </w:pPr>
          </w:p>
        </w:tc>
      </w:tr>
      <w:tr w:rsidR="009A757A" w:rsidRPr="002C3839" w14:paraId="7D43BC6F" w14:textId="77777777" w:rsidTr="00A6180F">
        <w:tc>
          <w:tcPr>
            <w:tcW w:w="4050" w:type="dxa"/>
          </w:tcPr>
          <w:p w14:paraId="6932564B" w14:textId="77777777" w:rsidR="009A757A" w:rsidRPr="002C3839" w:rsidRDefault="009A757A" w:rsidP="009A757A">
            <w:pPr>
              <w:rPr>
                <w:rFonts w:ascii="Book Antiqua" w:hAnsi="Book Antiqua"/>
              </w:rPr>
            </w:pPr>
            <w:r w:rsidRPr="002C3839">
              <w:rPr>
                <w:rFonts w:ascii="Book Antiqua" w:hAnsi="Book Antiqua"/>
              </w:rPr>
              <w:t>Other income</w:t>
            </w:r>
          </w:p>
        </w:tc>
        <w:tc>
          <w:tcPr>
            <w:tcW w:w="1170" w:type="dxa"/>
          </w:tcPr>
          <w:p w14:paraId="4B257694" w14:textId="7080F63C" w:rsidR="009A757A" w:rsidRPr="006D1B96" w:rsidRDefault="009A757A" w:rsidP="009A757A">
            <w:pPr>
              <w:jc w:val="right"/>
              <w:rPr>
                <w:rFonts w:ascii="Book Antiqua" w:hAnsi="Book Antiqua"/>
              </w:rPr>
            </w:pPr>
            <w:r>
              <w:rPr>
                <w:rFonts w:ascii="Book Antiqua" w:hAnsi="Book Antiqua"/>
              </w:rPr>
              <w:t>8,415</w:t>
            </w:r>
          </w:p>
        </w:tc>
        <w:tc>
          <w:tcPr>
            <w:tcW w:w="1081" w:type="dxa"/>
          </w:tcPr>
          <w:p w14:paraId="7742E4DA" w14:textId="19F767DF" w:rsidR="009A757A" w:rsidRPr="00E227F2" w:rsidRDefault="008B5A0B" w:rsidP="009A757A">
            <w:pPr>
              <w:jc w:val="right"/>
              <w:rPr>
                <w:rFonts w:ascii="Book Antiqua" w:hAnsi="Book Antiqua"/>
                <w:highlight w:val="yellow"/>
              </w:rPr>
            </w:pPr>
            <w:r>
              <w:rPr>
                <w:rFonts w:ascii="Book Antiqua" w:hAnsi="Book Antiqua"/>
              </w:rPr>
              <w:t>15</w:t>
            </w:r>
            <w:r w:rsidR="009A757A" w:rsidRPr="000B3E69">
              <w:rPr>
                <w:rFonts w:ascii="Book Antiqua" w:hAnsi="Book Antiqua"/>
              </w:rPr>
              <w:t>,</w:t>
            </w:r>
            <w:r>
              <w:rPr>
                <w:rFonts w:ascii="Book Antiqua" w:hAnsi="Book Antiqua"/>
              </w:rPr>
              <w:t>220</w:t>
            </w:r>
          </w:p>
        </w:tc>
        <w:tc>
          <w:tcPr>
            <w:tcW w:w="951" w:type="dxa"/>
          </w:tcPr>
          <w:p w14:paraId="5C527E46" w14:textId="13E645A3" w:rsidR="009A757A" w:rsidRPr="006D1B96" w:rsidRDefault="008B5A0B" w:rsidP="009A757A">
            <w:pPr>
              <w:jc w:val="right"/>
              <w:rPr>
                <w:rFonts w:ascii="Book Antiqua" w:hAnsi="Book Antiqua"/>
              </w:rPr>
            </w:pPr>
            <w:r>
              <w:rPr>
                <w:rFonts w:ascii="Book Antiqua" w:hAnsi="Book Antiqua"/>
              </w:rPr>
              <w:t>(44</w:t>
            </w:r>
            <w:r w:rsidR="009A757A" w:rsidRPr="00D7599D">
              <w:rPr>
                <w:rFonts w:ascii="Book Antiqua" w:hAnsi="Book Antiqua"/>
              </w:rPr>
              <w:t>.</w:t>
            </w:r>
            <w:r w:rsidR="009A757A">
              <w:rPr>
                <w:rFonts w:ascii="Book Antiqua" w:hAnsi="Book Antiqua"/>
              </w:rPr>
              <w:t>7</w:t>
            </w:r>
            <w:r>
              <w:rPr>
                <w:rFonts w:ascii="Book Antiqua" w:hAnsi="Book Antiqua"/>
              </w:rPr>
              <w:t>1)</w:t>
            </w:r>
          </w:p>
        </w:tc>
        <w:tc>
          <w:tcPr>
            <w:tcW w:w="1087" w:type="dxa"/>
          </w:tcPr>
          <w:p w14:paraId="63C31FAA" w14:textId="7DC2DE37" w:rsidR="009A757A" w:rsidRPr="006D1B96" w:rsidRDefault="009A757A" w:rsidP="009A757A">
            <w:pPr>
              <w:jc w:val="right"/>
              <w:rPr>
                <w:rFonts w:ascii="Book Antiqua" w:hAnsi="Book Antiqua"/>
              </w:rPr>
            </w:pPr>
            <w:r>
              <w:rPr>
                <w:rFonts w:ascii="Book Antiqua" w:hAnsi="Book Antiqua"/>
              </w:rPr>
              <w:t>8,948</w:t>
            </w:r>
          </w:p>
        </w:tc>
        <w:tc>
          <w:tcPr>
            <w:tcW w:w="1089" w:type="dxa"/>
            <w:tcBorders>
              <w:left w:val="nil"/>
            </w:tcBorders>
          </w:tcPr>
          <w:p w14:paraId="4FA2AD99" w14:textId="7593F42A" w:rsidR="009A757A" w:rsidRPr="00E227F2" w:rsidRDefault="008B5A0B" w:rsidP="009A757A">
            <w:pPr>
              <w:jc w:val="right"/>
              <w:rPr>
                <w:rFonts w:ascii="Book Antiqua" w:hAnsi="Book Antiqua"/>
                <w:highlight w:val="yellow"/>
              </w:rPr>
            </w:pPr>
            <w:r>
              <w:rPr>
                <w:rFonts w:ascii="Book Antiqua" w:hAnsi="Book Antiqua"/>
              </w:rPr>
              <w:t>15</w:t>
            </w:r>
            <w:r w:rsidR="009A757A">
              <w:rPr>
                <w:rFonts w:ascii="Book Antiqua" w:hAnsi="Book Antiqua"/>
              </w:rPr>
              <w:t>,</w:t>
            </w:r>
            <w:r>
              <w:rPr>
                <w:rFonts w:ascii="Book Antiqua" w:hAnsi="Book Antiqua"/>
              </w:rPr>
              <w:t>99</w:t>
            </w:r>
            <w:r w:rsidR="009A757A">
              <w:rPr>
                <w:rFonts w:ascii="Book Antiqua" w:hAnsi="Book Antiqua"/>
              </w:rPr>
              <w:t>3</w:t>
            </w:r>
          </w:p>
        </w:tc>
        <w:tc>
          <w:tcPr>
            <w:tcW w:w="990" w:type="dxa"/>
          </w:tcPr>
          <w:p w14:paraId="2EEAB58D" w14:textId="643EFDA8" w:rsidR="009A757A" w:rsidRPr="001D7463" w:rsidRDefault="008B5A0B" w:rsidP="009A757A">
            <w:pPr>
              <w:jc w:val="right"/>
              <w:rPr>
                <w:rFonts w:ascii="Book Antiqua" w:hAnsi="Book Antiqua"/>
              </w:rPr>
            </w:pPr>
            <w:r>
              <w:rPr>
                <w:rFonts w:ascii="Book Antiqua" w:hAnsi="Book Antiqua"/>
              </w:rPr>
              <w:t>(44</w:t>
            </w:r>
            <w:r w:rsidR="009A757A">
              <w:rPr>
                <w:rFonts w:ascii="Book Antiqua" w:hAnsi="Book Antiqua"/>
              </w:rPr>
              <w:t>.</w:t>
            </w:r>
            <w:r>
              <w:rPr>
                <w:rFonts w:ascii="Book Antiqua" w:hAnsi="Book Antiqua"/>
              </w:rPr>
              <w:t>05)</w:t>
            </w:r>
          </w:p>
        </w:tc>
      </w:tr>
      <w:tr w:rsidR="009A757A" w:rsidRPr="002C3839" w14:paraId="3008765F" w14:textId="77777777" w:rsidTr="00A6180F">
        <w:tc>
          <w:tcPr>
            <w:tcW w:w="4050" w:type="dxa"/>
          </w:tcPr>
          <w:p w14:paraId="2AA0E2D7" w14:textId="77777777" w:rsidR="009A757A" w:rsidRPr="002C3839" w:rsidRDefault="009A757A" w:rsidP="009A757A">
            <w:pPr>
              <w:rPr>
                <w:rFonts w:ascii="Book Antiqua" w:hAnsi="Book Antiqua"/>
              </w:rPr>
            </w:pPr>
          </w:p>
        </w:tc>
        <w:tc>
          <w:tcPr>
            <w:tcW w:w="1170" w:type="dxa"/>
          </w:tcPr>
          <w:p w14:paraId="792B16F6" w14:textId="77777777" w:rsidR="009A757A" w:rsidRPr="006D1B96" w:rsidRDefault="009A757A" w:rsidP="009A757A">
            <w:pPr>
              <w:jc w:val="right"/>
              <w:rPr>
                <w:rFonts w:ascii="Book Antiqua" w:hAnsi="Book Antiqua"/>
                <w:color w:val="FF0000"/>
              </w:rPr>
            </w:pPr>
          </w:p>
        </w:tc>
        <w:tc>
          <w:tcPr>
            <w:tcW w:w="1081" w:type="dxa"/>
          </w:tcPr>
          <w:p w14:paraId="051CD8CD" w14:textId="77777777" w:rsidR="009A757A" w:rsidRPr="00E227F2" w:rsidRDefault="009A757A" w:rsidP="009A757A">
            <w:pPr>
              <w:jc w:val="right"/>
              <w:rPr>
                <w:rFonts w:ascii="Book Antiqua" w:hAnsi="Book Antiqua"/>
                <w:color w:val="FF0000"/>
                <w:highlight w:val="yellow"/>
              </w:rPr>
            </w:pPr>
          </w:p>
        </w:tc>
        <w:tc>
          <w:tcPr>
            <w:tcW w:w="951" w:type="dxa"/>
          </w:tcPr>
          <w:p w14:paraId="3EB5E6A5" w14:textId="77777777" w:rsidR="009A757A" w:rsidRPr="006D1B96" w:rsidRDefault="009A757A" w:rsidP="009A757A">
            <w:pPr>
              <w:jc w:val="right"/>
              <w:rPr>
                <w:rFonts w:ascii="Book Antiqua" w:hAnsi="Book Antiqua"/>
              </w:rPr>
            </w:pPr>
          </w:p>
        </w:tc>
        <w:tc>
          <w:tcPr>
            <w:tcW w:w="1087" w:type="dxa"/>
          </w:tcPr>
          <w:p w14:paraId="635E2E4B" w14:textId="77777777" w:rsidR="009A757A" w:rsidRPr="006D1B96" w:rsidRDefault="009A757A" w:rsidP="009A757A">
            <w:pPr>
              <w:jc w:val="right"/>
              <w:rPr>
                <w:rFonts w:ascii="Book Antiqua" w:hAnsi="Book Antiqua"/>
                <w:color w:val="FF0000"/>
              </w:rPr>
            </w:pPr>
          </w:p>
        </w:tc>
        <w:tc>
          <w:tcPr>
            <w:tcW w:w="1089" w:type="dxa"/>
            <w:tcBorders>
              <w:left w:val="nil"/>
            </w:tcBorders>
          </w:tcPr>
          <w:p w14:paraId="2F22D1BB" w14:textId="77777777" w:rsidR="009A757A" w:rsidRPr="00E227F2" w:rsidRDefault="009A757A" w:rsidP="009A757A">
            <w:pPr>
              <w:jc w:val="right"/>
              <w:rPr>
                <w:rFonts w:ascii="Book Antiqua" w:hAnsi="Book Antiqua"/>
                <w:color w:val="FF0000"/>
                <w:highlight w:val="yellow"/>
              </w:rPr>
            </w:pPr>
          </w:p>
        </w:tc>
        <w:tc>
          <w:tcPr>
            <w:tcW w:w="990" w:type="dxa"/>
          </w:tcPr>
          <w:p w14:paraId="65D4CEA5" w14:textId="77777777" w:rsidR="009A757A" w:rsidRPr="001D7463" w:rsidRDefault="009A757A" w:rsidP="009A757A">
            <w:pPr>
              <w:jc w:val="right"/>
              <w:rPr>
                <w:rFonts w:ascii="Book Antiqua" w:hAnsi="Book Antiqua"/>
              </w:rPr>
            </w:pPr>
          </w:p>
        </w:tc>
      </w:tr>
      <w:tr w:rsidR="009A757A" w:rsidRPr="002C3839" w14:paraId="14A1AD06" w14:textId="77777777" w:rsidTr="00E72A9A">
        <w:tc>
          <w:tcPr>
            <w:tcW w:w="4050" w:type="dxa"/>
          </w:tcPr>
          <w:p w14:paraId="4FB1D99A" w14:textId="77777777" w:rsidR="009A757A" w:rsidRPr="002C3839" w:rsidRDefault="009A757A" w:rsidP="009A757A">
            <w:pPr>
              <w:rPr>
                <w:rFonts w:ascii="Book Antiqua" w:hAnsi="Book Antiqua"/>
              </w:rPr>
            </w:pPr>
            <w:r w:rsidRPr="002C3839">
              <w:rPr>
                <w:rFonts w:ascii="Book Antiqua" w:hAnsi="Book Antiqua"/>
              </w:rPr>
              <w:t>Cost of construction services</w:t>
            </w:r>
          </w:p>
        </w:tc>
        <w:tc>
          <w:tcPr>
            <w:tcW w:w="1170" w:type="dxa"/>
          </w:tcPr>
          <w:p w14:paraId="74F5C089" w14:textId="5F41D3AA" w:rsidR="009A757A" w:rsidRPr="006D1B96" w:rsidRDefault="009A757A" w:rsidP="009A757A">
            <w:pPr>
              <w:jc w:val="right"/>
              <w:rPr>
                <w:rFonts w:ascii="Book Antiqua" w:hAnsi="Book Antiqua"/>
              </w:rPr>
            </w:pPr>
            <w:r w:rsidRPr="00D7599D">
              <w:rPr>
                <w:rFonts w:ascii="Book Antiqua" w:hAnsi="Book Antiqua"/>
              </w:rPr>
              <w:t>(</w:t>
            </w:r>
            <w:r>
              <w:rPr>
                <w:rFonts w:ascii="Book Antiqua" w:hAnsi="Book Antiqua"/>
              </w:rPr>
              <w:t>986</w:t>
            </w:r>
            <w:r w:rsidRPr="00D7599D">
              <w:rPr>
                <w:rFonts w:ascii="Book Antiqua" w:hAnsi="Book Antiqua"/>
              </w:rPr>
              <w:t>)</w:t>
            </w:r>
          </w:p>
        </w:tc>
        <w:tc>
          <w:tcPr>
            <w:tcW w:w="1081" w:type="dxa"/>
          </w:tcPr>
          <w:p w14:paraId="12E82E93" w14:textId="7D77DBF8" w:rsidR="009A757A" w:rsidRPr="00E227F2" w:rsidRDefault="009A757A" w:rsidP="009A757A">
            <w:pPr>
              <w:jc w:val="right"/>
              <w:rPr>
                <w:rFonts w:ascii="Book Antiqua" w:hAnsi="Book Antiqua"/>
                <w:highlight w:val="yellow"/>
              </w:rPr>
            </w:pPr>
            <w:r w:rsidRPr="000B3E69">
              <w:rPr>
                <w:rFonts w:ascii="Book Antiqua" w:hAnsi="Book Antiqua"/>
              </w:rPr>
              <w:t>(549)</w:t>
            </w:r>
          </w:p>
        </w:tc>
        <w:tc>
          <w:tcPr>
            <w:tcW w:w="951" w:type="dxa"/>
          </w:tcPr>
          <w:p w14:paraId="704F78F8" w14:textId="51D07BF2" w:rsidR="009A757A" w:rsidRPr="006D1B96" w:rsidRDefault="009A757A" w:rsidP="009A757A">
            <w:pPr>
              <w:jc w:val="right"/>
              <w:rPr>
                <w:rFonts w:ascii="Book Antiqua" w:hAnsi="Book Antiqua"/>
              </w:rPr>
            </w:pPr>
            <w:r w:rsidRPr="00D7599D">
              <w:rPr>
                <w:rFonts w:ascii="Book Antiqua" w:hAnsi="Book Antiqua"/>
              </w:rPr>
              <w:t>7</w:t>
            </w:r>
            <w:r>
              <w:rPr>
                <w:rFonts w:ascii="Book Antiqua" w:hAnsi="Book Antiqua"/>
              </w:rPr>
              <w:t>9</w:t>
            </w:r>
            <w:r w:rsidRPr="00D7599D">
              <w:rPr>
                <w:rFonts w:ascii="Book Antiqua" w:hAnsi="Book Antiqua"/>
              </w:rPr>
              <w:t>.</w:t>
            </w:r>
            <w:r>
              <w:rPr>
                <w:rFonts w:ascii="Book Antiqua" w:hAnsi="Book Antiqua"/>
              </w:rPr>
              <w:t>60</w:t>
            </w:r>
          </w:p>
        </w:tc>
        <w:tc>
          <w:tcPr>
            <w:tcW w:w="1087" w:type="dxa"/>
          </w:tcPr>
          <w:p w14:paraId="33E0AB72" w14:textId="318CE845" w:rsidR="009A757A" w:rsidRPr="006D1B96" w:rsidRDefault="009A757A" w:rsidP="009A757A">
            <w:pPr>
              <w:jc w:val="right"/>
              <w:rPr>
                <w:rFonts w:ascii="Book Antiqua" w:hAnsi="Book Antiqua"/>
              </w:rPr>
            </w:pPr>
            <w:r w:rsidRPr="00D7599D">
              <w:rPr>
                <w:rFonts w:ascii="Book Antiqua" w:hAnsi="Book Antiqua"/>
              </w:rPr>
              <w:t>(</w:t>
            </w:r>
            <w:r>
              <w:rPr>
                <w:rFonts w:ascii="Book Antiqua" w:hAnsi="Book Antiqua"/>
              </w:rPr>
              <w:t>1,</w:t>
            </w:r>
            <w:r w:rsidRPr="00D7599D">
              <w:rPr>
                <w:rFonts w:ascii="Book Antiqua" w:hAnsi="Book Antiqua"/>
              </w:rPr>
              <w:t>3</w:t>
            </w:r>
            <w:r>
              <w:rPr>
                <w:rFonts w:ascii="Book Antiqua" w:hAnsi="Book Antiqua"/>
              </w:rPr>
              <w:t>02</w:t>
            </w:r>
            <w:r w:rsidRPr="00D7599D">
              <w:rPr>
                <w:rFonts w:ascii="Book Antiqua" w:hAnsi="Book Antiqua"/>
              </w:rPr>
              <w:t>)</w:t>
            </w:r>
          </w:p>
        </w:tc>
        <w:tc>
          <w:tcPr>
            <w:tcW w:w="1089" w:type="dxa"/>
            <w:tcBorders>
              <w:left w:val="nil"/>
            </w:tcBorders>
          </w:tcPr>
          <w:p w14:paraId="4D1DF6E0" w14:textId="6AC2ECA8" w:rsidR="009A757A" w:rsidRPr="00E227F2" w:rsidRDefault="009A757A" w:rsidP="009A757A">
            <w:pPr>
              <w:jc w:val="right"/>
              <w:rPr>
                <w:rFonts w:ascii="Book Antiqua" w:hAnsi="Book Antiqua"/>
                <w:highlight w:val="yellow"/>
              </w:rPr>
            </w:pPr>
            <w:r w:rsidRPr="002C3839">
              <w:rPr>
                <w:rFonts w:ascii="Book Antiqua" w:hAnsi="Book Antiqua"/>
              </w:rPr>
              <w:t>(</w:t>
            </w:r>
            <w:r>
              <w:rPr>
                <w:rFonts w:ascii="Book Antiqua" w:hAnsi="Book Antiqua"/>
              </w:rPr>
              <w:t>3,039</w:t>
            </w:r>
            <w:r w:rsidRPr="002C3839">
              <w:rPr>
                <w:rFonts w:ascii="Book Antiqua" w:hAnsi="Book Antiqua"/>
              </w:rPr>
              <w:t>)</w:t>
            </w:r>
          </w:p>
        </w:tc>
        <w:tc>
          <w:tcPr>
            <w:tcW w:w="990" w:type="dxa"/>
          </w:tcPr>
          <w:p w14:paraId="1194CDA3" w14:textId="716AFA28" w:rsidR="009A757A" w:rsidRPr="001D7463" w:rsidRDefault="009A757A" w:rsidP="009A757A">
            <w:pPr>
              <w:jc w:val="right"/>
              <w:rPr>
                <w:rFonts w:ascii="Book Antiqua" w:hAnsi="Book Antiqua"/>
              </w:rPr>
            </w:pPr>
            <w:r w:rsidRPr="00D7599D">
              <w:rPr>
                <w:rFonts w:ascii="Book Antiqua" w:hAnsi="Book Antiqua"/>
              </w:rPr>
              <w:t>(</w:t>
            </w:r>
            <w:r>
              <w:rPr>
                <w:rFonts w:ascii="Book Antiqua" w:hAnsi="Book Antiqua"/>
              </w:rPr>
              <w:t>5</w:t>
            </w:r>
            <w:r w:rsidRPr="00D7599D">
              <w:rPr>
                <w:rFonts w:ascii="Book Antiqua" w:hAnsi="Book Antiqua"/>
              </w:rPr>
              <w:t>7.</w:t>
            </w:r>
            <w:r>
              <w:rPr>
                <w:rFonts w:ascii="Book Antiqua" w:hAnsi="Book Antiqua"/>
              </w:rPr>
              <w:t>16</w:t>
            </w:r>
            <w:r w:rsidRPr="00D7599D">
              <w:rPr>
                <w:rFonts w:ascii="Book Antiqua" w:hAnsi="Book Antiqua"/>
              </w:rPr>
              <w:t>)</w:t>
            </w:r>
          </w:p>
        </w:tc>
      </w:tr>
      <w:tr w:rsidR="00E227F2" w:rsidRPr="002C3839" w14:paraId="2C8273A9" w14:textId="77777777" w:rsidTr="00E72A9A">
        <w:tc>
          <w:tcPr>
            <w:tcW w:w="4050" w:type="dxa"/>
          </w:tcPr>
          <w:p w14:paraId="19778B9C" w14:textId="77777777" w:rsidR="00E227F2" w:rsidRPr="002C3839" w:rsidRDefault="00E227F2" w:rsidP="00E227F2">
            <w:pPr>
              <w:rPr>
                <w:rFonts w:ascii="Book Antiqua" w:hAnsi="Book Antiqua"/>
              </w:rPr>
            </w:pPr>
            <w:r w:rsidRPr="002C3839">
              <w:rPr>
                <w:rFonts w:ascii="Book Antiqua" w:hAnsi="Book Antiqua"/>
              </w:rPr>
              <w:t>Operating expenses</w:t>
            </w:r>
          </w:p>
        </w:tc>
        <w:tc>
          <w:tcPr>
            <w:tcW w:w="1170" w:type="dxa"/>
          </w:tcPr>
          <w:p w14:paraId="1A339DA4" w14:textId="692FDB8E" w:rsidR="00E227F2" w:rsidRPr="006D1B96" w:rsidRDefault="00E227F2" w:rsidP="00E227F2">
            <w:pPr>
              <w:jc w:val="right"/>
              <w:rPr>
                <w:rFonts w:ascii="Book Antiqua" w:hAnsi="Book Antiqua"/>
              </w:rPr>
            </w:pPr>
            <w:r w:rsidRPr="006D1B96">
              <w:rPr>
                <w:rFonts w:ascii="Book Antiqua" w:hAnsi="Book Antiqua"/>
              </w:rPr>
              <w:t>(9</w:t>
            </w:r>
            <w:r>
              <w:rPr>
                <w:rFonts w:ascii="Book Antiqua" w:hAnsi="Book Antiqua"/>
              </w:rPr>
              <w:t>4</w:t>
            </w:r>
            <w:r w:rsidRPr="006D1B96">
              <w:rPr>
                <w:rFonts w:ascii="Book Antiqua" w:hAnsi="Book Antiqua"/>
              </w:rPr>
              <w:t>,</w:t>
            </w:r>
            <w:r w:rsidR="009A757A">
              <w:rPr>
                <w:rFonts w:ascii="Book Antiqua" w:hAnsi="Book Antiqua"/>
              </w:rPr>
              <w:t>8</w:t>
            </w:r>
            <w:r>
              <w:rPr>
                <w:rFonts w:ascii="Book Antiqua" w:hAnsi="Book Antiqua"/>
              </w:rPr>
              <w:t>4</w:t>
            </w:r>
            <w:r w:rsidR="009A757A">
              <w:rPr>
                <w:rFonts w:ascii="Book Antiqua" w:hAnsi="Book Antiqua"/>
              </w:rPr>
              <w:t>9</w:t>
            </w:r>
            <w:r w:rsidRPr="006D1B96">
              <w:rPr>
                <w:rFonts w:ascii="Book Antiqua" w:hAnsi="Book Antiqua"/>
              </w:rPr>
              <w:t>)</w:t>
            </w:r>
          </w:p>
        </w:tc>
        <w:tc>
          <w:tcPr>
            <w:tcW w:w="1081" w:type="dxa"/>
          </w:tcPr>
          <w:p w14:paraId="4933585F" w14:textId="7EE53FEE" w:rsidR="00E227F2" w:rsidRPr="00844A6C" w:rsidRDefault="00E227F2" w:rsidP="00E227F2">
            <w:pPr>
              <w:jc w:val="right"/>
              <w:rPr>
                <w:rFonts w:ascii="Book Antiqua" w:hAnsi="Book Antiqua"/>
              </w:rPr>
            </w:pPr>
            <w:r w:rsidRPr="00844A6C">
              <w:rPr>
                <w:rFonts w:ascii="Book Antiqua" w:hAnsi="Book Antiqua"/>
              </w:rPr>
              <w:t>(</w:t>
            </w:r>
            <w:r w:rsidR="008B5A0B">
              <w:rPr>
                <w:rFonts w:ascii="Book Antiqua" w:hAnsi="Book Antiqua"/>
              </w:rPr>
              <w:t>8</w:t>
            </w:r>
            <w:r w:rsidRPr="00844A6C">
              <w:rPr>
                <w:rFonts w:ascii="Book Antiqua" w:hAnsi="Book Antiqua"/>
              </w:rPr>
              <w:t>7,9</w:t>
            </w:r>
            <w:r w:rsidR="008B5A0B">
              <w:rPr>
                <w:rFonts w:ascii="Book Antiqua" w:hAnsi="Book Antiqua"/>
              </w:rPr>
              <w:t>75</w:t>
            </w:r>
            <w:r w:rsidRPr="00844A6C">
              <w:rPr>
                <w:rFonts w:ascii="Book Antiqua" w:hAnsi="Book Antiqua"/>
              </w:rPr>
              <w:t>)</w:t>
            </w:r>
          </w:p>
        </w:tc>
        <w:tc>
          <w:tcPr>
            <w:tcW w:w="951" w:type="dxa"/>
          </w:tcPr>
          <w:p w14:paraId="51D20C67" w14:textId="04379193" w:rsidR="00E227F2" w:rsidRPr="00844A6C" w:rsidRDefault="008B5A0B" w:rsidP="00E227F2">
            <w:pPr>
              <w:jc w:val="right"/>
              <w:rPr>
                <w:rFonts w:ascii="Book Antiqua" w:hAnsi="Book Antiqua"/>
              </w:rPr>
            </w:pPr>
            <w:r>
              <w:rPr>
                <w:rFonts w:ascii="Book Antiqua" w:hAnsi="Book Antiqua"/>
              </w:rPr>
              <w:t>7</w:t>
            </w:r>
            <w:r w:rsidR="00E227F2" w:rsidRPr="00844A6C">
              <w:rPr>
                <w:rFonts w:ascii="Book Antiqua" w:hAnsi="Book Antiqua"/>
              </w:rPr>
              <w:t>.</w:t>
            </w:r>
            <w:r>
              <w:rPr>
                <w:rFonts w:ascii="Book Antiqua" w:hAnsi="Book Antiqua"/>
              </w:rPr>
              <w:t>81</w:t>
            </w:r>
          </w:p>
        </w:tc>
        <w:tc>
          <w:tcPr>
            <w:tcW w:w="1087" w:type="dxa"/>
          </w:tcPr>
          <w:p w14:paraId="0232A7BC" w14:textId="6BA20D7A" w:rsidR="00E227F2" w:rsidRPr="00844A6C" w:rsidRDefault="00E227F2" w:rsidP="00E227F2">
            <w:pPr>
              <w:jc w:val="right"/>
              <w:rPr>
                <w:rFonts w:ascii="Book Antiqua" w:hAnsi="Book Antiqua"/>
              </w:rPr>
            </w:pPr>
            <w:r w:rsidRPr="00844A6C">
              <w:rPr>
                <w:rFonts w:ascii="Book Antiqua" w:hAnsi="Book Antiqua"/>
              </w:rPr>
              <w:t>(</w:t>
            </w:r>
            <w:r w:rsidR="0019371A" w:rsidRPr="00844A6C">
              <w:rPr>
                <w:rFonts w:ascii="Book Antiqua" w:hAnsi="Book Antiqua"/>
              </w:rPr>
              <w:t>259</w:t>
            </w:r>
            <w:r w:rsidRPr="00844A6C">
              <w:rPr>
                <w:rFonts w:ascii="Book Antiqua" w:hAnsi="Book Antiqua"/>
              </w:rPr>
              <w:t>,</w:t>
            </w:r>
            <w:r w:rsidR="0019371A" w:rsidRPr="00844A6C">
              <w:rPr>
                <w:rFonts w:ascii="Book Antiqua" w:hAnsi="Book Antiqua"/>
              </w:rPr>
              <w:t>447</w:t>
            </w:r>
            <w:r w:rsidRPr="00844A6C">
              <w:rPr>
                <w:rFonts w:ascii="Book Antiqua" w:hAnsi="Book Antiqua"/>
              </w:rPr>
              <w:t>)</w:t>
            </w:r>
          </w:p>
        </w:tc>
        <w:tc>
          <w:tcPr>
            <w:tcW w:w="1089" w:type="dxa"/>
            <w:tcBorders>
              <w:left w:val="nil"/>
            </w:tcBorders>
          </w:tcPr>
          <w:p w14:paraId="6C598261" w14:textId="378EE3CC" w:rsidR="00E227F2" w:rsidRPr="00844A6C" w:rsidRDefault="00E227F2" w:rsidP="00E227F2">
            <w:pPr>
              <w:jc w:val="right"/>
              <w:rPr>
                <w:rFonts w:ascii="Book Antiqua" w:hAnsi="Book Antiqua"/>
              </w:rPr>
            </w:pPr>
            <w:r w:rsidRPr="00844A6C">
              <w:rPr>
                <w:rFonts w:ascii="Book Antiqua" w:hAnsi="Book Antiqua"/>
              </w:rPr>
              <w:t>(23</w:t>
            </w:r>
            <w:r w:rsidR="008B5A0B">
              <w:rPr>
                <w:rFonts w:ascii="Book Antiqua" w:hAnsi="Book Antiqua"/>
              </w:rPr>
              <w:t>9</w:t>
            </w:r>
            <w:r w:rsidRPr="00844A6C">
              <w:rPr>
                <w:rFonts w:ascii="Book Antiqua" w:hAnsi="Book Antiqua"/>
              </w:rPr>
              <w:t>,</w:t>
            </w:r>
            <w:r w:rsidR="008B5A0B">
              <w:rPr>
                <w:rFonts w:ascii="Book Antiqua" w:hAnsi="Book Antiqua"/>
              </w:rPr>
              <w:t>359</w:t>
            </w:r>
            <w:r w:rsidRPr="00844A6C">
              <w:rPr>
                <w:rFonts w:ascii="Book Antiqua" w:hAnsi="Book Antiqua"/>
              </w:rPr>
              <w:t>)</w:t>
            </w:r>
          </w:p>
        </w:tc>
        <w:tc>
          <w:tcPr>
            <w:tcW w:w="990" w:type="dxa"/>
          </w:tcPr>
          <w:p w14:paraId="40EBAE17" w14:textId="35ED2424" w:rsidR="00E227F2" w:rsidRPr="001D7463" w:rsidRDefault="008B5A0B" w:rsidP="00E227F2">
            <w:pPr>
              <w:jc w:val="right"/>
              <w:rPr>
                <w:rFonts w:ascii="Book Antiqua" w:hAnsi="Book Antiqua"/>
              </w:rPr>
            </w:pPr>
            <w:r>
              <w:rPr>
                <w:rFonts w:ascii="Book Antiqua" w:hAnsi="Book Antiqua"/>
              </w:rPr>
              <w:t>8</w:t>
            </w:r>
            <w:r w:rsidR="00E227F2">
              <w:rPr>
                <w:rFonts w:ascii="Book Antiqua" w:hAnsi="Book Antiqua"/>
              </w:rPr>
              <w:t>.</w:t>
            </w:r>
            <w:r>
              <w:rPr>
                <w:rFonts w:ascii="Book Antiqua" w:hAnsi="Book Antiqua"/>
              </w:rPr>
              <w:t>39</w:t>
            </w:r>
          </w:p>
        </w:tc>
      </w:tr>
      <w:tr w:rsidR="001404FA" w:rsidRPr="002C3839" w14:paraId="68672963" w14:textId="77777777" w:rsidTr="00E72A9A">
        <w:tc>
          <w:tcPr>
            <w:tcW w:w="4050" w:type="dxa"/>
          </w:tcPr>
          <w:p w14:paraId="239BE2ED" w14:textId="2F5DFD01" w:rsidR="001404FA" w:rsidRPr="002C3839" w:rsidRDefault="001404FA" w:rsidP="001404FA">
            <w:pPr>
              <w:ind w:left="176" w:hanging="176"/>
              <w:rPr>
                <w:rFonts w:ascii="Book Antiqua" w:hAnsi="Book Antiqua"/>
              </w:rPr>
            </w:pPr>
            <w:r w:rsidRPr="002C3839">
              <w:rPr>
                <w:rFonts w:ascii="Book Antiqua" w:hAnsi="Book Antiqua"/>
              </w:rPr>
              <w:t xml:space="preserve">Amortisation </w:t>
            </w:r>
          </w:p>
        </w:tc>
        <w:tc>
          <w:tcPr>
            <w:tcW w:w="1170" w:type="dxa"/>
          </w:tcPr>
          <w:p w14:paraId="2E5D7158" w14:textId="1F0E5C53" w:rsidR="001404FA" w:rsidRPr="006D1B96" w:rsidRDefault="001404FA" w:rsidP="001404FA">
            <w:pPr>
              <w:jc w:val="right"/>
              <w:rPr>
                <w:rFonts w:ascii="Book Antiqua" w:hAnsi="Book Antiqua"/>
              </w:rPr>
            </w:pPr>
            <w:r w:rsidRPr="00D7599D">
              <w:rPr>
                <w:rFonts w:ascii="Book Antiqua" w:hAnsi="Book Antiqua"/>
              </w:rPr>
              <w:t>(</w:t>
            </w:r>
            <w:r>
              <w:rPr>
                <w:rFonts w:ascii="Book Antiqua" w:hAnsi="Book Antiqua"/>
              </w:rPr>
              <w:t>35</w:t>
            </w:r>
            <w:r w:rsidRPr="00D7599D">
              <w:rPr>
                <w:rFonts w:ascii="Book Antiqua" w:hAnsi="Book Antiqua"/>
              </w:rPr>
              <w:t>,</w:t>
            </w:r>
            <w:r>
              <w:rPr>
                <w:rFonts w:ascii="Book Antiqua" w:hAnsi="Book Antiqua"/>
              </w:rPr>
              <w:t>400</w:t>
            </w:r>
            <w:r w:rsidRPr="00D7599D">
              <w:rPr>
                <w:rFonts w:ascii="Book Antiqua" w:hAnsi="Book Antiqua"/>
              </w:rPr>
              <w:t>)</w:t>
            </w:r>
          </w:p>
        </w:tc>
        <w:tc>
          <w:tcPr>
            <w:tcW w:w="1081" w:type="dxa"/>
          </w:tcPr>
          <w:p w14:paraId="51D20F3D" w14:textId="53764DF0" w:rsidR="001404FA" w:rsidRPr="00E227F2" w:rsidRDefault="001404FA" w:rsidP="001404FA">
            <w:pPr>
              <w:jc w:val="right"/>
              <w:rPr>
                <w:rFonts w:ascii="Book Antiqua" w:hAnsi="Book Antiqua"/>
                <w:highlight w:val="yellow"/>
              </w:rPr>
            </w:pPr>
            <w:r w:rsidRPr="000B3E69">
              <w:rPr>
                <w:rFonts w:ascii="Book Antiqua" w:hAnsi="Book Antiqua"/>
              </w:rPr>
              <w:t>(39,734)</w:t>
            </w:r>
          </w:p>
        </w:tc>
        <w:tc>
          <w:tcPr>
            <w:tcW w:w="951" w:type="dxa"/>
          </w:tcPr>
          <w:p w14:paraId="029F81F0" w14:textId="0D3A9854" w:rsidR="001404FA" w:rsidRPr="006D1B96" w:rsidRDefault="001404FA" w:rsidP="001404FA">
            <w:pPr>
              <w:jc w:val="right"/>
              <w:rPr>
                <w:rFonts w:ascii="Book Antiqua" w:hAnsi="Book Antiqua"/>
              </w:rPr>
            </w:pPr>
            <w:r w:rsidRPr="00D7599D">
              <w:rPr>
                <w:rFonts w:ascii="Book Antiqua" w:hAnsi="Book Antiqua"/>
              </w:rPr>
              <w:t>(</w:t>
            </w:r>
            <w:r>
              <w:rPr>
                <w:rFonts w:ascii="Book Antiqua" w:hAnsi="Book Antiqua"/>
              </w:rPr>
              <w:t>10</w:t>
            </w:r>
            <w:r w:rsidRPr="00D7599D">
              <w:rPr>
                <w:rFonts w:ascii="Book Antiqua" w:hAnsi="Book Antiqua"/>
              </w:rPr>
              <w:t>.</w:t>
            </w:r>
            <w:r>
              <w:rPr>
                <w:rFonts w:ascii="Book Antiqua" w:hAnsi="Book Antiqua"/>
              </w:rPr>
              <w:t>91</w:t>
            </w:r>
            <w:r w:rsidRPr="00D7599D">
              <w:rPr>
                <w:rFonts w:ascii="Book Antiqua" w:hAnsi="Book Antiqua"/>
              </w:rPr>
              <w:t>)</w:t>
            </w:r>
          </w:p>
        </w:tc>
        <w:tc>
          <w:tcPr>
            <w:tcW w:w="1087" w:type="dxa"/>
          </w:tcPr>
          <w:p w14:paraId="3C488172" w14:textId="34AE5411" w:rsidR="001404FA" w:rsidRPr="006D1B96" w:rsidRDefault="001404FA" w:rsidP="001404FA">
            <w:pPr>
              <w:jc w:val="right"/>
              <w:rPr>
                <w:rFonts w:ascii="Book Antiqua" w:hAnsi="Book Antiqua"/>
              </w:rPr>
            </w:pPr>
            <w:r w:rsidRPr="00D7599D">
              <w:rPr>
                <w:rFonts w:ascii="Book Antiqua" w:hAnsi="Book Antiqua"/>
              </w:rPr>
              <w:t>(</w:t>
            </w:r>
            <w:r>
              <w:rPr>
                <w:rFonts w:ascii="Book Antiqua" w:hAnsi="Book Antiqua"/>
              </w:rPr>
              <w:t>112</w:t>
            </w:r>
            <w:r w:rsidRPr="00D7599D">
              <w:rPr>
                <w:rFonts w:ascii="Book Antiqua" w:hAnsi="Book Antiqua"/>
              </w:rPr>
              <w:t>,</w:t>
            </w:r>
            <w:r>
              <w:rPr>
                <w:rFonts w:ascii="Book Antiqua" w:hAnsi="Book Antiqua"/>
              </w:rPr>
              <w:t>4</w:t>
            </w:r>
            <w:r w:rsidRPr="00D7599D">
              <w:rPr>
                <w:rFonts w:ascii="Book Antiqua" w:hAnsi="Book Antiqua"/>
              </w:rPr>
              <w:t>9</w:t>
            </w:r>
            <w:r>
              <w:rPr>
                <w:rFonts w:ascii="Book Antiqua" w:hAnsi="Book Antiqua"/>
              </w:rPr>
              <w:t>6</w:t>
            </w:r>
            <w:r w:rsidRPr="00D7599D">
              <w:rPr>
                <w:rFonts w:ascii="Book Antiqua" w:hAnsi="Book Antiqua"/>
              </w:rPr>
              <w:t>)</w:t>
            </w:r>
          </w:p>
        </w:tc>
        <w:tc>
          <w:tcPr>
            <w:tcW w:w="1089" w:type="dxa"/>
            <w:tcBorders>
              <w:left w:val="nil"/>
            </w:tcBorders>
          </w:tcPr>
          <w:p w14:paraId="449AC12B" w14:textId="753A724C" w:rsidR="001404FA" w:rsidRPr="00E227F2" w:rsidRDefault="001404FA" w:rsidP="001404FA">
            <w:pPr>
              <w:jc w:val="right"/>
              <w:rPr>
                <w:rFonts w:ascii="Book Antiqua" w:hAnsi="Book Antiqua"/>
                <w:highlight w:val="yellow"/>
              </w:rPr>
            </w:pPr>
            <w:r w:rsidRPr="00D7599D">
              <w:rPr>
                <w:rFonts w:ascii="Book Antiqua" w:hAnsi="Book Antiqua"/>
              </w:rPr>
              <w:t>(</w:t>
            </w:r>
            <w:r>
              <w:rPr>
                <w:rFonts w:ascii="Book Antiqua" w:hAnsi="Book Antiqua"/>
              </w:rPr>
              <w:t>119</w:t>
            </w:r>
            <w:r w:rsidRPr="00D7599D">
              <w:rPr>
                <w:rFonts w:ascii="Book Antiqua" w:hAnsi="Book Antiqua"/>
              </w:rPr>
              <w:t>,</w:t>
            </w:r>
            <w:r>
              <w:rPr>
                <w:rFonts w:ascii="Book Antiqua" w:hAnsi="Book Antiqua"/>
              </w:rPr>
              <w:t>047</w:t>
            </w:r>
            <w:r w:rsidRPr="00D7599D">
              <w:rPr>
                <w:rFonts w:ascii="Book Antiqua" w:hAnsi="Book Antiqua"/>
              </w:rPr>
              <w:t>)</w:t>
            </w:r>
          </w:p>
        </w:tc>
        <w:tc>
          <w:tcPr>
            <w:tcW w:w="990" w:type="dxa"/>
          </w:tcPr>
          <w:p w14:paraId="7FF1556D" w14:textId="4CAB65A4" w:rsidR="001404FA" w:rsidRPr="001D7463" w:rsidRDefault="001404FA" w:rsidP="001404FA">
            <w:pPr>
              <w:jc w:val="right"/>
              <w:rPr>
                <w:rFonts w:ascii="Book Antiqua" w:hAnsi="Book Antiqua"/>
              </w:rPr>
            </w:pPr>
            <w:r w:rsidRPr="00D7599D">
              <w:rPr>
                <w:rFonts w:ascii="Book Antiqua" w:hAnsi="Book Antiqua"/>
              </w:rPr>
              <w:t>(</w:t>
            </w:r>
            <w:r>
              <w:rPr>
                <w:rFonts w:ascii="Book Antiqua" w:hAnsi="Book Antiqua"/>
              </w:rPr>
              <w:t>5</w:t>
            </w:r>
            <w:r w:rsidRPr="00D7599D">
              <w:rPr>
                <w:rFonts w:ascii="Book Antiqua" w:hAnsi="Book Antiqua"/>
              </w:rPr>
              <w:t>.</w:t>
            </w:r>
            <w:r>
              <w:rPr>
                <w:rFonts w:ascii="Book Antiqua" w:hAnsi="Book Antiqua"/>
              </w:rPr>
              <w:t>50</w:t>
            </w:r>
            <w:r w:rsidRPr="00D7599D">
              <w:rPr>
                <w:rFonts w:ascii="Book Antiqua" w:hAnsi="Book Antiqua"/>
              </w:rPr>
              <w:t>)</w:t>
            </w:r>
          </w:p>
        </w:tc>
      </w:tr>
      <w:tr w:rsidR="001404FA" w:rsidRPr="002C3839" w14:paraId="1E3596F7" w14:textId="77777777" w:rsidTr="00E72A9A">
        <w:tc>
          <w:tcPr>
            <w:tcW w:w="4050" w:type="dxa"/>
          </w:tcPr>
          <w:p w14:paraId="547C8953" w14:textId="447AD264" w:rsidR="001404FA" w:rsidRPr="002C3839" w:rsidRDefault="001404FA" w:rsidP="001404FA">
            <w:pPr>
              <w:rPr>
                <w:rFonts w:ascii="Book Antiqua" w:hAnsi="Book Antiqua"/>
              </w:rPr>
            </w:pPr>
            <w:r w:rsidRPr="002C3839">
              <w:rPr>
                <w:rFonts w:ascii="Book Antiqua" w:hAnsi="Book Antiqua"/>
              </w:rPr>
              <w:t>Depreciation</w:t>
            </w:r>
          </w:p>
        </w:tc>
        <w:tc>
          <w:tcPr>
            <w:tcW w:w="1170" w:type="dxa"/>
          </w:tcPr>
          <w:p w14:paraId="48AD2A1D" w14:textId="55A98804" w:rsidR="001404FA" w:rsidRPr="006D1B96" w:rsidRDefault="001404FA" w:rsidP="001404FA">
            <w:pPr>
              <w:jc w:val="right"/>
              <w:rPr>
                <w:rFonts w:ascii="Book Antiqua" w:hAnsi="Book Antiqua"/>
              </w:rPr>
            </w:pPr>
            <w:r w:rsidRPr="00D7599D">
              <w:rPr>
                <w:rFonts w:ascii="Book Antiqua" w:hAnsi="Book Antiqua"/>
              </w:rPr>
              <w:t>(</w:t>
            </w:r>
            <w:r>
              <w:rPr>
                <w:rFonts w:ascii="Book Antiqua" w:hAnsi="Book Antiqua"/>
              </w:rPr>
              <w:t>1</w:t>
            </w:r>
            <w:r w:rsidRPr="00D7599D">
              <w:rPr>
                <w:rFonts w:ascii="Book Antiqua" w:hAnsi="Book Antiqua"/>
              </w:rPr>
              <w:t>7,</w:t>
            </w:r>
            <w:r>
              <w:rPr>
                <w:rFonts w:ascii="Book Antiqua" w:hAnsi="Book Antiqua"/>
              </w:rPr>
              <w:t>406</w:t>
            </w:r>
            <w:r w:rsidRPr="00D7599D">
              <w:rPr>
                <w:rFonts w:ascii="Book Antiqua" w:hAnsi="Book Antiqua"/>
              </w:rPr>
              <w:t>)</w:t>
            </w:r>
          </w:p>
        </w:tc>
        <w:tc>
          <w:tcPr>
            <w:tcW w:w="1081" w:type="dxa"/>
          </w:tcPr>
          <w:p w14:paraId="36358921" w14:textId="53738831" w:rsidR="001404FA" w:rsidRPr="00E227F2" w:rsidRDefault="001404FA" w:rsidP="001404FA">
            <w:pPr>
              <w:jc w:val="right"/>
              <w:rPr>
                <w:rFonts w:ascii="Book Antiqua" w:hAnsi="Book Antiqua"/>
                <w:highlight w:val="yellow"/>
              </w:rPr>
            </w:pPr>
            <w:r w:rsidRPr="000B3E69">
              <w:rPr>
                <w:rFonts w:ascii="Book Antiqua" w:hAnsi="Book Antiqua"/>
              </w:rPr>
              <w:t>(17,878)</w:t>
            </w:r>
          </w:p>
        </w:tc>
        <w:tc>
          <w:tcPr>
            <w:tcW w:w="951" w:type="dxa"/>
          </w:tcPr>
          <w:p w14:paraId="3EDA94B9" w14:textId="3988BE21" w:rsidR="001404FA" w:rsidRPr="006D1B96" w:rsidRDefault="001404FA" w:rsidP="001404FA">
            <w:pPr>
              <w:jc w:val="right"/>
              <w:rPr>
                <w:rFonts w:ascii="Book Antiqua" w:hAnsi="Book Antiqua"/>
              </w:rPr>
            </w:pPr>
            <w:r w:rsidRPr="00D7599D">
              <w:rPr>
                <w:rFonts w:ascii="Book Antiqua" w:hAnsi="Book Antiqua"/>
              </w:rPr>
              <w:t>(</w:t>
            </w:r>
            <w:r>
              <w:rPr>
                <w:rFonts w:ascii="Book Antiqua" w:hAnsi="Book Antiqua"/>
              </w:rPr>
              <w:t>2</w:t>
            </w:r>
            <w:r w:rsidRPr="00D7599D">
              <w:rPr>
                <w:rFonts w:ascii="Book Antiqua" w:hAnsi="Book Antiqua"/>
              </w:rPr>
              <w:t>.</w:t>
            </w:r>
            <w:r>
              <w:rPr>
                <w:rFonts w:ascii="Book Antiqua" w:hAnsi="Book Antiqua"/>
              </w:rPr>
              <w:t>64</w:t>
            </w:r>
            <w:r w:rsidRPr="00D7599D">
              <w:rPr>
                <w:rFonts w:ascii="Book Antiqua" w:hAnsi="Book Antiqua"/>
              </w:rPr>
              <w:t>)</w:t>
            </w:r>
          </w:p>
        </w:tc>
        <w:tc>
          <w:tcPr>
            <w:tcW w:w="1087" w:type="dxa"/>
          </w:tcPr>
          <w:p w14:paraId="62885FF6" w14:textId="1FD28058" w:rsidR="001404FA" w:rsidRPr="006D1B96" w:rsidRDefault="001404FA" w:rsidP="001404FA">
            <w:pPr>
              <w:jc w:val="right"/>
              <w:rPr>
                <w:rFonts w:ascii="Book Antiqua" w:hAnsi="Book Antiqua"/>
              </w:rPr>
            </w:pPr>
            <w:r w:rsidRPr="00D7599D">
              <w:rPr>
                <w:rFonts w:ascii="Book Antiqua" w:hAnsi="Book Antiqua"/>
              </w:rPr>
              <w:t>(</w:t>
            </w:r>
            <w:r>
              <w:rPr>
                <w:rFonts w:ascii="Book Antiqua" w:hAnsi="Book Antiqua"/>
              </w:rPr>
              <w:t>52</w:t>
            </w:r>
            <w:r w:rsidRPr="00D7599D">
              <w:rPr>
                <w:rFonts w:ascii="Book Antiqua" w:hAnsi="Book Antiqua"/>
              </w:rPr>
              <w:t>,</w:t>
            </w:r>
            <w:r>
              <w:rPr>
                <w:rFonts w:ascii="Book Antiqua" w:hAnsi="Book Antiqua"/>
              </w:rPr>
              <w:t>446</w:t>
            </w:r>
            <w:r w:rsidRPr="00D7599D">
              <w:rPr>
                <w:rFonts w:ascii="Book Antiqua" w:hAnsi="Book Antiqua"/>
              </w:rPr>
              <w:t>)</w:t>
            </w:r>
          </w:p>
        </w:tc>
        <w:tc>
          <w:tcPr>
            <w:tcW w:w="1089" w:type="dxa"/>
            <w:tcBorders>
              <w:left w:val="nil"/>
            </w:tcBorders>
          </w:tcPr>
          <w:p w14:paraId="24D649A5" w14:textId="315F6E2E" w:rsidR="001404FA" w:rsidRPr="00E227F2" w:rsidRDefault="001404FA" w:rsidP="001404FA">
            <w:pPr>
              <w:jc w:val="right"/>
              <w:rPr>
                <w:rFonts w:ascii="Book Antiqua" w:hAnsi="Book Antiqua"/>
                <w:highlight w:val="yellow"/>
              </w:rPr>
            </w:pPr>
            <w:r w:rsidRPr="00D7599D">
              <w:rPr>
                <w:rFonts w:ascii="Book Antiqua" w:hAnsi="Book Antiqua"/>
              </w:rPr>
              <w:t>(</w:t>
            </w:r>
            <w:r>
              <w:rPr>
                <w:rFonts w:ascii="Book Antiqua" w:hAnsi="Book Antiqua"/>
              </w:rPr>
              <w:t>53</w:t>
            </w:r>
            <w:r w:rsidRPr="00D7599D">
              <w:rPr>
                <w:rFonts w:ascii="Book Antiqua" w:hAnsi="Book Antiqua"/>
              </w:rPr>
              <w:t>,</w:t>
            </w:r>
            <w:r>
              <w:rPr>
                <w:rFonts w:ascii="Book Antiqua" w:hAnsi="Book Antiqua"/>
              </w:rPr>
              <w:t>090</w:t>
            </w:r>
            <w:r w:rsidRPr="00D7599D">
              <w:rPr>
                <w:rFonts w:ascii="Book Antiqua" w:hAnsi="Book Antiqua"/>
              </w:rPr>
              <w:t>)</w:t>
            </w:r>
          </w:p>
        </w:tc>
        <w:tc>
          <w:tcPr>
            <w:tcW w:w="990" w:type="dxa"/>
          </w:tcPr>
          <w:p w14:paraId="4BD3FA49" w14:textId="285AC5C5" w:rsidR="001404FA" w:rsidRPr="001D7463" w:rsidRDefault="001404FA" w:rsidP="001404FA">
            <w:pPr>
              <w:jc w:val="right"/>
              <w:rPr>
                <w:rFonts w:ascii="Book Antiqua" w:hAnsi="Book Antiqua"/>
              </w:rPr>
            </w:pPr>
            <w:r>
              <w:rPr>
                <w:rFonts w:ascii="Book Antiqua" w:hAnsi="Book Antiqua"/>
              </w:rPr>
              <w:t>(1</w:t>
            </w:r>
            <w:r w:rsidRPr="00D7599D">
              <w:rPr>
                <w:rFonts w:ascii="Book Antiqua" w:hAnsi="Book Antiqua"/>
              </w:rPr>
              <w:t>.</w:t>
            </w:r>
            <w:r>
              <w:rPr>
                <w:rFonts w:ascii="Book Antiqua" w:hAnsi="Book Antiqua"/>
              </w:rPr>
              <w:t>21)</w:t>
            </w:r>
          </w:p>
        </w:tc>
      </w:tr>
      <w:tr w:rsidR="001404FA" w:rsidRPr="002C3839" w14:paraId="28F1CE04" w14:textId="77777777" w:rsidTr="00A6180F">
        <w:tc>
          <w:tcPr>
            <w:tcW w:w="4050" w:type="dxa"/>
            <w:tcBorders>
              <w:bottom w:val="single" w:sz="4" w:space="0" w:color="auto"/>
            </w:tcBorders>
          </w:tcPr>
          <w:p w14:paraId="148B3543" w14:textId="77777777" w:rsidR="001404FA" w:rsidRPr="002C3839" w:rsidRDefault="001404FA" w:rsidP="001404FA">
            <w:pPr>
              <w:rPr>
                <w:rFonts w:ascii="Book Antiqua" w:hAnsi="Book Antiqua"/>
              </w:rPr>
            </w:pPr>
            <w:r w:rsidRPr="002C3839">
              <w:rPr>
                <w:rFonts w:ascii="Book Antiqua" w:hAnsi="Book Antiqua"/>
              </w:rPr>
              <w:t>Provision for replacement cost</w:t>
            </w:r>
          </w:p>
        </w:tc>
        <w:tc>
          <w:tcPr>
            <w:tcW w:w="1170" w:type="dxa"/>
            <w:tcBorders>
              <w:bottom w:val="single" w:sz="4" w:space="0" w:color="auto"/>
            </w:tcBorders>
          </w:tcPr>
          <w:p w14:paraId="3B870855" w14:textId="3CD99ADC" w:rsidR="001404FA" w:rsidRPr="006D1B96" w:rsidRDefault="001404FA" w:rsidP="001404FA">
            <w:pPr>
              <w:jc w:val="right"/>
              <w:rPr>
                <w:rFonts w:ascii="Book Antiqua" w:hAnsi="Book Antiqua"/>
              </w:rPr>
            </w:pPr>
            <w:r w:rsidRPr="00D7599D">
              <w:rPr>
                <w:rFonts w:ascii="Book Antiqua" w:hAnsi="Book Antiqua"/>
              </w:rPr>
              <w:t>(1,936)</w:t>
            </w:r>
          </w:p>
        </w:tc>
        <w:tc>
          <w:tcPr>
            <w:tcW w:w="1081" w:type="dxa"/>
            <w:tcBorders>
              <w:bottom w:val="single" w:sz="4" w:space="0" w:color="auto"/>
            </w:tcBorders>
          </w:tcPr>
          <w:p w14:paraId="4657792C" w14:textId="1D328C90" w:rsidR="001404FA" w:rsidRPr="00E227F2" w:rsidRDefault="001404FA" w:rsidP="001404FA">
            <w:pPr>
              <w:jc w:val="right"/>
              <w:rPr>
                <w:rFonts w:ascii="Book Antiqua" w:hAnsi="Book Antiqua"/>
                <w:highlight w:val="yellow"/>
              </w:rPr>
            </w:pPr>
            <w:r w:rsidRPr="000B3E69">
              <w:rPr>
                <w:rFonts w:ascii="Book Antiqua" w:hAnsi="Book Antiqua"/>
              </w:rPr>
              <w:t>(1,641)</w:t>
            </w:r>
          </w:p>
        </w:tc>
        <w:tc>
          <w:tcPr>
            <w:tcW w:w="951" w:type="dxa"/>
            <w:tcBorders>
              <w:bottom w:val="single" w:sz="4" w:space="0" w:color="auto"/>
            </w:tcBorders>
          </w:tcPr>
          <w:p w14:paraId="24D07416" w14:textId="42933E43" w:rsidR="001404FA" w:rsidRPr="006D1B96" w:rsidRDefault="001404FA" w:rsidP="001404FA">
            <w:pPr>
              <w:jc w:val="right"/>
              <w:rPr>
                <w:rFonts w:ascii="Book Antiqua" w:hAnsi="Book Antiqua"/>
              </w:rPr>
            </w:pPr>
            <w:r w:rsidRPr="00D7599D">
              <w:rPr>
                <w:rFonts w:ascii="Book Antiqua" w:hAnsi="Book Antiqua"/>
              </w:rPr>
              <w:t>17.98</w:t>
            </w:r>
          </w:p>
        </w:tc>
        <w:tc>
          <w:tcPr>
            <w:tcW w:w="1087" w:type="dxa"/>
            <w:tcBorders>
              <w:bottom w:val="single" w:sz="4" w:space="0" w:color="auto"/>
            </w:tcBorders>
          </w:tcPr>
          <w:p w14:paraId="6C02476E" w14:textId="6D87E309" w:rsidR="001404FA" w:rsidRPr="006D1B96" w:rsidRDefault="001404FA" w:rsidP="001404FA">
            <w:pPr>
              <w:jc w:val="right"/>
              <w:rPr>
                <w:rFonts w:ascii="Book Antiqua" w:hAnsi="Book Antiqua"/>
              </w:rPr>
            </w:pPr>
            <w:r w:rsidRPr="00D7599D">
              <w:rPr>
                <w:rFonts w:ascii="Book Antiqua" w:hAnsi="Book Antiqua"/>
              </w:rPr>
              <w:t>(</w:t>
            </w:r>
            <w:r>
              <w:rPr>
                <w:rFonts w:ascii="Book Antiqua" w:hAnsi="Book Antiqua"/>
              </w:rPr>
              <w:t>5</w:t>
            </w:r>
            <w:r w:rsidRPr="00D7599D">
              <w:rPr>
                <w:rFonts w:ascii="Book Antiqua" w:hAnsi="Book Antiqua"/>
              </w:rPr>
              <w:t>,8</w:t>
            </w:r>
            <w:r>
              <w:rPr>
                <w:rFonts w:ascii="Book Antiqua" w:hAnsi="Book Antiqua"/>
              </w:rPr>
              <w:t>0</w:t>
            </w:r>
            <w:r w:rsidRPr="00D7599D">
              <w:rPr>
                <w:rFonts w:ascii="Book Antiqua" w:hAnsi="Book Antiqua"/>
              </w:rPr>
              <w:t>7)</w:t>
            </w:r>
          </w:p>
        </w:tc>
        <w:tc>
          <w:tcPr>
            <w:tcW w:w="1089" w:type="dxa"/>
            <w:tcBorders>
              <w:left w:val="nil"/>
              <w:bottom w:val="single" w:sz="4" w:space="0" w:color="auto"/>
            </w:tcBorders>
          </w:tcPr>
          <w:p w14:paraId="2E7B4631" w14:textId="3B2A994D" w:rsidR="001404FA" w:rsidRPr="00E227F2" w:rsidRDefault="001404FA" w:rsidP="001404FA">
            <w:pPr>
              <w:jc w:val="right"/>
              <w:rPr>
                <w:rFonts w:ascii="Book Antiqua" w:hAnsi="Book Antiqua"/>
                <w:highlight w:val="yellow"/>
              </w:rPr>
            </w:pPr>
            <w:r>
              <w:rPr>
                <w:rFonts w:ascii="Book Antiqua" w:hAnsi="Book Antiqua"/>
              </w:rPr>
              <w:t>(5,843)</w:t>
            </w:r>
          </w:p>
        </w:tc>
        <w:tc>
          <w:tcPr>
            <w:tcW w:w="990" w:type="dxa"/>
            <w:tcBorders>
              <w:bottom w:val="single" w:sz="4" w:space="0" w:color="auto"/>
            </w:tcBorders>
          </w:tcPr>
          <w:p w14:paraId="4A4089C3" w14:textId="1DA5D1D1" w:rsidR="001404FA" w:rsidRPr="001D7463" w:rsidRDefault="001404FA" w:rsidP="001404FA">
            <w:pPr>
              <w:jc w:val="right"/>
              <w:rPr>
                <w:rFonts w:ascii="Book Antiqua" w:hAnsi="Book Antiqua"/>
              </w:rPr>
            </w:pPr>
            <w:r>
              <w:rPr>
                <w:rFonts w:ascii="Book Antiqua" w:hAnsi="Book Antiqua"/>
              </w:rPr>
              <w:t>(0</w:t>
            </w:r>
            <w:r w:rsidRPr="00D7599D">
              <w:rPr>
                <w:rFonts w:ascii="Book Antiqua" w:hAnsi="Book Antiqua"/>
              </w:rPr>
              <w:t>.</w:t>
            </w:r>
            <w:r>
              <w:rPr>
                <w:rFonts w:ascii="Book Antiqua" w:hAnsi="Book Antiqua"/>
              </w:rPr>
              <w:t>62)</w:t>
            </w:r>
          </w:p>
        </w:tc>
      </w:tr>
      <w:tr w:rsidR="001404FA" w:rsidRPr="002C3839" w14:paraId="02CC6CF0" w14:textId="77777777" w:rsidTr="00A6180F">
        <w:tc>
          <w:tcPr>
            <w:tcW w:w="4050" w:type="dxa"/>
            <w:tcBorders>
              <w:top w:val="single" w:sz="4" w:space="0" w:color="auto"/>
            </w:tcBorders>
          </w:tcPr>
          <w:p w14:paraId="5F793090" w14:textId="77777777" w:rsidR="001404FA" w:rsidRPr="002C3839" w:rsidRDefault="001404FA" w:rsidP="001404FA">
            <w:pPr>
              <w:rPr>
                <w:rFonts w:ascii="Book Antiqua" w:hAnsi="Book Antiqua"/>
              </w:rPr>
            </w:pPr>
          </w:p>
        </w:tc>
        <w:tc>
          <w:tcPr>
            <w:tcW w:w="1170" w:type="dxa"/>
            <w:tcBorders>
              <w:top w:val="single" w:sz="4" w:space="0" w:color="auto"/>
            </w:tcBorders>
          </w:tcPr>
          <w:p w14:paraId="4748FE98" w14:textId="0B49F8B5" w:rsidR="001404FA" w:rsidRPr="006D1B96" w:rsidRDefault="001404FA" w:rsidP="001404FA">
            <w:pPr>
              <w:jc w:val="right"/>
              <w:rPr>
                <w:rFonts w:ascii="Book Antiqua" w:hAnsi="Book Antiqua"/>
              </w:rPr>
            </w:pPr>
            <w:r w:rsidRPr="00D7599D">
              <w:rPr>
                <w:rFonts w:ascii="Book Antiqua" w:hAnsi="Book Antiqua"/>
              </w:rPr>
              <w:t>(1</w:t>
            </w:r>
            <w:r>
              <w:rPr>
                <w:rFonts w:ascii="Book Antiqua" w:hAnsi="Book Antiqua"/>
              </w:rPr>
              <w:t>50,577</w:t>
            </w:r>
            <w:r w:rsidRPr="00D7599D">
              <w:rPr>
                <w:rFonts w:ascii="Book Antiqua" w:hAnsi="Book Antiqua"/>
              </w:rPr>
              <w:t>)</w:t>
            </w:r>
          </w:p>
        </w:tc>
        <w:tc>
          <w:tcPr>
            <w:tcW w:w="1081" w:type="dxa"/>
            <w:tcBorders>
              <w:top w:val="single" w:sz="4" w:space="0" w:color="auto"/>
            </w:tcBorders>
          </w:tcPr>
          <w:p w14:paraId="565BF7D7" w14:textId="41D2C37F" w:rsidR="001404FA" w:rsidRPr="00E227F2" w:rsidRDefault="001404FA" w:rsidP="001404FA">
            <w:pPr>
              <w:jc w:val="right"/>
              <w:rPr>
                <w:rFonts w:ascii="Book Antiqua" w:hAnsi="Book Antiqua"/>
                <w:highlight w:val="yellow"/>
              </w:rPr>
            </w:pPr>
            <w:r w:rsidRPr="000B3E69">
              <w:rPr>
                <w:rFonts w:ascii="Book Antiqua" w:hAnsi="Book Antiqua"/>
              </w:rPr>
              <w:t>(1</w:t>
            </w:r>
            <w:r w:rsidR="008B5A0B">
              <w:rPr>
                <w:rFonts w:ascii="Book Antiqua" w:hAnsi="Book Antiqua"/>
              </w:rPr>
              <w:t>47</w:t>
            </w:r>
            <w:r w:rsidRPr="000B3E69">
              <w:rPr>
                <w:rFonts w:ascii="Book Antiqua" w:hAnsi="Book Antiqua"/>
              </w:rPr>
              <w:t>,</w:t>
            </w:r>
            <w:r w:rsidR="008B5A0B">
              <w:rPr>
                <w:rFonts w:ascii="Book Antiqua" w:hAnsi="Book Antiqua"/>
              </w:rPr>
              <w:t>77</w:t>
            </w:r>
            <w:r w:rsidR="00213877">
              <w:rPr>
                <w:rFonts w:ascii="Book Antiqua" w:hAnsi="Book Antiqua"/>
              </w:rPr>
              <w:t>7</w:t>
            </w:r>
            <w:r w:rsidRPr="000B3E69">
              <w:rPr>
                <w:rFonts w:ascii="Book Antiqua" w:hAnsi="Book Antiqua"/>
              </w:rPr>
              <w:t>)</w:t>
            </w:r>
          </w:p>
        </w:tc>
        <w:tc>
          <w:tcPr>
            <w:tcW w:w="951" w:type="dxa"/>
            <w:tcBorders>
              <w:top w:val="single" w:sz="4" w:space="0" w:color="auto"/>
            </w:tcBorders>
          </w:tcPr>
          <w:p w14:paraId="213FDF27" w14:textId="76D6D73F" w:rsidR="001404FA" w:rsidRPr="006D1B96" w:rsidRDefault="001404FA" w:rsidP="001404FA">
            <w:pPr>
              <w:jc w:val="right"/>
              <w:rPr>
                <w:rFonts w:ascii="Book Antiqua" w:hAnsi="Book Antiqua"/>
              </w:rPr>
            </w:pPr>
            <w:r>
              <w:rPr>
                <w:rFonts w:ascii="Book Antiqua" w:hAnsi="Book Antiqua"/>
              </w:rPr>
              <w:t>1.</w:t>
            </w:r>
            <w:r w:rsidR="008B5A0B">
              <w:rPr>
                <w:rFonts w:ascii="Book Antiqua" w:hAnsi="Book Antiqua"/>
              </w:rPr>
              <w:t>89</w:t>
            </w:r>
          </w:p>
        </w:tc>
        <w:tc>
          <w:tcPr>
            <w:tcW w:w="1087" w:type="dxa"/>
            <w:tcBorders>
              <w:top w:val="single" w:sz="4" w:space="0" w:color="auto"/>
            </w:tcBorders>
          </w:tcPr>
          <w:p w14:paraId="2A60B229" w14:textId="28893AB9" w:rsidR="001404FA" w:rsidRPr="006D1B96" w:rsidRDefault="001404FA" w:rsidP="001404FA">
            <w:pPr>
              <w:jc w:val="right"/>
              <w:rPr>
                <w:rFonts w:ascii="Book Antiqua" w:hAnsi="Book Antiqua"/>
              </w:rPr>
            </w:pPr>
            <w:r w:rsidRPr="00D7599D">
              <w:rPr>
                <w:rFonts w:ascii="Book Antiqua" w:hAnsi="Book Antiqua"/>
              </w:rPr>
              <w:t>(</w:t>
            </w:r>
            <w:r>
              <w:rPr>
                <w:rFonts w:ascii="Book Antiqua" w:hAnsi="Book Antiqua"/>
              </w:rPr>
              <w:t>431</w:t>
            </w:r>
            <w:r w:rsidRPr="00D7599D">
              <w:rPr>
                <w:rFonts w:ascii="Book Antiqua" w:hAnsi="Book Antiqua"/>
              </w:rPr>
              <w:t>,</w:t>
            </w:r>
            <w:r>
              <w:rPr>
                <w:rFonts w:ascii="Book Antiqua" w:hAnsi="Book Antiqua"/>
              </w:rPr>
              <w:t>498</w:t>
            </w:r>
            <w:r w:rsidRPr="00D7599D">
              <w:rPr>
                <w:rFonts w:ascii="Book Antiqua" w:hAnsi="Book Antiqua"/>
              </w:rPr>
              <w:t>)</w:t>
            </w:r>
          </w:p>
        </w:tc>
        <w:tc>
          <w:tcPr>
            <w:tcW w:w="1089" w:type="dxa"/>
            <w:tcBorders>
              <w:top w:val="single" w:sz="4" w:space="0" w:color="auto"/>
              <w:left w:val="nil"/>
            </w:tcBorders>
          </w:tcPr>
          <w:p w14:paraId="5A9FA450" w14:textId="1255D43C" w:rsidR="001404FA" w:rsidRPr="00E227F2" w:rsidRDefault="001404FA" w:rsidP="001404FA">
            <w:pPr>
              <w:jc w:val="right"/>
              <w:rPr>
                <w:rFonts w:ascii="Book Antiqua" w:hAnsi="Book Antiqua"/>
                <w:highlight w:val="yellow"/>
              </w:rPr>
            </w:pPr>
            <w:r>
              <w:rPr>
                <w:rFonts w:ascii="Book Antiqua" w:hAnsi="Book Antiqua"/>
              </w:rPr>
              <w:t>(4</w:t>
            </w:r>
            <w:r w:rsidR="008B5A0B">
              <w:rPr>
                <w:rFonts w:ascii="Book Antiqua" w:hAnsi="Book Antiqua"/>
              </w:rPr>
              <w:t>20</w:t>
            </w:r>
            <w:r>
              <w:rPr>
                <w:rFonts w:ascii="Book Antiqua" w:hAnsi="Book Antiqua"/>
              </w:rPr>
              <w:t>,</w:t>
            </w:r>
            <w:r w:rsidR="008B5A0B">
              <w:rPr>
                <w:rFonts w:ascii="Book Antiqua" w:hAnsi="Book Antiqua"/>
              </w:rPr>
              <w:t>378</w:t>
            </w:r>
            <w:r>
              <w:rPr>
                <w:rFonts w:ascii="Book Antiqua" w:hAnsi="Book Antiqua"/>
              </w:rPr>
              <w:t>)</w:t>
            </w:r>
          </w:p>
        </w:tc>
        <w:tc>
          <w:tcPr>
            <w:tcW w:w="990" w:type="dxa"/>
            <w:tcBorders>
              <w:top w:val="single" w:sz="4" w:space="0" w:color="auto"/>
            </w:tcBorders>
          </w:tcPr>
          <w:p w14:paraId="396F6D9A" w14:textId="2937BBFA" w:rsidR="001404FA" w:rsidRPr="001D7463" w:rsidRDefault="008B5A0B" w:rsidP="001404FA">
            <w:pPr>
              <w:jc w:val="right"/>
              <w:rPr>
                <w:rFonts w:ascii="Book Antiqua" w:hAnsi="Book Antiqua"/>
              </w:rPr>
            </w:pPr>
            <w:r>
              <w:rPr>
                <w:rFonts w:ascii="Book Antiqua" w:hAnsi="Book Antiqua"/>
              </w:rPr>
              <w:t>2</w:t>
            </w:r>
            <w:r w:rsidR="001404FA" w:rsidRPr="00D7599D">
              <w:rPr>
                <w:rFonts w:ascii="Book Antiqua" w:hAnsi="Book Antiqua"/>
              </w:rPr>
              <w:t>.</w:t>
            </w:r>
            <w:r w:rsidR="001404FA">
              <w:rPr>
                <w:rFonts w:ascii="Book Antiqua" w:hAnsi="Book Antiqua"/>
              </w:rPr>
              <w:t>6</w:t>
            </w:r>
            <w:r>
              <w:rPr>
                <w:rFonts w:ascii="Book Antiqua" w:hAnsi="Book Antiqua"/>
              </w:rPr>
              <w:t>5</w:t>
            </w:r>
          </w:p>
        </w:tc>
      </w:tr>
      <w:tr w:rsidR="001404FA" w:rsidRPr="002C3839" w14:paraId="54F44266" w14:textId="77777777" w:rsidTr="00A6180F">
        <w:tc>
          <w:tcPr>
            <w:tcW w:w="4050" w:type="dxa"/>
          </w:tcPr>
          <w:p w14:paraId="59D58241" w14:textId="77777777" w:rsidR="001404FA" w:rsidRPr="002C3839" w:rsidRDefault="001404FA" w:rsidP="001404FA">
            <w:pPr>
              <w:rPr>
                <w:rFonts w:ascii="Book Antiqua" w:hAnsi="Book Antiqua"/>
              </w:rPr>
            </w:pPr>
          </w:p>
        </w:tc>
        <w:tc>
          <w:tcPr>
            <w:tcW w:w="1170" w:type="dxa"/>
          </w:tcPr>
          <w:p w14:paraId="6EF2CC81" w14:textId="77777777" w:rsidR="001404FA" w:rsidRPr="006D1B96" w:rsidRDefault="001404FA" w:rsidP="001404FA">
            <w:pPr>
              <w:jc w:val="right"/>
              <w:rPr>
                <w:rFonts w:ascii="Book Antiqua" w:hAnsi="Book Antiqua"/>
              </w:rPr>
            </w:pPr>
          </w:p>
        </w:tc>
        <w:tc>
          <w:tcPr>
            <w:tcW w:w="1081" w:type="dxa"/>
          </w:tcPr>
          <w:p w14:paraId="739C6958" w14:textId="77777777" w:rsidR="001404FA" w:rsidRPr="00E227F2" w:rsidRDefault="001404FA" w:rsidP="001404FA">
            <w:pPr>
              <w:jc w:val="right"/>
              <w:rPr>
                <w:rFonts w:ascii="Book Antiqua" w:hAnsi="Book Antiqua"/>
                <w:highlight w:val="yellow"/>
              </w:rPr>
            </w:pPr>
          </w:p>
        </w:tc>
        <w:tc>
          <w:tcPr>
            <w:tcW w:w="951" w:type="dxa"/>
          </w:tcPr>
          <w:p w14:paraId="5282582B" w14:textId="77777777" w:rsidR="001404FA" w:rsidRPr="006D1B96" w:rsidRDefault="001404FA" w:rsidP="001404FA">
            <w:pPr>
              <w:jc w:val="right"/>
              <w:rPr>
                <w:rFonts w:ascii="Book Antiqua" w:hAnsi="Book Antiqua"/>
              </w:rPr>
            </w:pPr>
          </w:p>
        </w:tc>
        <w:tc>
          <w:tcPr>
            <w:tcW w:w="1087" w:type="dxa"/>
          </w:tcPr>
          <w:p w14:paraId="6D7D458E" w14:textId="77777777" w:rsidR="001404FA" w:rsidRPr="006D1B96" w:rsidRDefault="001404FA" w:rsidP="001404FA">
            <w:pPr>
              <w:jc w:val="right"/>
              <w:rPr>
                <w:rFonts w:ascii="Book Antiqua" w:hAnsi="Book Antiqua"/>
              </w:rPr>
            </w:pPr>
          </w:p>
        </w:tc>
        <w:tc>
          <w:tcPr>
            <w:tcW w:w="1089" w:type="dxa"/>
            <w:tcBorders>
              <w:left w:val="nil"/>
            </w:tcBorders>
          </w:tcPr>
          <w:p w14:paraId="79E253EA" w14:textId="77777777" w:rsidR="001404FA" w:rsidRPr="00E227F2" w:rsidRDefault="001404FA" w:rsidP="001404FA">
            <w:pPr>
              <w:jc w:val="right"/>
              <w:rPr>
                <w:rFonts w:ascii="Book Antiqua" w:hAnsi="Book Antiqua"/>
                <w:highlight w:val="yellow"/>
              </w:rPr>
            </w:pPr>
          </w:p>
        </w:tc>
        <w:tc>
          <w:tcPr>
            <w:tcW w:w="990" w:type="dxa"/>
          </w:tcPr>
          <w:p w14:paraId="7ABA379C" w14:textId="77777777" w:rsidR="001404FA" w:rsidRPr="001D7463" w:rsidRDefault="001404FA" w:rsidP="001404FA">
            <w:pPr>
              <w:jc w:val="right"/>
              <w:rPr>
                <w:rFonts w:ascii="Book Antiqua" w:hAnsi="Book Antiqua"/>
              </w:rPr>
            </w:pPr>
          </w:p>
        </w:tc>
      </w:tr>
      <w:tr w:rsidR="001404FA" w:rsidRPr="002C3839" w14:paraId="3B1CEFC5" w14:textId="77777777" w:rsidTr="00E72A9A">
        <w:tc>
          <w:tcPr>
            <w:tcW w:w="4050" w:type="dxa"/>
          </w:tcPr>
          <w:p w14:paraId="777BEB4E" w14:textId="77777777" w:rsidR="001404FA" w:rsidRPr="002C3839" w:rsidRDefault="001404FA" w:rsidP="001404FA">
            <w:pPr>
              <w:jc w:val="both"/>
              <w:rPr>
                <w:rFonts w:ascii="Book Antiqua" w:eastAsia="Arial Unicode MS" w:hAnsi="Book Antiqua"/>
                <w:b/>
              </w:rPr>
            </w:pPr>
            <w:r w:rsidRPr="002C3839">
              <w:rPr>
                <w:rFonts w:ascii="Book Antiqua" w:hAnsi="Book Antiqua"/>
                <w:b/>
              </w:rPr>
              <w:t xml:space="preserve">Operating Profit </w:t>
            </w:r>
          </w:p>
        </w:tc>
        <w:tc>
          <w:tcPr>
            <w:tcW w:w="1170" w:type="dxa"/>
            <w:vAlign w:val="bottom"/>
          </w:tcPr>
          <w:p w14:paraId="67FF1169" w14:textId="64EAEE26" w:rsidR="001404FA" w:rsidRPr="006D1B96" w:rsidRDefault="001404FA" w:rsidP="001404FA">
            <w:pPr>
              <w:jc w:val="right"/>
              <w:rPr>
                <w:rFonts w:ascii="Book Antiqua" w:hAnsi="Book Antiqua"/>
                <w:b/>
                <w:lang w:eastAsia="zh-TW"/>
              </w:rPr>
            </w:pPr>
            <w:r>
              <w:rPr>
                <w:rFonts w:ascii="Book Antiqua" w:hAnsi="Book Antiqua"/>
                <w:b/>
                <w:lang w:eastAsia="zh-TW"/>
              </w:rPr>
              <w:t>56</w:t>
            </w:r>
            <w:r w:rsidRPr="00D7599D">
              <w:rPr>
                <w:rFonts w:ascii="Book Antiqua" w:hAnsi="Book Antiqua"/>
                <w:b/>
                <w:lang w:eastAsia="zh-TW"/>
              </w:rPr>
              <w:t>,</w:t>
            </w:r>
            <w:r>
              <w:rPr>
                <w:rFonts w:ascii="Book Antiqua" w:hAnsi="Book Antiqua"/>
                <w:b/>
                <w:lang w:eastAsia="zh-TW"/>
              </w:rPr>
              <w:t>954</w:t>
            </w:r>
          </w:p>
        </w:tc>
        <w:tc>
          <w:tcPr>
            <w:tcW w:w="1081" w:type="dxa"/>
            <w:vAlign w:val="bottom"/>
          </w:tcPr>
          <w:p w14:paraId="3F4BE6A6" w14:textId="73B73134" w:rsidR="001404FA" w:rsidRPr="00E227F2" w:rsidRDefault="001404FA" w:rsidP="001404FA">
            <w:pPr>
              <w:jc w:val="right"/>
              <w:rPr>
                <w:rFonts w:ascii="Book Antiqua" w:hAnsi="Book Antiqua"/>
                <w:b/>
                <w:highlight w:val="yellow"/>
                <w:lang w:eastAsia="zh-TW"/>
              </w:rPr>
            </w:pPr>
            <w:r w:rsidRPr="000B3E69">
              <w:rPr>
                <w:rFonts w:ascii="Book Antiqua" w:hAnsi="Book Antiqua"/>
                <w:b/>
                <w:lang w:eastAsia="zh-TW"/>
              </w:rPr>
              <w:t>40,169</w:t>
            </w:r>
          </w:p>
        </w:tc>
        <w:tc>
          <w:tcPr>
            <w:tcW w:w="951" w:type="dxa"/>
          </w:tcPr>
          <w:p w14:paraId="5DDC51A8" w14:textId="2E24E0AD" w:rsidR="001404FA" w:rsidRPr="006D1B96" w:rsidRDefault="001404FA" w:rsidP="001404FA">
            <w:pPr>
              <w:jc w:val="right"/>
              <w:rPr>
                <w:rFonts w:ascii="Book Antiqua" w:hAnsi="Book Antiqua"/>
                <w:b/>
                <w:lang w:eastAsia="zh-TW"/>
              </w:rPr>
            </w:pPr>
            <w:r>
              <w:rPr>
                <w:rFonts w:ascii="Book Antiqua" w:hAnsi="Book Antiqua"/>
                <w:b/>
                <w:lang w:eastAsia="zh-TW"/>
              </w:rPr>
              <w:t>41</w:t>
            </w:r>
            <w:r w:rsidRPr="00D7599D">
              <w:rPr>
                <w:rFonts w:ascii="Book Antiqua" w:hAnsi="Book Antiqua"/>
                <w:b/>
                <w:lang w:eastAsia="zh-TW"/>
              </w:rPr>
              <w:t>.</w:t>
            </w:r>
            <w:r>
              <w:rPr>
                <w:rFonts w:ascii="Book Antiqua" w:hAnsi="Book Antiqua"/>
                <w:b/>
                <w:lang w:eastAsia="zh-TW"/>
              </w:rPr>
              <w:t>76</w:t>
            </w:r>
          </w:p>
        </w:tc>
        <w:tc>
          <w:tcPr>
            <w:tcW w:w="1087" w:type="dxa"/>
            <w:vAlign w:val="bottom"/>
          </w:tcPr>
          <w:p w14:paraId="683594B0" w14:textId="3C3E9119" w:rsidR="001404FA" w:rsidRPr="006D1B96" w:rsidRDefault="001404FA" w:rsidP="001404FA">
            <w:pPr>
              <w:jc w:val="right"/>
              <w:rPr>
                <w:rFonts w:ascii="Book Antiqua" w:hAnsi="Book Antiqua"/>
                <w:b/>
                <w:lang w:eastAsia="zh-TW"/>
              </w:rPr>
            </w:pPr>
            <w:r w:rsidRPr="00D7599D">
              <w:rPr>
                <w:rFonts w:ascii="Book Antiqua" w:hAnsi="Book Antiqua"/>
                <w:b/>
                <w:lang w:eastAsia="zh-TW"/>
              </w:rPr>
              <w:t>1</w:t>
            </w:r>
            <w:r>
              <w:rPr>
                <w:rFonts w:ascii="Book Antiqua" w:hAnsi="Book Antiqua"/>
                <w:b/>
                <w:lang w:eastAsia="zh-TW"/>
              </w:rPr>
              <w:t>69</w:t>
            </w:r>
            <w:r w:rsidRPr="00D7599D">
              <w:rPr>
                <w:rFonts w:ascii="Book Antiqua" w:hAnsi="Book Antiqua"/>
                <w:b/>
                <w:lang w:eastAsia="zh-TW"/>
              </w:rPr>
              <w:t>,</w:t>
            </w:r>
            <w:r>
              <w:rPr>
                <w:rFonts w:ascii="Book Antiqua" w:hAnsi="Book Antiqua"/>
                <w:b/>
                <w:lang w:eastAsia="zh-TW"/>
              </w:rPr>
              <w:t>151</w:t>
            </w:r>
          </w:p>
        </w:tc>
        <w:tc>
          <w:tcPr>
            <w:tcW w:w="1089" w:type="dxa"/>
            <w:tcBorders>
              <w:left w:val="nil"/>
            </w:tcBorders>
            <w:vAlign w:val="bottom"/>
          </w:tcPr>
          <w:p w14:paraId="6A960B09" w14:textId="15728F35" w:rsidR="001404FA" w:rsidRPr="00E227F2" w:rsidRDefault="001404FA" w:rsidP="001404FA">
            <w:pPr>
              <w:jc w:val="right"/>
              <w:rPr>
                <w:rFonts w:ascii="Book Antiqua" w:hAnsi="Book Antiqua"/>
                <w:b/>
                <w:highlight w:val="yellow"/>
                <w:lang w:eastAsia="zh-TW"/>
              </w:rPr>
            </w:pPr>
            <w:r>
              <w:rPr>
                <w:rFonts w:ascii="Book Antiqua" w:hAnsi="Book Antiqua"/>
                <w:b/>
                <w:lang w:eastAsia="zh-TW"/>
              </w:rPr>
              <w:t>137,740</w:t>
            </w:r>
          </w:p>
        </w:tc>
        <w:tc>
          <w:tcPr>
            <w:tcW w:w="990" w:type="dxa"/>
          </w:tcPr>
          <w:p w14:paraId="19325614" w14:textId="218DA42E" w:rsidR="001404FA" w:rsidRPr="001D7463" w:rsidRDefault="001404FA" w:rsidP="001404FA">
            <w:pPr>
              <w:jc w:val="right"/>
              <w:rPr>
                <w:rFonts w:ascii="Book Antiqua" w:hAnsi="Book Antiqua"/>
                <w:b/>
                <w:lang w:eastAsia="zh-TW"/>
              </w:rPr>
            </w:pPr>
            <w:r>
              <w:rPr>
                <w:rFonts w:ascii="Book Antiqua" w:hAnsi="Book Antiqua"/>
                <w:b/>
                <w:lang w:eastAsia="zh-TW"/>
              </w:rPr>
              <w:t>22.80</w:t>
            </w:r>
          </w:p>
        </w:tc>
      </w:tr>
      <w:tr w:rsidR="001404FA" w:rsidRPr="002C3839" w14:paraId="6BFB3A6F" w14:textId="77777777" w:rsidTr="00E72A9A">
        <w:tc>
          <w:tcPr>
            <w:tcW w:w="4050" w:type="dxa"/>
          </w:tcPr>
          <w:p w14:paraId="60271C60" w14:textId="77777777" w:rsidR="001404FA" w:rsidRPr="002C3839" w:rsidRDefault="001404FA" w:rsidP="001404FA">
            <w:pPr>
              <w:jc w:val="both"/>
              <w:rPr>
                <w:rFonts w:ascii="Book Antiqua" w:hAnsi="Book Antiqua"/>
                <w:b/>
              </w:rPr>
            </w:pPr>
          </w:p>
        </w:tc>
        <w:tc>
          <w:tcPr>
            <w:tcW w:w="1170" w:type="dxa"/>
            <w:vAlign w:val="bottom"/>
          </w:tcPr>
          <w:p w14:paraId="57787779" w14:textId="77777777" w:rsidR="001404FA" w:rsidRPr="006D1B96" w:rsidRDefault="001404FA" w:rsidP="001404FA">
            <w:pPr>
              <w:jc w:val="right"/>
              <w:rPr>
                <w:rFonts w:ascii="Book Antiqua" w:hAnsi="Book Antiqua"/>
                <w:b/>
                <w:lang w:eastAsia="zh-TW"/>
              </w:rPr>
            </w:pPr>
          </w:p>
        </w:tc>
        <w:tc>
          <w:tcPr>
            <w:tcW w:w="1081" w:type="dxa"/>
            <w:vAlign w:val="bottom"/>
          </w:tcPr>
          <w:p w14:paraId="438C4CAD" w14:textId="77777777" w:rsidR="001404FA" w:rsidRPr="00E227F2" w:rsidRDefault="001404FA" w:rsidP="001404FA">
            <w:pPr>
              <w:jc w:val="right"/>
              <w:rPr>
                <w:rFonts w:ascii="Book Antiqua" w:hAnsi="Book Antiqua"/>
                <w:b/>
                <w:highlight w:val="yellow"/>
                <w:lang w:eastAsia="zh-TW"/>
              </w:rPr>
            </w:pPr>
          </w:p>
        </w:tc>
        <w:tc>
          <w:tcPr>
            <w:tcW w:w="951" w:type="dxa"/>
          </w:tcPr>
          <w:p w14:paraId="78665C04" w14:textId="77777777" w:rsidR="001404FA" w:rsidRPr="006D1B96" w:rsidRDefault="001404FA" w:rsidP="001404FA">
            <w:pPr>
              <w:jc w:val="right"/>
              <w:rPr>
                <w:rFonts w:ascii="Book Antiqua" w:hAnsi="Book Antiqua"/>
                <w:b/>
                <w:lang w:eastAsia="zh-TW"/>
              </w:rPr>
            </w:pPr>
          </w:p>
        </w:tc>
        <w:tc>
          <w:tcPr>
            <w:tcW w:w="1087" w:type="dxa"/>
            <w:vAlign w:val="bottom"/>
          </w:tcPr>
          <w:p w14:paraId="09E4F71F" w14:textId="77777777" w:rsidR="001404FA" w:rsidRPr="006D1B96" w:rsidRDefault="001404FA" w:rsidP="001404FA">
            <w:pPr>
              <w:jc w:val="right"/>
              <w:rPr>
                <w:rFonts w:ascii="Book Antiqua" w:hAnsi="Book Antiqua"/>
                <w:b/>
                <w:lang w:eastAsia="zh-TW"/>
              </w:rPr>
            </w:pPr>
          </w:p>
        </w:tc>
        <w:tc>
          <w:tcPr>
            <w:tcW w:w="1089" w:type="dxa"/>
            <w:tcBorders>
              <w:left w:val="nil"/>
            </w:tcBorders>
            <w:vAlign w:val="bottom"/>
          </w:tcPr>
          <w:p w14:paraId="2FE928DE" w14:textId="77777777" w:rsidR="001404FA" w:rsidRPr="00E227F2" w:rsidRDefault="001404FA" w:rsidP="001404FA">
            <w:pPr>
              <w:jc w:val="right"/>
              <w:rPr>
                <w:rFonts w:ascii="Book Antiqua" w:hAnsi="Book Antiqua"/>
                <w:b/>
                <w:highlight w:val="yellow"/>
                <w:lang w:eastAsia="zh-TW"/>
              </w:rPr>
            </w:pPr>
          </w:p>
        </w:tc>
        <w:tc>
          <w:tcPr>
            <w:tcW w:w="990" w:type="dxa"/>
          </w:tcPr>
          <w:p w14:paraId="1ED1A6DD" w14:textId="77777777" w:rsidR="001404FA" w:rsidRPr="001D7463" w:rsidRDefault="001404FA" w:rsidP="001404FA">
            <w:pPr>
              <w:jc w:val="right"/>
              <w:rPr>
                <w:rFonts w:ascii="Book Antiqua" w:hAnsi="Book Antiqua"/>
                <w:b/>
                <w:lang w:eastAsia="zh-TW"/>
              </w:rPr>
            </w:pPr>
          </w:p>
        </w:tc>
      </w:tr>
      <w:tr w:rsidR="001404FA" w:rsidRPr="002C3839" w14:paraId="38EA5666" w14:textId="77777777" w:rsidTr="00E72A9A">
        <w:tc>
          <w:tcPr>
            <w:tcW w:w="4050" w:type="dxa"/>
          </w:tcPr>
          <w:p w14:paraId="1FFD9F79" w14:textId="77777777" w:rsidR="001404FA" w:rsidRPr="002C3839" w:rsidRDefault="001404FA" w:rsidP="001404FA">
            <w:pPr>
              <w:jc w:val="both"/>
              <w:rPr>
                <w:rFonts w:ascii="Book Antiqua" w:hAnsi="Book Antiqua"/>
              </w:rPr>
            </w:pPr>
            <w:r w:rsidRPr="002C3839">
              <w:rPr>
                <w:rFonts w:ascii="Book Antiqua" w:hAnsi="Book Antiqua"/>
              </w:rPr>
              <w:t>Finance cost</w:t>
            </w:r>
          </w:p>
        </w:tc>
        <w:tc>
          <w:tcPr>
            <w:tcW w:w="1170" w:type="dxa"/>
            <w:vAlign w:val="bottom"/>
          </w:tcPr>
          <w:p w14:paraId="5FDBB534" w14:textId="23368939" w:rsidR="001404FA" w:rsidRPr="006D1B96" w:rsidRDefault="001404FA" w:rsidP="001404FA">
            <w:pPr>
              <w:jc w:val="right"/>
              <w:rPr>
                <w:rFonts w:ascii="Book Antiqua" w:hAnsi="Book Antiqua"/>
                <w:lang w:eastAsia="zh-TW"/>
              </w:rPr>
            </w:pPr>
            <w:r w:rsidRPr="00D7599D">
              <w:rPr>
                <w:rFonts w:ascii="Book Antiqua" w:eastAsiaTheme="minorEastAsia" w:hAnsi="Book Antiqua"/>
                <w:lang w:eastAsia="zh-CN"/>
              </w:rPr>
              <w:t>(1</w:t>
            </w:r>
            <w:r>
              <w:rPr>
                <w:rFonts w:ascii="Book Antiqua" w:eastAsiaTheme="minorEastAsia" w:hAnsi="Book Antiqua"/>
                <w:lang w:eastAsia="zh-CN"/>
              </w:rPr>
              <w:t>6</w:t>
            </w:r>
            <w:r w:rsidRPr="00D7599D">
              <w:rPr>
                <w:rFonts w:ascii="Book Antiqua" w:eastAsiaTheme="minorEastAsia" w:hAnsi="Book Antiqua"/>
                <w:lang w:eastAsia="zh-CN"/>
              </w:rPr>
              <w:t>,</w:t>
            </w:r>
            <w:r>
              <w:rPr>
                <w:rFonts w:ascii="Book Antiqua" w:eastAsiaTheme="minorEastAsia" w:hAnsi="Book Antiqua"/>
                <w:lang w:eastAsia="zh-CN"/>
              </w:rPr>
              <w:t>879</w:t>
            </w:r>
            <w:r w:rsidRPr="00D7599D">
              <w:rPr>
                <w:rFonts w:ascii="Book Antiqua" w:eastAsiaTheme="minorEastAsia" w:hAnsi="Book Antiqua"/>
                <w:lang w:eastAsia="zh-CN"/>
              </w:rPr>
              <w:t>)</w:t>
            </w:r>
          </w:p>
        </w:tc>
        <w:tc>
          <w:tcPr>
            <w:tcW w:w="1081" w:type="dxa"/>
            <w:vAlign w:val="bottom"/>
          </w:tcPr>
          <w:p w14:paraId="0AC37A57" w14:textId="3A2985E9" w:rsidR="001404FA" w:rsidRPr="00E227F2" w:rsidRDefault="001404FA" w:rsidP="001404FA">
            <w:pPr>
              <w:jc w:val="right"/>
              <w:rPr>
                <w:rFonts w:ascii="Book Antiqua" w:hAnsi="Book Antiqua"/>
                <w:highlight w:val="yellow"/>
                <w:lang w:eastAsia="zh-TW"/>
              </w:rPr>
            </w:pPr>
            <w:r w:rsidRPr="000B3E69">
              <w:rPr>
                <w:rFonts w:ascii="Book Antiqua" w:hAnsi="Book Antiqua"/>
                <w:lang w:eastAsia="zh-TW"/>
              </w:rPr>
              <w:t>(18,991)</w:t>
            </w:r>
          </w:p>
        </w:tc>
        <w:tc>
          <w:tcPr>
            <w:tcW w:w="951" w:type="dxa"/>
          </w:tcPr>
          <w:p w14:paraId="0839050B" w14:textId="6BBD9891" w:rsidR="001404FA" w:rsidRPr="006D1B96" w:rsidRDefault="00080F21" w:rsidP="001404FA">
            <w:pPr>
              <w:jc w:val="right"/>
              <w:rPr>
                <w:rFonts w:ascii="Book Antiqua" w:hAnsi="Book Antiqua"/>
                <w:lang w:eastAsia="zh-TW"/>
              </w:rPr>
            </w:pPr>
            <w:r>
              <w:rPr>
                <w:rFonts w:ascii="Book Antiqua" w:hAnsi="Book Antiqua"/>
                <w:lang w:eastAsia="zh-TW"/>
              </w:rPr>
              <w:t>(</w:t>
            </w:r>
            <w:r w:rsidR="001404FA">
              <w:rPr>
                <w:rFonts w:ascii="Book Antiqua" w:hAnsi="Book Antiqua"/>
                <w:lang w:eastAsia="zh-TW"/>
              </w:rPr>
              <w:t>11</w:t>
            </w:r>
            <w:r w:rsidR="001404FA" w:rsidRPr="00D7599D">
              <w:rPr>
                <w:rFonts w:ascii="Book Antiqua" w:hAnsi="Book Antiqua"/>
                <w:lang w:eastAsia="zh-TW"/>
              </w:rPr>
              <w:t>.</w:t>
            </w:r>
            <w:r w:rsidR="001404FA">
              <w:rPr>
                <w:rFonts w:ascii="Book Antiqua" w:hAnsi="Book Antiqua"/>
                <w:lang w:eastAsia="zh-TW"/>
              </w:rPr>
              <w:t>12</w:t>
            </w:r>
            <w:r>
              <w:rPr>
                <w:rFonts w:ascii="Book Antiqua" w:hAnsi="Book Antiqua"/>
                <w:lang w:eastAsia="zh-TW"/>
              </w:rPr>
              <w:t>)</w:t>
            </w:r>
          </w:p>
        </w:tc>
        <w:tc>
          <w:tcPr>
            <w:tcW w:w="1087" w:type="dxa"/>
            <w:vAlign w:val="bottom"/>
          </w:tcPr>
          <w:p w14:paraId="0E833BA2" w14:textId="227BC30C" w:rsidR="001404FA" w:rsidRPr="006D1B96" w:rsidRDefault="001404FA" w:rsidP="001404FA">
            <w:pPr>
              <w:jc w:val="right"/>
              <w:rPr>
                <w:rFonts w:ascii="Book Antiqua" w:hAnsi="Book Antiqua"/>
                <w:lang w:eastAsia="zh-TW"/>
              </w:rPr>
            </w:pPr>
            <w:r w:rsidRPr="00D7599D">
              <w:rPr>
                <w:rFonts w:ascii="Book Antiqua" w:eastAsiaTheme="minorEastAsia" w:hAnsi="Book Antiqua"/>
                <w:lang w:eastAsia="zh-CN"/>
              </w:rPr>
              <w:t>(</w:t>
            </w:r>
            <w:r>
              <w:rPr>
                <w:rFonts w:ascii="Book Antiqua" w:eastAsiaTheme="minorEastAsia" w:hAnsi="Book Antiqua"/>
                <w:lang w:eastAsia="zh-CN"/>
              </w:rPr>
              <w:t>51</w:t>
            </w:r>
            <w:r w:rsidRPr="00D7599D">
              <w:rPr>
                <w:rFonts w:ascii="Book Antiqua" w:eastAsiaTheme="minorEastAsia" w:hAnsi="Book Antiqua"/>
                <w:lang w:eastAsia="zh-CN"/>
              </w:rPr>
              <w:t>,</w:t>
            </w:r>
            <w:r>
              <w:rPr>
                <w:rFonts w:ascii="Book Antiqua" w:eastAsiaTheme="minorEastAsia" w:hAnsi="Book Antiqua"/>
                <w:lang w:eastAsia="zh-CN"/>
              </w:rPr>
              <w:t>381</w:t>
            </w:r>
            <w:r w:rsidRPr="00D7599D">
              <w:rPr>
                <w:rFonts w:ascii="Book Antiqua" w:eastAsiaTheme="minorEastAsia" w:hAnsi="Book Antiqua"/>
                <w:lang w:eastAsia="zh-CN"/>
              </w:rPr>
              <w:t>)</w:t>
            </w:r>
          </w:p>
        </w:tc>
        <w:tc>
          <w:tcPr>
            <w:tcW w:w="1089" w:type="dxa"/>
            <w:tcBorders>
              <w:left w:val="nil"/>
            </w:tcBorders>
            <w:vAlign w:val="bottom"/>
          </w:tcPr>
          <w:p w14:paraId="5B937803" w14:textId="0953948B" w:rsidR="001404FA" w:rsidRPr="00E227F2" w:rsidRDefault="001404FA" w:rsidP="001404FA">
            <w:pPr>
              <w:jc w:val="right"/>
              <w:rPr>
                <w:rFonts w:ascii="Book Antiqua" w:hAnsi="Book Antiqua"/>
                <w:highlight w:val="yellow"/>
                <w:lang w:eastAsia="zh-TW"/>
              </w:rPr>
            </w:pPr>
            <w:r>
              <w:rPr>
                <w:rFonts w:ascii="Book Antiqua" w:hAnsi="Book Antiqua"/>
                <w:lang w:eastAsia="zh-TW"/>
              </w:rPr>
              <w:t>(56,449)</w:t>
            </w:r>
          </w:p>
        </w:tc>
        <w:tc>
          <w:tcPr>
            <w:tcW w:w="990" w:type="dxa"/>
          </w:tcPr>
          <w:p w14:paraId="436FF3D7" w14:textId="61A6DFA4" w:rsidR="001404FA" w:rsidRPr="001D7463" w:rsidRDefault="001404FA" w:rsidP="001404FA">
            <w:pPr>
              <w:jc w:val="right"/>
              <w:rPr>
                <w:rFonts w:ascii="Book Antiqua" w:hAnsi="Book Antiqua"/>
                <w:lang w:eastAsia="zh-TW"/>
              </w:rPr>
            </w:pPr>
            <w:r w:rsidRPr="00D7599D">
              <w:rPr>
                <w:rFonts w:ascii="Book Antiqua" w:hAnsi="Book Antiqua"/>
                <w:lang w:eastAsia="zh-TW"/>
              </w:rPr>
              <w:t>(</w:t>
            </w:r>
            <w:r>
              <w:rPr>
                <w:rFonts w:ascii="Book Antiqua" w:hAnsi="Book Antiqua"/>
                <w:lang w:eastAsia="zh-TW"/>
              </w:rPr>
              <w:t>8</w:t>
            </w:r>
            <w:r w:rsidRPr="00D7599D">
              <w:rPr>
                <w:rFonts w:ascii="Book Antiqua" w:hAnsi="Book Antiqua"/>
                <w:lang w:eastAsia="zh-TW"/>
              </w:rPr>
              <w:t>.9</w:t>
            </w:r>
            <w:r>
              <w:rPr>
                <w:rFonts w:ascii="Book Antiqua" w:hAnsi="Book Antiqua"/>
                <w:lang w:eastAsia="zh-TW"/>
              </w:rPr>
              <w:t>8</w:t>
            </w:r>
            <w:r w:rsidRPr="00D7599D">
              <w:rPr>
                <w:rFonts w:ascii="Book Antiqua" w:hAnsi="Book Antiqua"/>
                <w:lang w:eastAsia="zh-TW"/>
              </w:rPr>
              <w:t>)</w:t>
            </w:r>
          </w:p>
        </w:tc>
      </w:tr>
      <w:tr w:rsidR="001404FA" w:rsidRPr="002C3839" w14:paraId="7F88EE19" w14:textId="77777777" w:rsidTr="00E72A9A">
        <w:tc>
          <w:tcPr>
            <w:tcW w:w="4050" w:type="dxa"/>
            <w:tcBorders>
              <w:bottom w:val="single" w:sz="4" w:space="0" w:color="auto"/>
            </w:tcBorders>
          </w:tcPr>
          <w:p w14:paraId="110151FC" w14:textId="77777777" w:rsidR="001404FA" w:rsidRPr="002C3839" w:rsidRDefault="001404FA" w:rsidP="001404FA">
            <w:pPr>
              <w:jc w:val="both"/>
              <w:rPr>
                <w:rFonts w:ascii="Book Antiqua" w:eastAsia="Arial Unicode MS" w:hAnsi="Book Antiqua"/>
              </w:rPr>
            </w:pPr>
            <w:r w:rsidRPr="002C3839">
              <w:rPr>
                <w:rFonts w:ascii="Book Antiqua" w:hAnsi="Book Antiqua"/>
              </w:rPr>
              <w:t xml:space="preserve">Finance income </w:t>
            </w:r>
          </w:p>
        </w:tc>
        <w:tc>
          <w:tcPr>
            <w:tcW w:w="1170" w:type="dxa"/>
            <w:tcBorders>
              <w:bottom w:val="single" w:sz="4" w:space="0" w:color="auto"/>
            </w:tcBorders>
          </w:tcPr>
          <w:p w14:paraId="7AB2FC99" w14:textId="5AD236EF" w:rsidR="001404FA" w:rsidRPr="006D1B96" w:rsidRDefault="001404FA" w:rsidP="001404FA">
            <w:pPr>
              <w:jc w:val="right"/>
              <w:rPr>
                <w:rFonts w:ascii="Book Antiqua" w:hAnsi="Book Antiqua"/>
              </w:rPr>
            </w:pPr>
            <w:r w:rsidRPr="00D7599D">
              <w:rPr>
                <w:rFonts w:ascii="Book Antiqua" w:hAnsi="Book Antiqua"/>
              </w:rPr>
              <w:t>4,</w:t>
            </w:r>
            <w:r>
              <w:rPr>
                <w:rFonts w:ascii="Book Antiqua" w:hAnsi="Book Antiqua"/>
              </w:rPr>
              <w:t>771</w:t>
            </w:r>
          </w:p>
        </w:tc>
        <w:tc>
          <w:tcPr>
            <w:tcW w:w="1081" w:type="dxa"/>
            <w:tcBorders>
              <w:bottom w:val="single" w:sz="4" w:space="0" w:color="auto"/>
            </w:tcBorders>
          </w:tcPr>
          <w:p w14:paraId="3F91616F" w14:textId="032DAE93" w:rsidR="001404FA" w:rsidRPr="00E227F2" w:rsidRDefault="001404FA" w:rsidP="001404FA">
            <w:pPr>
              <w:jc w:val="right"/>
              <w:rPr>
                <w:rFonts w:ascii="Book Antiqua" w:hAnsi="Book Antiqua"/>
                <w:highlight w:val="yellow"/>
              </w:rPr>
            </w:pPr>
            <w:r w:rsidRPr="000B3E69">
              <w:rPr>
                <w:rFonts w:ascii="Book Antiqua" w:hAnsi="Book Antiqua"/>
              </w:rPr>
              <w:t>3,708</w:t>
            </w:r>
          </w:p>
        </w:tc>
        <w:tc>
          <w:tcPr>
            <w:tcW w:w="951" w:type="dxa"/>
            <w:tcBorders>
              <w:bottom w:val="single" w:sz="4" w:space="0" w:color="auto"/>
            </w:tcBorders>
          </w:tcPr>
          <w:p w14:paraId="4753AFDF" w14:textId="2AE0C0B6" w:rsidR="001404FA" w:rsidRPr="006D1B96" w:rsidRDefault="001404FA" w:rsidP="001404FA">
            <w:pPr>
              <w:jc w:val="right"/>
              <w:rPr>
                <w:rFonts w:ascii="Book Antiqua" w:hAnsi="Book Antiqua"/>
              </w:rPr>
            </w:pPr>
            <w:r>
              <w:rPr>
                <w:rFonts w:ascii="Book Antiqua" w:hAnsi="Book Antiqua"/>
              </w:rPr>
              <w:t>28</w:t>
            </w:r>
            <w:r w:rsidRPr="00D7599D">
              <w:rPr>
                <w:rFonts w:ascii="Book Antiqua" w:hAnsi="Book Antiqua"/>
              </w:rPr>
              <w:t>.</w:t>
            </w:r>
            <w:r>
              <w:rPr>
                <w:rFonts w:ascii="Book Antiqua" w:hAnsi="Book Antiqua"/>
              </w:rPr>
              <w:t>67</w:t>
            </w:r>
          </w:p>
        </w:tc>
        <w:tc>
          <w:tcPr>
            <w:tcW w:w="1087" w:type="dxa"/>
            <w:tcBorders>
              <w:bottom w:val="single" w:sz="4" w:space="0" w:color="auto"/>
            </w:tcBorders>
          </w:tcPr>
          <w:p w14:paraId="708EE1F7" w14:textId="467A1FCF" w:rsidR="001404FA" w:rsidRPr="006D1B96" w:rsidRDefault="001404FA" w:rsidP="001404FA">
            <w:pPr>
              <w:jc w:val="right"/>
              <w:rPr>
                <w:rFonts w:ascii="Book Antiqua" w:hAnsi="Book Antiqua"/>
              </w:rPr>
            </w:pPr>
            <w:r>
              <w:rPr>
                <w:rFonts w:ascii="Book Antiqua" w:hAnsi="Book Antiqua"/>
              </w:rPr>
              <w:t>12</w:t>
            </w:r>
            <w:r w:rsidRPr="00D7599D">
              <w:rPr>
                <w:rFonts w:ascii="Book Antiqua" w:hAnsi="Book Antiqua"/>
              </w:rPr>
              <w:t>,</w:t>
            </w:r>
            <w:r>
              <w:rPr>
                <w:rFonts w:ascii="Book Antiqua" w:hAnsi="Book Antiqua"/>
              </w:rPr>
              <w:t>721</w:t>
            </w:r>
          </w:p>
        </w:tc>
        <w:tc>
          <w:tcPr>
            <w:tcW w:w="1089" w:type="dxa"/>
            <w:tcBorders>
              <w:left w:val="nil"/>
              <w:bottom w:val="single" w:sz="4" w:space="0" w:color="auto"/>
            </w:tcBorders>
          </w:tcPr>
          <w:p w14:paraId="347FA669" w14:textId="1D480686" w:rsidR="001404FA" w:rsidRPr="00E227F2" w:rsidRDefault="001404FA" w:rsidP="001404FA">
            <w:pPr>
              <w:jc w:val="right"/>
              <w:rPr>
                <w:rFonts w:ascii="Book Antiqua" w:hAnsi="Book Antiqua"/>
                <w:highlight w:val="yellow"/>
              </w:rPr>
            </w:pPr>
            <w:r>
              <w:rPr>
                <w:rFonts w:ascii="Book Antiqua" w:hAnsi="Book Antiqua"/>
              </w:rPr>
              <w:t>10,926</w:t>
            </w:r>
          </w:p>
        </w:tc>
        <w:tc>
          <w:tcPr>
            <w:tcW w:w="990" w:type="dxa"/>
            <w:tcBorders>
              <w:bottom w:val="single" w:sz="4" w:space="0" w:color="auto"/>
            </w:tcBorders>
          </w:tcPr>
          <w:p w14:paraId="201FD05B" w14:textId="77BA4D4B" w:rsidR="001404FA" w:rsidRPr="001D7463" w:rsidRDefault="001404FA" w:rsidP="001404FA">
            <w:pPr>
              <w:jc w:val="right"/>
              <w:rPr>
                <w:rFonts w:ascii="Book Antiqua" w:hAnsi="Book Antiqua"/>
              </w:rPr>
            </w:pPr>
            <w:r w:rsidRPr="00D7599D">
              <w:rPr>
                <w:rFonts w:ascii="Book Antiqua" w:hAnsi="Book Antiqua"/>
              </w:rPr>
              <w:t>1</w:t>
            </w:r>
            <w:r>
              <w:rPr>
                <w:rFonts w:ascii="Book Antiqua" w:hAnsi="Book Antiqua"/>
              </w:rPr>
              <w:t>6</w:t>
            </w:r>
            <w:r w:rsidRPr="00D7599D">
              <w:rPr>
                <w:rFonts w:ascii="Book Antiqua" w:hAnsi="Book Antiqua"/>
              </w:rPr>
              <w:t>.</w:t>
            </w:r>
            <w:r>
              <w:rPr>
                <w:rFonts w:ascii="Book Antiqua" w:hAnsi="Book Antiqua"/>
              </w:rPr>
              <w:t>43</w:t>
            </w:r>
          </w:p>
        </w:tc>
      </w:tr>
      <w:tr w:rsidR="001404FA" w:rsidRPr="002C3839" w14:paraId="7A03C251" w14:textId="77777777" w:rsidTr="00A6180F">
        <w:trPr>
          <w:trHeight w:val="228"/>
        </w:trPr>
        <w:tc>
          <w:tcPr>
            <w:tcW w:w="4050" w:type="dxa"/>
            <w:tcBorders>
              <w:top w:val="single" w:sz="4" w:space="0" w:color="auto"/>
            </w:tcBorders>
          </w:tcPr>
          <w:p w14:paraId="43233A61" w14:textId="77777777" w:rsidR="001404FA" w:rsidRPr="002C3839" w:rsidRDefault="001404FA" w:rsidP="001404FA">
            <w:pPr>
              <w:jc w:val="both"/>
              <w:rPr>
                <w:rFonts w:ascii="Book Antiqua" w:eastAsia="Arial Unicode MS" w:hAnsi="Book Antiqua"/>
                <w:b/>
              </w:rPr>
            </w:pPr>
          </w:p>
        </w:tc>
        <w:tc>
          <w:tcPr>
            <w:tcW w:w="1170" w:type="dxa"/>
            <w:tcBorders>
              <w:top w:val="single" w:sz="4" w:space="0" w:color="auto"/>
            </w:tcBorders>
          </w:tcPr>
          <w:p w14:paraId="39837A79" w14:textId="77777777" w:rsidR="001404FA" w:rsidRPr="006D1B96" w:rsidRDefault="001404FA" w:rsidP="001404FA">
            <w:pPr>
              <w:jc w:val="right"/>
              <w:rPr>
                <w:rFonts w:ascii="Book Antiqua" w:hAnsi="Book Antiqua"/>
              </w:rPr>
            </w:pPr>
          </w:p>
        </w:tc>
        <w:tc>
          <w:tcPr>
            <w:tcW w:w="1081" w:type="dxa"/>
            <w:tcBorders>
              <w:top w:val="single" w:sz="4" w:space="0" w:color="auto"/>
            </w:tcBorders>
          </w:tcPr>
          <w:p w14:paraId="03FE48A1" w14:textId="77777777" w:rsidR="001404FA" w:rsidRPr="00E227F2" w:rsidRDefault="001404FA" w:rsidP="001404FA">
            <w:pPr>
              <w:jc w:val="right"/>
              <w:rPr>
                <w:rFonts w:ascii="Book Antiqua" w:hAnsi="Book Antiqua"/>
                <w:highlight w:val="yellow"/>
              </w:rPr>
            </w:pPr>
          </w:p>
        </w:tc>
        <w:tc>
          <w:tcPr>
            <w:tcW w:w="951" w:type="dxa"/>
            <w:tcBorders>
              <w:top w:val="single" w:sz="4" w:space="0" w:color="auto"/>
            </w:tcBorders>
          </w:tcPr>
          <w:p w14:paraId="4D3505B4" w14:textId="77777777" w:rsidR="001404FA" w:rsidRPr="006D1B96" w:rsidRDefault="001404FA" w:rsidP="001404FA">
            <w:pPr>
              <w:jc w:val="right"/>
              <w:rPr>
                <w:rFonts w:ascii="Book Antiqua" w:hAnsi="Book Antiqua"/>
              </w:rPr>
            </w:pPr>
          </w:p>
        </w:tc>
        <w:tc>
          <w:tcPr>
            <w:tcW w:w="1087" w:type="dxa"/>
            <w:tcBorders>
              <w:top w:val="single" w:sz="4" w:space="0" w:color="auto"/>
            </w:tcBorders>
          </w:tcPr>
          <w:p w14:paraId="0628B398" w14:textId="77777777" w:rsidR="001404FA" w:rsidRPr="006D1B96" w:rsidRDefault="001404FA" w:rsidP="001404FA">
            <w:pPr>
              <w:jc w:val="right"/>
              <w:rPr>
                <w:rFonts w:ascii="Book Antiqua" w:hAnsi="Book Antiqua"/>
              </w:rPr>
            </w:pPr>
          </w:p>
        </w:tc>
        <w:tc>
          <w:tcPr>
            <w:tcW w:w="1089" w:type="dxa"/>
            <w:tcBorders>
              <w:top w:val="single" w:sz="4" w:space="0" w:color="auto"/>
              <w:left w:val="nil"/>
            </w:tcBorders>
          </w:tcPr>
          <w:p w14:paraId="627E8298" w14:textId="77777777" w:rsidR="001404FA" w:rsidRPr="00E227F2" w:rsidRDefault="001404FA" w:rsidP="001404FA">
            <w:pPr>
              <w:jc w:val="right"/>
              <w:rPr>
                <w:rFonts w:ascii="Book Antiqua" w:hAnsi="Book Antiqua"/>
                <w:highlight w:val="yellow"/>
              </w:rPr>
            </w:pPr>
          </w:p>
        </w:tc>
        <w:tc>
          <w:tcPr>
            <w:tcW w:w="990" w:type="dxa"/>
            <w:tcBorders>
              <w:top w:val="single" w:sz="4" w:space="0" w:color="auto"/>
            </w:tcBorders>
          </w:tcPr>
          <w:p w14:paraId="2A64D9C9" w14:textId="77777777" w:rsidR="001404FA" w:rsidRPr="001D7463" w:rsidRDefault="001404FA" w:rsidP="001404FA">
            <w:pPr>
              <w:jc w:val="right"/>
              <w:rPr>
                <w:rFonts w:ascii="Book Antiqua" w:hAnsi="Book Antiqua"/>
              </w:rPr>
            </w:pPr>
          </w:p>
        </w:tc>
      </w:tr>
      <w:tr w:rsidR="001404FA" w:rsidRPr="002C3839" w14:paraId="3CC1B932" w14:textId="77777777" w:rsidTr="00A6180F">
        <w:trPr>
          <w:trHeight w:val="228"/>
        </w:trPr>
        <w:tc>
          <w:tcPr>
            <w:tcW w:w="4050" w:type="dxa"/>
            <w:tcBorders>
              <w:bottom w:val="single" w:sz="4" w:space="0" w:color="auto"/>
            </w:tcBorders>
          </w:tcPr>
          <w:p w14:paraId="7D429682" w14:textId="77777777" w:rsidR="001404FA" w:rsidRPr="002C3839" w:rsidRDefault="001404FA" w:rsidP="001404FA">
            <w:pPr>
              <w:jc w:val="both"/>
              <w:rPr>
                <w:rFonts w:ascii="Book Antiqua" w:hAnsi="Book Antiqua"/>
                <w:b/>
              </w:rPr>
            </w:pPr>
            <w:r w:rsidRPr="002C3839">
              <w:rPr>
                <w:rFonts w:ascii="Book Antiqua" w:hAnsi="Book Antiqua"/>
                <w:b/>
              </w:rPr>
              <w:t>Profit before tax</w:t>
            </w:r>
          </w:p>
        </w:tc>
        <w:tc>
          <w:tcPr>
            <w:tcW w:w="1170" w:type="dxa"/>
            <w:tcBorders>
              <w:bottom w:val="single" w:sz="4" w:space="0" w:color="auto"/>
            </w:tcBorders>
          </w:tcPr>
          <w:p w14:paraId="7E94E771" w14:textId="67DA6F32" w:rsidR="001404FA" w:rsidRPr="006D1B96" w:rsidRDefault="001404FA" w:rsidP="001404FA">
            <w:pPr>
              <w:jc w:val="right"/>
              <w:rPr>
                <w:rFonts w:ascii="Book Antiqua" w:hAnsi="Book Antiqua"/>
                <w:b/>
                <w:lang w:eastAsia="zh-TW"/>
              </w:rPr>
            </w:pPr>
            <w:r>
              <w:rPr>
                <w:rFonts w:ascii="Book Antiqua" w:hAnsi="Book Antiqua"/>
                <w:b/>
                <w:lang w:eastAsia="zh-TW"/>
              </w:rPr>
              <w:t>44</w:t>
            </w:r>
            <w:r w:rsidRPr="00D7599D">
              <w:rPr>
                <w:rFonts w:ascii="Book Antiqua" w:hAnsi="Book Antiqua"/>
                <w:b/>
                <w:lang w:eastAsia="zh-TW"/>
              </w:rPr>
              <w:t>,</w:t>
            </w:r>
            <w:r>
              <w:rPr>
                <w:rFonts w:ascii="Book Antiqua" w:hAnsi="Book Antiqua"/>
                <w:b/>
                <w:lang w:eastAsia="zh-TW"/>
              </w:rPr>
              <w:t>846</w:t>
            </w:r>
          </w:p>
        </w:tc>
        <w:tc>
          <w:tcPr>
            <w:tcW w:w="1081" w:type="dxa"/>
            <w:tcBorders>
              <w:bottom w:val="single" w:sz="4" w:space="0" w:color="auto"/>
            </w:tcBorders>
          </w:tcPr>
          <w:p w14:paraId="317FE1BF" w14:textId="16EC4BEA" w:rsidR="001404FA" w:rsidRPr="00E227F2" w:rsidRDefault="001404FA" w:rsidP="001404FA">
            <w:pPr>
              <w:jc w:val="right"/>
              <w:rPr>
                <w:rFonts w:ascii="Book Antiqua" w:hAnsi="Book Antiqua"/>
                <w:b/>
                <w:highlight w:val="yellow"/>
                <w:lang w:eastAsia="zh-TW"/>
              </w:rPr>
            </w:pPr>
            <w:r w:rsidRPr="000B3E69">
              <w:rPr>
                <w:rFonts w:ascii="Book Antiqua" w:hAnsi="Book Antiqua"/>
                <w:b/>
                <w:lang w:eastAsia="zh-TW"/>
              </w:rPr>
              <w:t>24,886</w:t>
            </w:r>
          </w:p>
        </w:tc>
        <w:tc>
          <w:tcPr>
            <w:tcW w:w="951" w:type="dxa"/>
            <w:tcBorders>
              <w:bottom w:val="single" w:sz="4" w:space="0" w:color="auto"/>
            </w:tcBorders>
          </w:tcPr>
          <w:p w14:paraId="1204346E" w14:textId="7EC74C0E" w:rsidR="001404FA" w:rsidRPr="006D1B96" w:rsidRDefault="001404FA" w:rsidP="001404FA">
            <w:pPr>
              <w:jc w:val="right"/>
              <w:rPr>
                <w:rFonts w:ascii="Book Antiqua" w:hAnsi="Book Antiqua"/>
                <w:b/>
                <w:lang w:eastAsia="zh-TW"/>
              </w:rPr>
            </w:pPr>
            <w:r>
              <w:rPr>
                <w:rFonts w:ascii="Book Antiqua" w:hAnsi="Book Antiqua"/>
                <w:b/>
                <w:lang w:eastAsia="zh-TW"/>
              </w:rPr>
              <w:t>80</w:t>
            </w:r>
            <w:r w:rsidRPr="00D7599D">
              <w:rPr>
                <w:rFonts w:ascii="Book Antiqua" w:hAnsi="Book Antiqua"/>
                <w:b/>
                <w:lang w:eastAsia="zh-TW"/>
              </w:rPr>
              <w:t>.</w:t>
            </w:r>
            <w:r>
              <w:rPr>
                <w:rFonts w:ascii="Book Antiqua" w:hAnsi="Book Antiqua"/>
                <w:b/>
                <w:lang w:eastAsia="zh-TW"/>
              </w:rPr>
              <w:t>21</w:t>
            </w:r>
          </w:p>
        </w:tc>
        <w:tc>
          <w:tcPr>
            <w:tcW w:w="1087" w:type="dxa"/>
            <w:tcBorders>
              <w:bottom w:val="single" w:sz="4" w:space="0" w:color="auto"/>
            </w:tcBorders>
          </w:tcPr>
          <w:p w14:paraId="465C23D9" w14:textId="0C785BC0" w:rsidR="001404FA" w:rsidRPr="006D1B96" w:rsidRDefault="001404FA" w:rsidP="001404FA">
            <w:pPr>
              <w:jc w:val="right"/>
              <w:rPr>
                <w:rFonts w:ascii="Book Antiqua" w:hAnsi="Book Antiqua"/>
                <w:b/>
                <w:lang w:eastAsia="zh-TW"/>
              </w:rPr>
            </w:pPr>
            <w:r>
              <w:rPr>
                <w:rFonts w:ascii="Book Antiqua" w:hAnsi="Book Antiqua"/>
                <w:b/>
                <w:lang w:eastAsia="zh-TW"/>
              </w:rPr>
              <w:t>130</w:t>
            </w:r>
            <w:r w:rsidRPr="00D7599D">
              <w:rPr>
                <w:rFonts w:ascii="Book Antiqua" w:hAnsi="Book Antiqua"/>
                <w:b/>
                <w:lang w:eastAsia="zh-TW"/>
              </w:rPr>
              <w:t>,</w:t>
            </w:r>
            <w:r>
              <w:rPr>
                <w:rFonts w:ascii="Book Antiqua" w:hAnsi="Book Antiqua"/>
                <w:b/>
                <w:lang w:eastAsia="zh-TW"/>
              </w:rPr>
              <w:t>491</w:t>
            </w:r>
          </w:p>
        </w:tc>
        <w:tc>
          <w:tcPr>
            <w:tcW w:w="1089" w:type="dxa"/>
            <w:tcBorders>
              <w:left w:val="nil"/>
              <w:bottom w:val="single" w:sz="4" w:space="0" w:color="auto"/>
            </w:tcBorders>
          </w:tcPr>
          <w:p w14:paraId="57D80509" w14:textId="2C29C67A" w:rsidR="001404FA" w:rsidRPr="00E227F2" w:rsidRDefault="001404FA" w:rsidP="001404FA">
            <w:pPr>
              <w:jc w:val="right"/>
              <w:rPr>
                <w:rFonts w:ascii="Book Antiqua" w:hAnsi="Book Antiqua"/>
                <w:b/>
                <w:highlight w:val="yellow"/>
                <w:lang w:eastAsia="zh-TW"/>
              </w:rPr>
            </w:pPr>
            <w:r>
              <w:rPr>
                <w:rFonts w:ascii="Book Antiqua" w:hAnsi="Book Antiqua"/>
                <w:b/>
                <w:lang w:eastAsia="zh-TW"/>
              </w:rPr>
              <w:t>92,217</w:t>
            </w:r>
          </w:p>
        </w:tc>
        <w:tc>
          <w:tcPr>
            <w:tcW w:w="990" w:type="dxa"/>
            <w:tcBorders>
              <w:bottom w:val="single" w:sz="4" w:space="0" w:color="auto"/>
            </w:tcBorders>
          </w:tcPr>
          <w:p w14:paraId="154615DF" w14:textId="4F3599CF" w:rsidR="001404FA" w:rsidRPr="001D7463" w:rsidRDefault="001404FA" w:rsidP="001404FA">
            <w:pPr>
              <w:jc w:val="right"/>
              <w:rPr>
                <w:rFonts w:ascii="Book Antiqua" w:hAnsi="Book Antiqua"/>
                <w:b/>
                <w:lang w:eastAsia="zh-TW"/>
              </w:rPr>
            </w:pPr>
            <w:r>
              <w:rPr>
                <w:rFonts w:ascii="Book Antiqua" w:hAnsi="Book Antiqua"/>
                <w:b/>
                <w:lang w:eastAsia="zh-TW"/>
              </w:rPr>
              <w:t>41</w:t>
            </w:r>
            <w:r w:rsidRPr="00D7599D">
              <w:rPr>
                <w:rFonts w:ascii="Book Antiqua" w:hAnsi="Book Antiqua"/>
                <w:b/>
                <w:lang w:eastAsia="zh-TW"/>
              </w:rPr>
              <w:t>.</w:t>
            </w:r>
            <w:r>
              <w:rPr>
                <w:rFonts w:ascii="Book Antiqua" w:hAnsi="Book Antiqua"/>
                <w:b/>
                <w:lang w:eastAsia="zh-TW"/>
              </w:rPr>
              <w:t>50</w:t>
            </w:r>
          </w:p>
        </w:tc>
      </w:tr>
    </w:tbl>
    <w:p w14:paraId="6EEA7AF1" w14:textId="77777777" w:rsidR="002C5B1A" w:rsidRPr="002C3839" w:rsidRDefault="002C5B1A" w:rsidP="002C5B1A">
      <w:pPr>
        <w:pStyle w:val="BodyTextIndent2"/>
        <w:ind w:left="0" w:firstLine="0"/>
        <w:jc w:val="both"/>
        <w:rPr>
          <w:sz w:val="19"/>
          <w:szCs w:val="19"/>
        </w:rPr>
      </w:pPr>
    </w:p>
    <w:p w14:paraId="347B7034" w14:textId="77777777" w:rsidR="002C5B1A" w:rsidRPr="002C3839" w:rsidRDefault="002C5B1A" w:rsidP="006D1B96">
      <w:pPr>
        <w:pStyle w:val="BodyTextIndent2"/>
        <w:ind w:left="0" w:firstLine="0"/>
        <w:jc w:val="both"/>
      </w:pPr>
    </w:p>
    <w:p w14:paraId="7E8C5015" w14:textId="6A2870C9" w:rsidR="00ED49A2" w:rsidRPr="002C3839" w:rsidRDefault="00ED49A2">
      <w:pPr>
        <w:pStyle w:val="BodyTextIndent2"/>
        <w:ind w:firstLine="0"/>
        <w:jc w:val="both"/>
        <w:rPr>
          <w:u w:val="single"/>
        </w:rPr>
      </w:pPr>
      <w:r w:rsidRPr="002C3839">
        <w:rPr>
          <w:u w:val="single"/>
        </w:rPr>
        <w:t>Quarter Ended 3</w:t>
      </w:r>
      <w:r w:rsidR="006D1B96">
        <w:rPr>
          <w:u w:val="single"/>
        </w:rPr>
        <w:t>0</w:t>
      </w:r>
      <w:r w:rsidRPr="002C3839">
        <w:rPr>
          <w:u w:val="single"/>
        </w:rPr>
        <w:t xml:space="preserve"> </w:t>
      </w:r>
      <w:r w:rsidR="00844A6C">
        <w:rPr>
          <w:u w:val="single"/>
        </w:rPr>
        <w:t>September</w:t>
      </w:r>
      <w:r w:rsidRPr="002C3839">
        <w:rPr>
          <w:u w:val="single"/>
        </w:rPr>
        <w:t xml:space="preserve"> 20</w:t>
      </w:r>
      <w:r w:rsidR="00540B92" w:rsidRPr="002C3839">
        <w:rPr>
          <w:u w:val="single"/>
        </w:rPr>
        <w:t>2</w:t>
      </w:r>
      <w:r w:rsidR="008275F9">
        <w:rPr>
          <w:u w:val="single"/>
        </w:rPr>
        <w:t>2</w:t>
      </w:r>
      <w:r w:rsidRPr="002C3839">
        <w:rPr>
          <w:u w:val="single"/>
        </w:rPr>
        <w:t xml:space="preserve"> compared to Quarter Ended </w:t>
      </w:r>
      <w:r w:rsidR="00201E24" w:rsidRPr="00201E24">
        <w:rPr>
          <w:u w:val="single"/>
        </w:rPr>
        <w:t>3</w:t>
      </w:r>
      <w:r w:rsidR="006D1B96">
        <w:rPr>
          <w:u w:val="single"/>
        </w:rPr>
        <w:t>0</w:t>
      </w:r>
      <w:r w:rsidR="00201E24" w:rsidRPr="00201E24">
        <w:rPr>
          <w:u w:val="single"/>
        </w:rPr>
        <w:t xml:space="preserve"> </w:t>
      </w:r>
      <w:r w:rsidR="00844A6C">
        <w:rPr>
          <w:u w:val="single"/>
        </w:rPr>
        <w:t>September</w:t>
      </w:r>
      <w:r w:rsidR="00201E24" w:rsidRPr="00201E24">
        <w:rPr>
          <w:u w:val="single"/>
        </w:rPr>
        <w:t xml:space="preserve"> </w:t>
      </w:r>
      <w:r w:rsidRPr="002C3839">
        <w:rPr>
          <w:u w:val="single"/>
        </w:rPr>
        <w:t>20</w:t>
      </w:r>
      <w:r w:rsidR="003D665D">
        <w:rPr>
          <w:u w:val="single"/>
        </w:rPr>
        <w:t>2</w:t>
      </w:r>
      <w:r w:rsidR="008275F9">
        <w:rPr>
          <w:u w:val="single"/>
        </w:rPr>
        <w:t>1</w:t>
      </w:r>
    </w:p>
    <w:p w14:paraId="67E9239F" w14:textId="77777777" w:rsidR="00ED49A2" w:rsidRPr="002C3839" w:rsidRDefault="00ED49A2">
      <w:pPr>
        <w:pStyle w:val="BodyTextIndent2"/>
        <w:ind w:firstLine="0"/>
        <w:jc w:val="both"/>
      </w:pPr>
    </w:p>
    <w:p w14:paraId="76087D79" w14:textId="5FAAA62E" w:rsidR="0084226F" w:rsidRPr="002C3839" w:rsidRDefault="0084226F">
      <w:pPr>
        <w:pStyle w:val="BodyTextIndent2"/>
        <w:ind w:firstLine="0"/>
        <w:jc w:val="both"/>
        <w:rPr>
          <w:lang w:val="en-US"/>
        </w:rPr>
      </w:pPr>
      <w:r w:rsidRPr="002C3839">
        <w:t>The Group registered a profit before taxation amounting to RM</w:t>
      </w:r>
      <w:r w:rsidR="00844A6C">
        <w:t>44</w:t>
      </w:r>
      <w:r w:rsidR="00F22873" w:rsidRPr="002C3839">
        <w:t>.</w:t>
      </w:r>
      <w:r w:rsidR="00844A6C">
        <w:t>85</w:t>
      </w:r>
      <w:r w:rsidR="00F22873" w:rsidRPr="002C3839">
        <w:t xml:space="preserve"> </w:t>
      </w:r>
      <w:r w:rsidRPr="002C3839">
        <w:t>million in the current quarter against RM</w:t>
      </w:r>
      <w:r w:rsidR="006D1B96">
        <w:t>2</w:t>
      </w:r>
      <w:r w:rsidR="00844A6C">
        <w:t>4</w:t>
      </w:r>
      <w:r w:rsidR="005F12A6" w:rsidRPr="002C3839">
        <w:t>.</w:t>
      </w:r>
      <w:r w:rsidR="00844A6C">
        <w:t>8</w:t>
      </w:r>
      <w:r w:rsidR="006D1B96">
        <w:t>9</w:t>
      </w:r>
      <w:r w:rsidR="005F12A6" w:rsidRPr="002C3839">
        <w:t xml:space="preserve"> </w:t>
      </w:r>
      <w:r w:rsidRPr="002C3839">
        <w:t xml:space="preserve">million achieved in the </w:t>
      </w:r>
      <w:r w:rsidRPr="002C3839">
        <w:rPr>
          <w:lang w:val="en-US"/>
        </w:rPr>
        <w:t xml:space="preserve">preceding year corresponding quarter.   </w:t>
      </w:r>
    </w:p>
    <w:p w14:paraId="3EC28EAE" w14:textId="77777777" w:rsidR="0084226F" w:rsidRPr="002C3839" w:rsidRDefault="0084226F">
      <w:pPr>
        <w:pStyle w:val="BodyTextIndent2"/>
        <w:ind w:firstLine="0"/>
        <w:jc w:val="both"/>
        <w:rPr>
          <w:lang w:val="en-US"/>
        </w:rPr>
      </w:pPr>
    </w:p>
    <w:p w14:paraId="32E594EC" w14:textId="038AC4E2" w:rsidR="00D16CF4" w:rsidRDefault="0084226F" w:rsidP="00201E24">
      <w:pPr>
        <w:ind w:left="720"/>
        <w:jc w:val="both"/>
        <w:rPr>
          <w:rFonts w:ascii="Book Antiqua" w:hAnsi="Book Antiqua"/>
          <w:sz w:val="22"/>
          <w:szCs w:val="22"/>
          <w:lang w:val="en-US"/>
        </w:rPr>
      </w:pPr>
      <w:r w:rsidRPr="002C3839">
        <w:rPr>
          <w:rFonts w:ascii="Book Antiqua" w:hAnsi="Book Antiqua" w:cs="Arial"/>
          <w:sz w:val="22"/>
          <w:szCs w:val="22"/>
          <w:lang w:val="en-US"/>
        </w:rPr>
        <w:t>The Group’s operating revenue of RM1</w:t>
      </w:r>
      <w:r w:rsidR="00B12E66">
        <w:rPr>
          <w:rFonts w:ascii="Book Antiqua" w:hAnsi="Book Antiqua" w:cs="Arial"/>
          <w:sz w:val="22"/>
          <w:szCs w:val="22"/>
          <w:lang w:val="en-US"/>
        </w:rPr>
        <w:t>9</w:t>
      </w:r>
      <w:r w:rsidR="00844A6C">
        <w:rPr>
          <w:rFonts w:ascii="Book Antiqua" w:hAnsi="Book Antiqua" w:cs="Arial"/>
          <w:sz w:val="22"/>
          <w:szCs w:val="22"/>
          <w:lang w:val="en-US"/>
        </w:rPr>
        <w:t>8</w:t>
      </w:r>
      <w:r w:rsidRPr="002C3839">
        <w:rPr>
          <w:rFonts w:ascii="Book Antiqua" w:hAnsi="Book Antiqua" w:cs="Arial"/>
          <w:sz w:val="22"/>
          <w:szCs w:val="22"/>
          <w:lang w:val="en-US"/>
        </w:rPr>
        <w:t>.</w:t>
      </w:r>
      <w:r w:rsidR="001D7463">
        <w:rPr>
          <w:rFonts w:ascii="Book Antiqua" w:hAnsi="Book Antiqua" w:cs="Arial"/>
          <w:sz w:val="22"/>
          <w:szCs w:val="22"/>
          <w:lang w:val="en-US"/>
        </w:rPr>
        <w:t>1</w:t>
      </w:r>
      <w:r w:rsidR="00844A6C">
        <w:rPr>
          <w:rFonts w:ascii="Book Antiqua" w:hAnsi="Book Antiqua" w:cs="Arial"/>
          <w:sz w:val="22"/>
          <w:szCs w:val="22"/>
          <w:lang w:val="en-US"/>
        </w:rPr>
        <w:t>3</w:t>
      </w:r>
      <w:r w:rsidRPr="002C3839">
        <w:rPr>
          <w:rFonts w:ascii="Book Antiqua" w:hAnsi="Book Antiqua" w:cs="Arial"/>
          <w:sz w:val="22"/>
          <w:szCs w:val="22"/>
          <w:lang w:val="en-US"/>
        </w:rPr>
        <w:t xml:space="preserve"> million for the current quarter is </w:t>
      </w:r>
      <w:r w:rsidR="00B12E66">
        <w:rPr>
          <w:rFonts w:ascii="Book Antiqua" w:hAnsi="Book Antiqua" w:cs="Arial"/>
          <w:sz w:val="22"/>
          <w:szCs w:val="22"/>
          <w:lang w:val="en-US"/>
        </w:rPr>
        <w:t>high</w:t>
      </w:r>
      <w:r w:rsidRPr="002C3839">
        <w:rPr>
          <w:rFonts w:ascii="Book Antiqua" w:hAnsi="Book Antiqua" w:cs="Arial"/>
          <w:sz w:val="22"/>
          <w:szCs w:val="22"/>
          <w:lang w:val="en-US"/>
        </w:rPr>
        <w:t>er by RM</w:t>
      </w:r>
      <w:r w:rsidR="006D1B96">
        <w:rPr>
          <w:rFonts w:ascii="Book Antiqua" w:hAnsi="Book Antiqua" w:cs="Arial"/>
          <w:sz w:val="22"/>
          <w:szCs w:val="22"/>
          <w:lang w:val="en-US"/>
        </w:rPr>
        <w:t>2</w:t>
      </w:r>
      <w:r w:rsidR="00844A6C">
        <w:rPr>
          <w:rFonts w:ascii="Book Antiqua" w:hAnsi="Book Antiqua" w:cs="Arial"/>
          <w:sz w:val="22"/>
          <w:szCs w:val="22"/>
          <w:lang w:val="en-US"/>
        </w:rPr>
        <w:t>5</w:t>
      </w:r>
      <w:r w:rsidRPr="002C3839">
        <w:rPr>
          <w:rFonts w:ascii="Book Antiqua" w:hAnsi="Book Antiqua" w:cs="Arial"/>
          <w:sz w:val="22"/>
          <w:szCs w:val="22"/>
          <w:lang w:val="en-US"/>
        </w:rPr>
        <w:t>.</w:t>
      </w:r>
      <w:r w:rsidR="00844A6C">
        <w:rPr>
          <w:rFonts w:ascii="Book Antiqua" w:hAnsi="Book Antiqua" w:cs="Arial"/>
          <w:sz w:val="22"/>
          <w:szCs w:val="22"/>
          <w:lang w:val="en-US"/>
        </w:rPr>
        <w:t>9</w:t>
      </w:r>
      <w:r w:rsidR="006D1B96">
        <w:rPr>
          <w:rFonts w:ascii="Book Antiqua" w:hAnsi="Book Antiqua" w:cs="Arial"/>
          <w:sz w:val="22"/>
          <w:szCs w:val="22"/>
          <w:lang w:val="en-US"/>
        </w:rPr>
        <w:t>5</w:t>
      </w:r>
      <w:r w:rsidRPr="002C3839">
        <w:rPr>
          <w:rFonts w:ascii="Book Antiqua" w:hAnsi="Book Antiqua" w:cs="Arial"/>
          <w:sz w:val="22"/>
          <w:szCs w:val="22"/>
          <w:lang w:val="en-US"/>
        </w:rPr>
        <w:t xml:space="preserve"> million (</w:t>
      </w:r>
      <w:r w:rsidR="00844A6C">
        <w:rPr>
          <w:rFonts w:ascii="Book Antiqua" w:hAnsi="Book Antiqua" w:cs="Arial"/>
          <w:sz w:val="22"/>
          <w:szCs w:val="22"/>
          <w:lang w:val="en-US"/>
        </w:rPr>
        <w:t>15</w:t>
      </w:r>
      <w:r w:rsidR="00CC035D" w:rsidRPr="002C3839">
        <w:rPr>
          <w:rFonts w:ascii="Book Antiqua" w:hAnsi="Book Antiqua" w:cs="Arial"/>
          <w:sz w:val="22"/>
          <w:szCs w:val="22"/>
          <w:lang w:val="en-US"/>
        </w:rPr>
        <w:t>.</w:t>
      </w:r>
      <w:r w:rsidR="00844A6C">
        <w:rPr>
          <w:rFonts w:ascii="Book Antiqua" w:hAnsi="Book Antiqua" w:cs="Arial"/>
          <w:sz w:val="22"/>
          <w:szCs w:val="22"/>
          <w:lang w:val="en-US"/>
        </w:rPr>
        <w:t>07</w:t>
      </w:r>
      <w:r w:rsidRPr="002C3839">
        <w:rPr>
          <w:rFonts w:ascii="Book Antiqua" w:hAnsi="Book Antiqua" w:cs="Arial"/>
          <w:sz w:val="22"/>
          <w:szCs w:val="22"/>
          <w:lang w:val="en-US"/>
        </w:rPr>
        <w:t>%) compared to RM1</w:t>
      </w:r>
      <w:r w:rsidR="00844A6C">
        <w:rPr>
          <w:rFonts w:ascii="Book Antiqua" w:hAnsi="Book Antiqua" w:cs="Arial"/>
          <w:sz w:val="22"/>
          <w:szCs w:val="22"/>
          <w:lang w:val="en-US"/>
        </w:rPr>
        <w:t>7</w:t>
      </w:r>
      <w:r w:rsidR="006D1B96">
        <w:rPr>
          <w:rFonts w:ascii="Book Antiqua" w:hAnsi="Book Antiqua" w:cs="Arial"/>
          <w:sz w:val="22"/>
          <w:szCs w:val="22"/>
          <w:lang w:val="en-US"/>
        </w:rPr>
        <w:t>2</w:t>
      </w:r>
      <w:r w:rsidR="0053716B" w:rsidRPr="002C3839">
        <w:rPr>
          <w:rFonts w:ascii="Book Antiqua" w:hAnsi="Book Antiqua" w:cs="Arial"/>
          <w:sz w:val="22"/>
          <w:szCs w:val="22"/>
          <w:lang w:val="en-US"/>
        </w:rPr>
        <w:t>.</w:t>
      </w:r>
      <w:r w:rsidR="006D1B96">
        <w:rPr>
          <w:rFonts w:ascii="Book Antiqua" w:hAnsi="Book Antiqua" w:cs="Arial"/>
          <w:sz w:val="22"/>
          <w:szCs w:val="22"/>
          <w:lang w:val="en-US"/>
        </w:rPr>
        <w:t>1</w:t>
      </w:r>
      <w:r w:rsidR="00844A6C">
        <w:rPr>
          <w:rFonts w:ascii="Book Antiqua" w:hAnsi="Book Antiqua" w:cs="Arial"/>
          <w:sz w:val="22"/>
          <w:szCs w:val="22"/>
          <w:lang w:val="en-US"/>
        </w:rPr>
        <w:t>8</w:t>
      </w:r>
      <w:r w:rsidRPr="002C3839">
        <w:rPr>
          <w:rFonts w:ascii="Book Antiqua" w:hAnsi="Book Antiqua" w:cs="Arial"/>
          <w:sz w:val="22"/>
          <w:szCs w:val="22"/>
          <w:lang w:val="en-US"/>
        </w:rPr>
        <w:t xml:space="preserve"> million achieved in the corresponding quarter. </w:t>
      </w:r>
      <w:r w:rsidR="00414840" w:rsidRPr="002C3839">
        <w:rPr>
          <w:rFonts w:ascii="Book Antiqua" w:hAnsi="Book Antiqua" w:cs="Arial"/>
          <w:sz w:val="22"/>
          <w:szCs w:val="22"/>
          <w:lang w:val="en-US"/>
        </w:rPr>
        <w:t xml:space="preserve">The revenue </w:t>
      </w:r>
      <w:r w:rsidR="00AB0244">
        <w:rPr>
          <w:rFonts w:ascii="Book Antiqua" w:hAnsi="Book Antiqua" w:cs="Arial"/>
          <w:sz w:val="22"/>
          <w:szCs w:val="22"/>
          <w:lang w:val="en-US"/>
        </w:rPr>
        <w:t xml:space="preserve">recorded </w:t>
      </w:r>
      <w:r w:rsidR="00414840" w:rsidRPr="002C3839">
        <w:rPr>
          <w:rFonts w:ascii="Book Antiqua" w:hAnsi="Book Antiqua" w:cs="Arial"/>
          <w:sz w:val="22"/>
          <w:szCs w:val="22"/>
          <w:lang w:val="en-US"/>
        </w:rPr>
        <w:t xml:space="preserve">from </w:t>
      </w:r>
      <w:r w:rsidR="005E74B3" w:rsidRPr="002C3839">
        <w:rPr>
          <w:rFonts w:ascii="Book Antiqua" w:hAnsi="Book Antiqua" w:cs="Arial"/>
          <w:sz w:val="22"/>
          <w:szCs w:val="22"/>
          <w:lang w:val="en-US"/>
        </w:rPr>
        <w:t>p</w:t>
      </w:r>
      <w:r w:rsidR="00414840" w:rsidRPr="002C3839">
        <w:rPr>
          <w:rFonts w:ascii="Book Antiqua" w:hAnsi="Book Antiqua" w:cs="Arial"/>
          <w:sz w:val="22"/>
          <w:szCs w:val="22"/>
          <w:lang w:val="en-US"/>
        </w:rPr>
        <w:t xml:space="preserve">ort’s </w:t>
      </w:r>
      <w:r w:rsidR="005E74B3" w:rsidRPr="002C3839">
        <w:rPr>
          <w:rFonts w:ascii="Book Antiqua" w:hAnsi="Book Antiqua" w:cs="Arial"/>
          <w:sz w:val="22"/>
          <w:szCs w:val="22"/>
          <w:lang w:val="en-US"/>
        </w:rPr>
        <w:t>s</w:t>
      </w:r>
      <w:r w:rsidR="00414840" w:rsidRPr="002C3839">
        <w:rPr>
          <w:rFonts w:ascii="Book Antiqua" w:hAnsi="Book Antiqua" w:cs="Arial"/>
          <w:sz w:val="22"/>
          <w:szCs w:val="22"/>
          <w:lang w:val="en-US"/>
        </w:rPr>
        <w:t>ervices at Bintulu Port</w:t>
      </w:r>
      <w:r w:rsidR="00AB0244">
        <w:rPr>
          <w:rFonts w:ascii="Book Antiqua" w:hAnsi="Book Antiqua" w:cs="Arial"/>
          <w:sz w:val="22"/>
          <w:szCs w:val="22"/>
          <w:lang w:val="en-US"/>
        </w:rPr>
        <w:t xml:space="preserve"> is</w:t>
      </w:r>
      <w:r w:rsidR="00A77065" w:rsidRPr="002C3839">
        <w:rPr>
          <w:rFonts w:ascii="Book Antiqua" w:hAnsi="Book Antiqua"/>
          <w:sz w:val="22"/>
          <w:szCs w:val="22"/>
          <w:lang w:val="en-US"/>
        </w:rPr>
        <w:t xml:space="preserve"> RM1</w:t>
      </w:r>
      <w:r w:rsidR="00B12E66">
        <w:rPr>
          <w:rFonts w:ascii="Book Antiqua" w:hAnsi="Book Antiqua"/>
          <w:sz w:val="22"/>
          <w:szCs w:val="22"/>
          <w:lang w:val="en-US"/>
        </w:rPr>
        <w:t>4</w:t>
      </w:r>
      <w:r w:rsidR="00844A6C">
        <w:rPr>
          <w:rFonts w:ascii="Book Antiqua" w:hAnsi="Book Antiqua"/>
          <w:sz w:val="22"/>
          <w:szCs w:val="22"/>
          <w:lang w:val="en-US"/>
        </w:rPr>
        <w:t>1</w:t>
      </w:r>
      <w:r w:rsidR="00A77065" w:rsidRPr="002C3839">
        <w:rPr>
          <w:rFonts w:ascii="Book Antiqua" w:hAnsi="Book Antiqua"/>
          <w:sz w:val="22"/>
          <w:szCs w:val="22"/>
          <w:lang w:val="en-US"/>
        </w:rPr>
        <w:t>.</w:t>
      </w:r>
      <w:r w:rsidR="00844A6C">
        <w:rPr>
          <w:rFonts w:ascii="Book Antiqua" w:hAnsi="Book Antiqua"/>
          <w:sz w:val="22"/>
          <w:szCs w:val="22"/>
          <w:lang w:val="en-US"/>
        </w:rPr>
        <w:t>80</w:t>
      </w:r>
      <w:r w:rsidR="00A77065" w:rsidRPr="002C3839">
        <w:rPr>
          <w:rFonts w:ascii="Book Antiqua" w:hAnsi="Book Antiqua"/>
          <w:sz w:val="22"/>
          <w:szCs w:val="22"/>
          <w:lang w:val="en-US"/>
        </w:rPr>
        <w:t xml:space="preserve"> million in Q</w:t>
      </w:r>
      <w:r w:rsidR="00844A6C">
        <w:rPr>
          <w:rFonts w:ascii="Book Antiqua" w:hAnsi="Book Antiqua"/>
          <w:sz w:val="22"/>
          <w:szCs w:val="22"/>
          <w:lang w:val="en-US"/>
        </w:rPr>
        <w:t>3</w:t>
      </w:r>
      <w:r w:rsidR="00A77065" w:rsidRPr="002C3839">
        <w:rPr>
          <w:rFonts w:ascii="Book Antiqua" w:hAnsi="Book Antiqua"/>
          <w:sz w:val="22"/>
          <w:szCs w:val="22"/>
          <w:lang w:val="en-US"/>
        </w:rPr>
        <w:t xml:space="preserve"> 20</w:t>
      </w:r>
      <w:r w:rsidR="00CC035D" w:rsidRPr="002C3839">
        <w:rPr>
          <w:rFonts w:ascii="Book Antiqua" w:hAnsi="Book Antiqua"/>
          <w:sz w:val="22"/>
          <w:szCs w:val="22"/>
          <w:lang w:val="en-US"/>
        </w:rPr>
        <w:t>2</w:t>
      </w:r>
      <w:r w:rsidR="001D7463">
        <w:rPr>
          <w:rFonts w:ascii="Book Antiqua" w:hAnsi="Book Antiqua"/>
          <w:sz w:val="22"/>
          <w:szCs w:val="22"/>
          <w:lang w:val="en-US"/>
        </w:rPr>
        <w:t>2</w:t>
      </w:r>
      <w:r w:rsidR="00A77065" w:rsidRPr="002C3839">
        <w:rPr>
          <w:rFonts w:ascii="Book Antiqua" w:hAnsi="Book Antiqua"/>
          <w:sz w:val="22"/>
          <w:szCs w:val="22"/>
          <w:lang w:val="en-US"/>
        </w:rPr>
        <w:t xml:space="preserve"> </w:t>
      </w:r>
      <w:r w:rsidR="00041F63">
        <w:rPr>
          <w:rFonts w:ascii="Book Antiqua" w:hAnsi="Book Antiqua"/>
          <w:sz w:val="22"/>
          <w:szCs w:val="22"/>
          <w:lang w:val="en-US"/>
        </w:rPr>
        <w:t>a</w:t>
      </w:r>
      <w:r w:rsidR="00C07D66" w:rsidRPr="002C3839">
        <w:rPr>
          <w:rFonts w:ascii="Book Antiqua" w:hAnsi="Book Antiqua"/>
          <w:sz w:val="22"/>
          <w:szCs w:val="22"/>
          <w:lang w:val="en-US"/>
        </w:rPr>
        <w:t xml:space="preserve">s </w:t>
      </w:r>
      <w:r w:rsidR="00E2153C" w:rsidRPr="002C3839">
        <w:rPr>
          <w:rFonts w:ascii="Book Antiqua" w:hAnsi="Book Antiqua"/>
          <w:sz w:val="22"/>
          <w:szCs w:val="22"/>
          <w:lang w:val="en-US"/>
        </w:rPr>
        <w:t xml:space="preserve">compared </w:t>
      </w:r>
      <w:r w:rsidR="00A77065" w:rsidRPr="002C3839">
        <w:rPr>
          <w:rFonts w:ascii="Book Antiqua" w:hAnsi="Book Antiqua"/>
          <w:sz w:val="22"/>
          <w:szCs w:val="22"/>
          <w:lang w:val="en-US"/>
        </w:rPr>
        <w:t>to RM1</w:t>
      </w:r>
      <w:r w:rsidR="00844A6C">
        <w:rPr>
          <w:rFonts w:ascii="Book Antiqua" w:hAnsi="Book Antiqua"/>
          <w:sz w:val="22"/>
          <w:szCs w:val="22"/>
          <w:lang w:val="en-US"/>
        </w:rPr>
        <w:t>25</w:t>
      </w:r>
      <w:r w:rsidR="00A77065" w:rsidRPr="002C3839">
        <w:rPr>
          <w:rFonts w:ascii="Book Antiqua" w:hAnsi="Book Antiqua"/>
          <w:sz w:val="22"/>
          <w:szCs w:val="22"/>
          <w:lang w:val="en-US"/>
        </w:rPr>
        <w:t>.</w:t>
      </w:r>
      <w:r w:rsidR="006D1B96">
        <w:rPr>
          <w:rFonts w:ascii="Book Antiqua" w:hAnsi="Book Antiqua"/>
          <w:sz w:val="22"/>
          <w:szCs w:val="22"/>
          <w:lang w:val="en-US"/>
        </w:rPr>
        <w:t>0</w:t>
      </w:r>
      <w:r w:rsidR="00844A6C">
        <w:rPr>
          <w:rFonts w:ascii="Book Antiqua" w:hAnsi="Book Antiqua"/>
          <w:sz w:val="22"/>
          <w:szCs w:val="22"/>
          <w:lang w:val="en-US"/>
        </w:rPr>
        <w:t>1</w:t>
      </w:r>
      <w:r w:rsidR="00A77065" w:rsidRPr="002C3839">
        <w:rPr>
          <w:rFonts w:ascii="Book Antiqua" w:hAnsi="Book Antiqua"/>
          <w:sz w:val="22"/>
          <w:szCs w:val="22"/>
          <w:lang w:val="en-US"/>
        </w:rPr>
        <w:t xml:space="preserve"> million </w:t>
      </w:r>
      <w:r w:rsidR="00E2153C" w:rsidRPr="002C3839">
        <w:rPr>
          <w:rFonts w:ascii="Book Antiqua" w:hAnsi="Book Antiqua"/>
          <w:sz w:val="22"/>
          <w:szCs w:val="22"/>
          <w:lang w:val="en-US"/>
        </w:rPr>
        <w:t xml:space="preserve">achieved </w:t>
      </w:r>
      <w:r w:rsidR="00A77065" w:rsidRPr="002C3839">
        <w:rPr>
          <w:rFonts w:ascii="Book Antiqua" w:hAnsi="Book Antiqua"/>
          <w:sz w:val="22"/>
          <w:szCs w:val="22"/>
          <w:lang w:val="en-US"/>
        </w:rPr>
        <w:t>in Q</w:t>
      </w:r>
      <w:r w:rsidR="00844A6C">
        <w:rPr>
          <w:rFonts w:ascii="Book Antiqua" w:hAnsi="Book Antiqua"/>
          <w:sz w:val="22"/>
          <w:szCs w:val="22"/>
          <w:lang w:val="en-US"/>
        </w:rPr>
        <w:t>3</w:t>
      </w:r>
      <w:r w:rsidR="00A77065" w:rsidRPr="002C3839">
        <w:rPr>
          <w:rFonts w:ascii="Book Antiqua" w:hAnsi="Book Antiqua"/>
          <w:sz w:val="22"/>
          <w:szCs w:val="22"/>
          <w:lang w:val="en-US"/>
        </w:rPr>
        <w:t xml:space="preserve"> 20</w:t>
      </w:r>
      <w:r w:rsidR="00E26966">
        <w:rPr>
          <w:rFonts w:ascii="Book Antiqua" w:hAnsi="Book Antiqua"/>
          <w:sz w:val="22"/>
          <w:szCs w:val="22"/>
          <w:lang w:val="en-US"/>
        </w:rPr>
        <w:t>2</w:t>
      </w:r>
      <w:r w:rsidR="001D7463">
        <w:rPr>
          <w:rFonts w:ascii="Book Antiqua" w:hAnsi="Book Antiqua"/>
          <w:sz w:val="22"/>
          <w:szCs w:val="22"/>
          <w:lang w:val="en-US"/>
        </w:rPr>
        <w:t>1</w:t>
      </w:r>
      <w:r w:rsidR="00AB0244">
        <w:rPr>
          <w:rFonts w:ascii="Book Antiqua" w:hAnsi="Book Antiqua"/>
          <w:sz w:val="22"/>
          <w:szCs w:val="22"/>
          <w:lang w:val="en-US"/>
        </w:rPr>
        <w:t xml:space="preserve">. </w:t>
      </w:r>
      <w:r w:rsidR="00A7544C" w:rsidRPr="002C3839">
        <w:rPr>
          <w:rFonts w:ascii="Book Antiqua" w:hAnsi="Book Antiqua"/>
          <w:sz w:val="22"/>
          <w:szCs w:val="22"/>
          <w:lang w:val="en-US"/>
        </w:rPr>
        <w:t xml:space="preserve">The revenue generated from the operation at </w:t>
      </w:r>
      <w:proofErr w:type="spellStart"/>
      <w:r w:rsidR="00A7544C" w:rsidRPr="002C3839">
        <w:rPr>
          <w:rFonts w:ascii="Book Antiqua" w:hAnsi="Book Antiqua"/>
          <w:sz w:val="22"/>
          <w:szCs w:val="22"/>
          <w:lang w:val="en-US"/>
        </w:rPr>
        <w:t>Samalaju</w:t>
      </w:r>
      <w:proofErr w:type="spellEnd"/>
      <w:r w:rsidR="00A7544C" w:rsidRPr="002C3839">
        <w:rPr>
          <w:rFonts w:ascii="Book Antiqua" w:hAnsi="Book Antiqua"/>
          <w:sz w:val="22"/>
          <w:szCs w:val="22"/>
          <w:lang w:val="en-US"/>
        </w:rPr>
        <w:t xml:space="preserve"> Industrial Port </w:t>
      </w:r>
      <w:r w:rsidR="00732D84" w:rsidRPr="002C3839">
        <w:rPr>
          <w:rFonts w:ascii="Book Antiqua" w:hAnsi="Book Antiqua"/>
          <w:sz w:val="22"/>
          <w:szCs w:val="22"/>
          <w:lang w:val="en-US"/>
        </w:rPr>
        <w:t xml:space="preserve">during the quarter under review </w:t>
      </w:r>
      <w:r w:rsidR="00A7544C" w:rsidRPr="002C3839">
        <w:rPr>
          <w:rFonts w:ascii="Book Antiqua" w:hAnsi="Book Antiqua"/>
          <w:sz w:val="22"/>
          <w:szCs w:val="22"/>
          <w:lang w:val="en-US"/>
        </w:rPr>
        <w:t>is RM</w:t>
      </w:r>
      <w:r w:rsidR="00844A6C">
        <w:rPr>
          <w:rFonts w:ascii="Book Antiqua" w:hAnsi="Book Antiqua"/>
          <w:sz w:val="22"/>
          <w:szCs w:val="22"/>
          <w:lang w:val="en-US"/>
        </w:rPr>
        <w:t>44</w:t>
      </w:r>
      <w:r w:rsidR="00B93231" w:rsidRPr="002C3839">
        <w:rPr>
          <w:rFonts w:ascii="Book Antiqua" w:hAnsi="Book Antiqua"/>
          <w:sz w:val="22"/>
          <w:szCs w:val="22"/>
          <w:lang w:val="en-US"/>
        </w:rPr>
        <w:t>.</w:t>
      </w:r>
      <w:r w:rsidR="00844A6C">
        <w:rPr>
          <w:rFonts w:ascii="Book Antiqua" w:hAnsi="Book Antiqua"/>
          <w:sz w:val="22"/>
          <w:szCs w:val="22"/>
          <w:lang w:val="en-US"/>
        </w:rPr>
        <w:t>2</w:t>
      </w:r>
      <w:r w:rsidR="00586549">
        <w:rPr>
          <w:rFonts w:ascii="Book Antiqua" w:hAnsi="Book Antiqua"/>
          <w:sz w:val="22"/>
          <w:szCs w:val="22"/>
          <w:lang w:val="en-US"/>
        </w:rPr>
        <w:t>6</w:t>
      </w:r>
      <w:r w:rsidR="00A7544C" w:rsidRPr="002C3839">
        <w:rPr>
          <w:rFonts w:ascii="Book Antiqua" w:hAnsi="Book Antiqua"/>
          <w:sz w:val="22"/>
          <w:szCs w:val="22"/>
          <w:lang w:val="en-US"/>
        </w:rPr>
        <w:t xml:space="preserve"> million against RM</w:t>
      </w:r>
      <w:r w:rsidR="001D7463">
        <w:rPr>
          <w:rFonts w:ascii="Book Antiqua" w:hAnsi="Book Antiqua"/>
          <w:sz w:val="22"/>
          <w:szCs w:val="22"/>
          <w:lang w:val="en-US"/>
        </w:rPr>
        <w:t>3</w:t>
      </w:r>
      <w:r w:rsidR="00844A6C">
        <w:rPr>
          <w:rFonts w:ascii="Book Antiqua" w:hAnsi="Book Antiqua"/>
          <w:sz w:val="22"/>
          <w:szCs w:val="22"/>
          <w:lang w:val="en-US"/>
        </w:rPr>
        <w:t>5</w:t>
      </w:r>
      <w:r w:rsidR="00A7544C" w:rsidRPr="002C3839">
        <w:rPr>
          <w:rFonts w:ascii="Book Antiqua" w:hAnsi="Book Antiqua"/>
          <w:sz w:val="22"/>
          <w:szCs w:val="22"/>
          <w:lang w:val="en-US"/>
        </w:rPr>
        <w:t>.</w:t>
      </w:r>
      <w:r w:rsidR="00844A6C">
        <w:rPr>
          <w:rFonts w:ascii="Book Antiqua" w:hAnsi="Book Antiqua"/>
          <w:sz w:val="22"/>
          <w:szCs w:val="22"/>
          <w:lang w:val="en-US"/>
        </w:rPr>
        <w:t>42</w:t>
      </w:r>
      <w:r w:rsidR="00A7544C" w:rsidRPr="002C3839">
        <w:rPr>
          <w:rFonts w:ascii="Book Antiqua" w:hAnsi="Book Antiqua"/>
          <w:sz w:val="22"/>
          <w:szCs w:val="22"/>
          <w:lang w:val="en-US"/>
        </w:rPr>
        <w:t xml:space="preserve"> million</w:t>
      </w:r>
      <w:r w:rsidR="00813677" w:rsidRPr="002C3839">
        <w:rPr>
          <w:rFonts w:ascii="Book Antiqua" w:hAnsi="Book Antiqua"/>
          <w:sz w:val="22"/>
          <w:szCs w:val="22"/>
          <w:lang w:val="en-US"/>
        </w:rPr>
        <w:t xml:space="preserve"> </w:t>
      </w:r>
      <w:r w:rsidR="00732D84" w:rsidRPr="002C3839">
        <w:rPr>
          <w:rFonts w:ascii="Book Antiqua" w:hAnsi="Book Antiqua"/>
          <w:sz w:val="22"/>
          <w:szCs w:val="22"/>
          <w:lang w:val="en-US"/>
        </w:rPr>
        <w:t xml:space="preserve">in </w:t>
      </w:r>
      <w:r w:rsidR="00A05917" w:rsidRPr="002C3839">
        <w:rPr>
          <w:rFonts w:ascii="Book Antiqua" w:hAnsi="Book Antiqua"/>
          <w:sz w:val="22"/>
          <w:szCs w:val="22"/>
          <w:lang w:val="en-US"/>
        </w:rPr>
        <w:t>correspon</w:t>
      </w:r>
      <w:r w:rsidR="00732D84" w:rsidRPr="002C3839">
        <w:rPr>
          <w:rFonts w:ascii="Book Antiqua" w:hAnsi="Book Antiqua"/>
          <w:sz w:val="22"/>
          <w:szCs w:val="22"/>
          <w:lang w:val="en-US"/>
        </w:rPr>
        <w:t xml:space="preserve">ding year </w:t>
      </w:r>
      <w:r w:rsidR="00813677" w:rsidRPr="002C3839">
        <w:rPr>
          <w:rFonts w:ascii="Book Antiqua" w:hAnsi="Book Antiqua"/>
          <w:sz w:val="22"/>
          <w:szCs w:val="22"/>
          <w:lang w:val="en-US"/>
        </w:rPr>
        <w:t>quarter</w:t>
      </w:r>
      <w:r w:rsidR="00732D84" w:rsidRPr="002C3839">
        <w:rPr>
          <w:rFonts w:ascii="Book Antiqua" w:hAnsi="Book Antiqua"/>
          <w:sz w:val="22"/>
          <w:szCs w:val="22"/>
          <w:lang w:val="en-US"/>
        </w:rPr>
        <w:t>.</w:t>
      </w:r>
      <w:r w:rsidR="00842340" w:rsidRPr="002C3839">
        <w:rPr>
          <w:rFonts w:ascii="Book Antiqua" w:hAnsi="Book Antiqua"/>
          <w:sz w:val="22"/>
          <w:szCs w:val="22"/>
          <w:lang w:val="en-US"/>
        </w:rPr>
        <w:t xml:space="preserve"> The revenue from bulking facilities is RM</w:t>
      </w:r>
      <w:r w:rsidR="00844A6C">
        <w:rPr>
          <w:rFonts w:ascii="Book Antiqua" w:hAnsi="Book Antiqua"/>
          <w:sz w:val="22"/>
          <w:szCs w:val="22"/>
          <w:lang w:val="en-US"/>
        </w:rPr>
        <w:t>12</w:t>
      </w:r>
      <w:r w:rsidR="00842340" w:rsidRPr="002C3839">
        <w:rPr>
          <w:rFonts w:ascii="Book Antiqua" w:hAnsi="Book Antiqua"/>
          <w:sz w:val="22"/>
          <w:szCs w:val="22"/>
          <w:lang w:val="en-US"/>
        </w:rPr>
        <w:t>.</w:t>
      </w:r>
      <w:r w:rsidR="00844A6C">
        <w:rPr>
          <w:rFonts w:ascii="Book Antiqua" w:hAnsi="Book Antiqua"/>
          <w:sz w:val="22"/>
          <w:szCs w:val="22"/>
          <w:lang w:val="en-US"/>
        </w:rPr>
        <w:t>07</w:t>
      </w:r>
      <w:r w:rsidR="00842340" w:rsidRPr="002C3839">
        <w:rPr>
          <w:rFonts w:ascii="Book Antiqua" w:hAnsi="Book Antiqua"/>
          <w:sz w:val="22"/>
          <w:szCs w:val="22"/>
          <w:lang w:val="en-US"/>
        </w:rPr>
        <w:t xml:space="preserve"> million as against RM</w:t>
      </w:r>
      <w:r w:rsidR="00844A6C">
        <w:rPr>
          <w:rFonts w:ascii="Book Antiqua" w:hAnsi="Book Antiqua"/>
          <w:sz w:val="22"/>
          <w:szCs w:val="22"/>
          <w:lang w:val="en-US"/>
        </w:rPr>
        <w:t>11</w:t>
      </w:r>
      <w:r w:rsidR="00842340" w:rsidRPr="002C3839">
        <w:rPr>
          <w:rFonts w:ascii="Book Antiqua" w:hAnsi="Book Antiqua"/>
          <w:sz w:val="22"/>
          <w:szCs w:val="22"/>
          <w:lang w:val="en-US"/>
        </w:rPr>
        <w:t>.</w:t>
      </w:r>
      <w:r w:rsidR="00844A6C">
        <w:rPr>
          <w:rFonts w:ascii="Book Antiqua" w:hAnsi="Book Antiqua"/>
          <w:sz w:val="22"/>
          <w:szCs w:val="22"/>
          <w:lang w:val="en-US"/>
        </w:rPr>
        <w:t>75</w:t>
      </w:r>
      <w:r w:rsidR="00842340" w:rsidRPr="002C3839">
        <w:rPr>
          <w:rFonts w:ascii="Book Antiqua" w:hAnsi="Book Antiqua"/>
          <w:sz w:val="22"/>
          <w:szCs w:val="22"/>
          <w:lang w:val="en-US"/>
        </w:rPr>
        <w:t xml:space="preserve"> million</w:t>
      </w:r>
      <w:r w:rsidR="00786A32" w:rsidRPr="002C3839">
        <w:rPr>
          <w:rFonts w:ascii="Book Antiqua" w:hAnsi="Book Antiqua"/>
          <w:sz w:val="22"/>
          <w:szCs w:val="22"/>
          <w:lang w:val="en-US"/>
        </w:rPr>
        <w:t xml:space="preserve"> in Q</w:t>
      </w:r>
      <w:r w:rsidR="00844A6C">
        <w:rPr>
          <w:rFonts w:ascii="Book Antiqua" w:hAnsi="Book Antiqua"/>
          <w:sz w:val="22"/>
          <w:szCs w:val="22"/>
          <w:lang w:val="en-US"/>
        </w:rPr>
        <w:t>3</w:t>
      </w:r>
      <w:r w:rsidR="00786A32" w:rsidRPr="002C3839">
        <w:rPr>
          <w:rFonts w:ascii="Book Antiqua" w:hAnsi="Book Antiqua"/>
          <w:sz w:val="22"/>
          <w:szCs w:val="22"/>
          <w:lang w:val="en-US"/>
        </w:rPr>
        <w:t xml:space="preserve"> 20</w:t>
      </w:r>
      <w:r w:rsidR="00E26966">
        <w:rPr>
          <w:rFonts w:ascii="Book Antiqua" w:hAnsi="Book Antiqua"/>
          <w:sz w:val="22"/>
          <w:szCs w:val="22"/>
          <w:lang w:val="en-US"/>
        </w:rPr>
        <w:t>2</w:t>
      </w:r>
      <w:r w:rsidR="001D7463">
        <w:rPr>
          <w:rFonts w:ascii="Book Antiqua" w:hAnsi="Book Antiqua"/>
          <w:sz w:val="22"/>
          <w:szCs w:val="22"/>
          <w:lang w:val="en-US"/>
        </w:rPr>
        <w:t>1</w:t>
      </w:r>
      <w:r w:rsidR="00842340" w:rsidRPr="002C3839">
        <w:rPr>
          <w:rFonts w:ascii="Book Antiqua" w:hAnsi="Book Antiqua"/>
          <w:sz w:val="22"/>
          <w:szCs w:val="22"/>
          <w:lang w:val="en-US"/>
        </w:rPr>
        <w:t>.</w:t>
      </w:r>
      <w:r w:rsidR="003E2F52" w:rsidRPr="002C3839">
        <w:rPr>
          <w:rFonts w:ascii="Book Antiqua" w:hAnsi="Book Antiqua"/>
          <w:sz w:val="22"/>
          <w:szCs w:val="22"/>
          <w:lang w:val="en-US"/>
        </w:rPr>
        <w:t xml:space="preserve"> </w:t>
      </w:r>
    </w:p>
    <w:p w14:paraId="3C54D757" w14:textId="1DD5F827" w:rsidR="00201E24" w:rsidRDefault="00201E24" w:rsidP="00201E24">
      <w:pPr>
        <w:ind w:left="720"/>
        <w:jc w:val="both"/>
        <w:rPr>
          <w:rFonts w:ascii="Book Antiqua" w:hAnsi="Book Antiqua"/>
          <w:sz w:val="22"/>
          <w:szCs w:val="22"/>
          <w:lang w:val="en-US"/>
        </w:rPr>
      </w:pPr>
    </w:p>
    <w:p w14:paraId="349DB7F3" w14:textId="21A6BF91" w:rsidR="00201E24" w:rsidRDefault="00201E24" w:rsidP="00201E24">
      <w:pPr>
        <w:ind w:left="720"/>
        <w:jc w:val="both"/>
        <w:rPr>
          <w:rFonts w:ascii="Book Antiqua" w:hAnsi="Book Antiqua"/>
          <w:sz w:val="22"/>
          <w:szCs w:val="22"/>
          <w:lang w:val="en-US"/>
        </w:rPr>
      </w:pPr>
    </w:p>
    <w:p w14:paraId="150FF2CC" w14:textId="6FB70E4E" w:rsidR="00201E24" w:rsidRDefault="00201E24" w:rsidP="00201E24">
      <w:pPr>
        <w:ind w:left="720"/>
        <w:jc w:val="both"/>
        <w:rPr>
          <w:rFonts w:ascii="Book Antiqua" w:hAnsi="Book Antiqua"/>
          <w:sz w:val="22"/>
          <w:szCs w:val="22"/>
          <w:lang w:val="en-US"/>
        </w:rPr>
      </w:pPr>
    </w:p>
    <w:p w14:paraId="12582D8B" w14:textId="77777777" w:rsidR="00347547" w:rsidRDefault="00347547" w:rsidP="005D3C85">
      <w:pPr>
        <w:jc w:val="both"/>
        <w:rPr>
          <w:rFonts w:ascii="Book Antiqua" w:hAnsi="Book Antiqua"/>
          <w:sz w:val="22"/>
          <w:szCs w:val="22"/>
          <w:lang w:val="en-US"/>
        </w:rPr>
      </w:pPr>
    </w:p>
    <w:p w14:paraId="41F5791E" w14:textId="18DCBB93" w:rsidR="00952B2A" w:rsidRDefault="00952B2A" w:rsidP="005D3C85">
      <w:pPr>
        <w:jc w:val="both"/>
        <w:rPr>
          <w:rFonts w:ascii="Book Antiqua" w:hAnsi="Book Antiqua"/>
          <w:sz w:val="22"/>
          <w:szCs w:val="22"/>
          <w:lang w:val="en-US"/>
        </w:rPr>
      </w:pPr>
    </w:p>
    <w:p w14:paraId="6714B125" w14:textId="1FDCC1DE" w:rsidR="00C7790D" w:rsidRDefault="00C7790D" w:rsidP="005D3C85">
      <w:pPr>
        <w:jc w:val="both"/>
        <w:rPr>
          <w:rFonts w:ascii="Book Antiqua" w:hAnsi="Book Antiqua"/>
          <w:sz w:val="22"/>
          <w:szCs w:val="22"/>
          <w:lang w:val="en-US"/>
        </w:rPr>
      </w:pPr>
    </w:p>
    <w:p w14:paraId="73062AED" w14:textId="77777777" w:rsidR="00C7790D" w:rsidRPr="002C3839" w:rsidRDefault="00C7790D" w:rsidP="005D3C85">
      <w:pPr>
        <w:jc w:val="both"/>
        <w:rPr>
          <w:rFonts w:ascii="Book Antiqua" w:hAnsi="Book Antiqua"/>
          <w:sz w:val="22"/>
          <w:szCs w:val="22"/>
          <w:lang w:val="en-US"/>
        </w:rPr>
      </w:pPr>
    </w:p>
    <w:p w14:paraId="7FCCBC51" w14:textId="77777777" w:rsidR="00050F6F" w:rsidRPr="002C3839" w:rsidRDefault="00050F6F" w:rsidP="00050F6F">
      <w:pPr>
        <w:pStyle w:val="BodyTextIndent2"/>
        <w:jc w:val="both"/>
        <w:rPr>
          <w:lang w:val="en-US"/>
        </w:rPr>
      </w:pPr>
      <w:r w:rsidRPr="002C3839">
        <w:rPr>
          <w:b/>
        </w:rPr>
        <w:t>B1.</w:t>
      </w:r>
      <w:r w:rsidRPr="002C3839">
        <w:rPr>
          <w:b/>
        </w:rPr>
        <w:tab/>
        <w:t xml:space="preserve">Review of </w:t>
      </w:r>
      <w:r w:rsidRPr="002C3839">
        <w:rPr>
          <w:b/>
          <w:lang w:eastAsia="zh-TW"/>
        </w:rPr>
        <w:t>P</w:t>
      </w:r>
      <w:r w:rsidRPr="002C3839">
        <w:rPr>
          <w:b/>
        </w:rPr>
        <w:t>erformance (Continued)</w:t>
      </w:r>
    </w:p>
    <w:p w14:paraId="6C617E76" w14:textId="77777777" w:rsidR="003E2F52" w:rsidRPr="002C3839" w:rsidRDefault="003E2F52" w:rsidP="003E2F52">
      <w:pPr>
        <w:pStyle w:val="BodyTextIndent2"/>
        <w:ind w:left="0" w:firstLine="0"/>
        <w:jc w:val="both"/>
        <w:rPr>
          <w:lang w:val="en-US"/>
        </w:rPr>
      </w:pPr>
    </w:p>
    <w:p w14:paraId="733D6BA0" w14:textId="22FA6649" w:rsidR="0084226F" w:rsidRPr="002C3839" w:rsidRDefault="00C76635">
      <w:pPr>
        <w:pStyle w:val="BodyTextIndent2"/>
        <w:ind w:firstLine="0"/>
        <w:jc w:val="both"/>
        <w:rPr>
          <w:lang w:val="en-US"/>
        </w:rPr>
      </w:pPr>
      <w:r>
        <w:rPr>
          <w:lang w:val="en-US"/>
        </w:rPr>
        <w:t>R</w:t>
      </w:r>
      <w:r w:rsidR="0084226F" w:rsidRPr="002C3839">
        <w:rPr>
          <w:lang w:val="en-US"/>
        </w:rPr>
        <w:t xml:space="preserve">evenue from construction services </w:t>
      </w:r>
      <w:r w:rsidR="001A621F" w:rsidRPr="002C3839">
        <w:rPr>
          <w:lang w:val="en-US"/>
        </w:rPr>
        <w:t xml:space="preserve">for concession infrastructure </w:t>
      </w:r>
      <w:r>
        <w:rPr>
          <w:lang w:val="en-US"/>
        </w:rPr>
        <w:t>of RM0.</w:t>
      </w:r>
      <w:r w:rsidR="00565A6D">
        <w:rPr>
          <w:lang w:val="en-US"/>
        </w:rPr>
        <w:t>99</w:t>
      </w:r>
      <w:r>
        <w:rPr>
          <w:lang w:val="en-US"/>
        </w:rPr>
        <w:t xml:space="preserve"> million </w:t>
      </w:r>
      <w:r w:rsidR="0084226F" w:rsidRPr="002C3839">
        <w:rPr>
          <w:lang w:val="en-US"/>
        </w:rPr>
        <w:t>was recognized in Q</w:t>
      </w:r>
      <w:r w:rsidR="00565A6D">
        <w:rPr>
          <w:lang w:val="en-US"/>
        </w:rPr>
        <w:t>3</w:t>
      </w:r>
      <w:r w:rsidR="0084226F" w:rsidRPr="002C3839">
        <w:rPr>
          <w:lang w:val="en-US"/>
        </w:rPr>
        <w:t xml:space="preserve"> 20</w:t>
      </w:r>
      <w:r w:rsidR="00494058" w:rsidRPr="002C3839">
        <w:rPr>
          <w:lang w:val="en-US"/>
        </w:rPr>
        <w:t>2</w:t>
      </w:r>
      <w:r w:rsidR="00C06327">
        <w:rPr>
          <w:lang w:val="en-US"/>
        </w:rPr>
        <w:t>2</w:t>
      </w:r>
      <w:r w:rsidR="0084226F" w:rsidRPr="002C3839">
        <w:rPr>
          <w:lang w:val="en-US"/>
        </w:rPr>
        <w:t xml:space="preserve"> </w:t>
      </w:r>
      <w:r w:rsidR="00C06327">
        <w:rPr>
          <w:lang w:val="en-US"/>
        </w:rPr>
        <w:t xml:space="preserve">whilst </w:t>
      </w:r>
      <w:r w:rsidR="00651140" w:rsidRPr="002C3839">
        <w:rPr>
          <w:lang w:val="en-US"/>
        </w:rPr>
        <w:t>RM</w:t>
      </w:r>
      <w:r w:rsidR="00565A6D">
        <w:rPr>
          <w:lang w:val="en-US"/>
        </w:rPr>
        <w:t>0</w:t>
      </w:r>
      <w:r w:rsidR="00CB73EC" w:rsidRPr="002C3839">
        <w:rPr>
          <w:lang w:val="en-US"/>
        </w:rPr>
        <w:t>.</w:t>
      </w:r>
      <w:r w:rsidR="00565A6D">
        <w:rPr>
          <w:lang w:val="en-US"/>
        </w:rPr>
        <w:t>55</w:t>
      </w:r>
      <w:r w:rsidR="00651140" w:rsidRPr="002C3839">
        <w:rPr>
          <w:lang w:val="en-US"/>
        </w:rPr>
        <w:t xml:space="preserve"> million </w:t>
      </w:r>
      <w:r w:rsidR="00C06327">
        <w:rPr>
          <w:lang w:val="en-US"/>
        </w:rPr>
        <w:t xml:space="preserve">was recognized </w:t>
      </w:r>
      <w:r w:rsidR="00651140" w:rsidRPr="002C3839">
        <w:rPr>
          <w:lang w:val="en-US"/>
        </w:rPr>
        <w:t>in Q</w:t>
      </w:r>
      <w:r w:rsidR="00565A6D">
        <w:rPr>
          <w:lang w:val="en-US"/>
        </w:rPr>
        <w:t>3</w:t>
      </w:r>
      <w:r w:rsidR="00E509DB" w:rsidRPr="002C3839">
        <w:rPr>
          <w:lang w:val="en-US"/>
        </w:rPr>
        <w:t xml:space="preserve"> 20</w:t>
      </w:r>
      <w:r w:rsidR="00E73F4E">
        <w:rPr>
          <w:lang w:val="en-US"/>
        </w:rPr>
        <w:t>2</w:t>
      </w:r>
      <w:r w:rsidR="00C06327">
        <w:rPr>
          <w:lang w:val="en-US"/>
        </w:rPr>
        <w:t>1</w:t>
      </w:r>
      <w:r w:rsidR="00651140" w:rsidRPr="002C3839">
        <w:rPr>
          <w:lang w:val="en-US"/>
        </w:rPr>
        <w:t xml:space="preserve">. </w:t>
      </w:r>
      <w:r w:rsidR="001510F5" w:rsidRPr="002C3839">
        <w:rPr>
          <w:lang w:val="en-US"/>
        </w:rPr>
        <w:t>The corresponding cost of construction for concession was also recognized for the quarters under review. This is recognition of revenue and expenditure under IC Interpretation 12: Service Concession Arrangements.</w:t>
      </w:r>
      <w:r w:rsidR="009A45F8" w:rsidRPr="002C3839">
        <w:rPr>
          <w:lang w:val="en-US"/>
        </w:rPr>
        <w:t xml:space="preserve"> </w:t>
      </w:r>
      <w:r w:rsidR="00E509DB" w:rsidRPr="002C3839">
        <w:rPr>
          <w:lang w:val="en-US"/>
        </w:rPr>
        <w:t xml:space="preserve"> </w:t>
      </w:r>
      <w:r w:rsidR="0084226F" w:rsidRPr="002C3839">
        <w:rPr>
          <w:lang w:val="en-US"/>
        </w:rPr>
        <w:t xml:space="preserve"> </w:t>
      </w:r>
    </w:p>
    <w:p w14:paraId="1656D595" w14:textId="77777777" w:rsidR="0084226F" w:rsidRPr="002C3839" w:rsidRDefault="0084226F" w:rsidP="00CD7A10">
      <w:pPr>
        <w:pStyle w:val="BodyTextIndent2"/>
        <w:ind w:left="0" w:firstLine="0"/>
        <w:rPr>
          <w:b/>
          <w:color w:val="FF0000"/>
          <w:lang w:val="en-US"/>
        </w:rPr>
      </w:pPr>
    </w:p>
    <w:p w14:paraId="1C4C83BB" w14:textId="1EF4E24D" w:rsidR="00E76F87" w:rsidRPr="002C3839" w:rsidRDefault="00E76F87">
      <w:pPr>
        <w:pStyle w:val="BodyTextIndent2"/>
        <w:ind w:firstLine="0"/>
        <w:jc w:val="both"/>
        <w:rPr>
          <w:lang w:val="en-US"/>
        </w:rPr>
      </w:pPr>
      <w:r w:rsidRPr="002C3839">
        <w:rPr>
          <w:lang w:val="en-US"/>
        </w:rPr>
        <w:t xml:space="preserve">The </w:t>
      </w:r>
      <w:r w:rsidR="005C0CE5" w:rsidRPr="002C3839">
        <w:rPr>
          <w:lang w:val="en-US"/>
        </w:rPr>
        <w:t>expenditure</w:t>
      </w:r>
      <w:r w:rsidR="00E509DB" w:rsidRPr="002C3839">
        <w:rPr>
          <w:lang w:val="en-US"/>
        </w:rPr>
        <w:t xml:space="preserve"> during the quarter under review </w:t>
      </w:r>
      <w:r w:rsidR="005169B0">
        <w:rPr>
          <w:lang w:val="en-US"/>
        </w:rPr>
        <w:t>is</w:t>
      </w:r>
      <w:r w:rsidR="00E509DB" w:rsidRPr="002C3839">
        <w:rPr>
          <w:lang w:val="en-US"/>
        </w:rPr>
        <w:t xml:space="preserve"> RM</w:t>
      </w:r>
      <w:r w:rsidR="005F12A6" w:rsidRPr="002C3839">
        <w:rPr>
          <w:lang w:val="en-US"/>
        </w:rPr>
        <w:t>1</w:t>
      </w:r>
      <w:r w:rsidR="001510F5">
        <w:rPr>
          <w:lang w:val="en-US"/>
        </w:rPr>
        <w:t>6</w:t>
      </w:r>
      <w:r w:rsidR="0089589E">
        <w:rPr>
          <w:lang w:val="en-US"/>
        </w:rPr>
        <w:t>6</w:t>
      </w:r>
      <w:r w:rsidR="005F12A6" w:rsidRPr="002C3839">
        <w:rPr>
          <w:lang w:val="en-US"/>
        </w:rPr>
        <w:t>.</w:t>
      </w:r>
      <w:r w:rsidR="0089589E">
        <w:rPr>
          <w:lang w:val="en-US"/>
        </w:rPr>
        <w:t>47</w:t>
      </w:r>
      <w:r w:rsidR="005F12A6" w:rsidRPr="002C3839">
        <w:rPr>
          <w:lang w:val="en-US"/>
        </w:rPr>
        <w:t xml:space="preserve"> </w:t>
      </w:r>
      <w:r w:rsidR="00E509DB" w:rsidRPr="002C3839">
        <w:rPr>
          <w:lang w:val="en-US"/>
        </w:rPr>
        <w:t xml:space="preserve">million </w:t>
      </w:r>
      <w:r w:rsidR="005169B0">
        <w:rPr>
          <w:lang w:val="en-US"/>
        </w:rPr>
        <w:t>(Q3 2021: RM166.22 million)</w:t>
      </w:r>
      <w:r w:rsidR="00EE5C30">
        <w:rPr>
          <w:lang w:val="en-US"/>
        </w:rPr>
        <w:t>.</w:t>
      </w:r>
      <w:r w:rsidR="003C4BC3" w:rsidRPr="002C3839">
        <w:rPr>
          <w:lang w:val="en-US"/>
        </w:rPr>
        <w:t xml:space="preserve"> </w:t>
      </w:r>
      <w:r w:rsidRPr="002C3839">
        <w:rPr>
          <w:lang w:val="en-US"/>
        </w:rPr>
        <w:t xml:space="preserve"> </w:t>
      </w:r>
    </w:p>
    <w:p w14:paraId="3E66652A" w14:textId="77777777" w:rsidR="00D16CF4" w:rsidRPr="002C3839" w:rsidRDefault="00D16CF4">
      <w:pPr>
        <w:pStyle w:val="BodyTextIndent2"/>
        <w:ind w:firstLine="0"/>
        <w:jc w:val="both"/>
        <w:rPr>
          <w:lang w:val="en-US"/>
        </w:rPr>
      </w:pPr>
    </w:p>
    <w:p w14:paraId="7943D9FD" w14:textId="77777777" w:rsidR="0084226F" w:rsidRPr="002C3839" w:rsidRDefault="0084226F">
      <w:pPr>
        <w:pStyle w:val="BodyTextIndent2"/>
        <w:ind w:firstLine="0"/>
        <w:jc w:val="both"/>
        <w:rPr>
          <w:lang w:val="en-US"/>
        </w:rPr>
      </w:pPr>
      <w:r w:rsidRPr="002C3839">
        <w:rPr>
          <w:lang w:val="en-US"/>
        </w:rPr>
        <w:t>There have been no other material factors affecting the earnings and/or revenue of the Group for the current quarter</w:t>
      </w:r>
      <w:r w:rsidR="003E1A45" w:rsidRPr="002C3839">
        <w:rPr>
          <w:lang w:val="en-US"/>
        </w:rPr>
        <w:t xml:space="preserve"> under review</w:t>
      </w:r>
      <w:r w:rsidRPr="002C3839">
        <w:rPr>
          <w:lang w:val="en-US"/>
        </w:rPr>
        <w:t>.</w:t>
      </w:r>
    </w:p>
    <w:p w14:paraId="3B0EC808" w14:textId="1C693249" w:rsidR="00C17063" w:rsidRDefault="00C17063">
      <w:pPr>
        <w:pStyle w:val="BodyTextIndent2"/>
        <w:ind w:firstLine="0"/>
        <w:jc w:val="both"/>
        <w:rPr>
          <w:lang w:val="en-US"/>
        </w:rPr>
      </w:pPr>
    </w:p>
    <w:p w14:paraId="7FA5C7C3" w14:textId="692B0A8B" w:rsidR="00E93CA8" w:rsidRPr="0050009E" w:rsidRDefault="0089589E" w:rsidP="00E93CA8">
      <w:pPr>
        <w:pStyle w:val="BodyTextIndent2"/>
        <w:ind w:left="709" w:firstLine="0"/>
        <w:jc w:val="both"/>
      </w:pPr>
      <w:r>
        <w:rPr>
          <w:u w:val="single"/>
        </w:rPr>
        <w:t>Nine</w:t>
      </w:r>
      <w:r w:rsidR="00E93CA8" w:rsidRPr="0050009E">
        <w:rPr>
          <w:u w:val="single"/>
        </w:rPr>
        <w:t xml:space="preserve"> months ended 30 </w:t>
      </w:r>
      <w:r>
        <w:rPr>
          <w:u w:val="single"/>
        </w:rPr>
        <w:t>September</w:t>
      </w:r>
      <w:r w:rsidR="00E93CA8" w:rsidRPr="0050009E">
        <w:rPr>
          <w:u w:val="single"/>
        </w:rPr>
        <w:t xml:space="preserve"> 202</w:t>
      </w:r>
      <w:r w:rsidR="00252405">
        <w:rPr>
          <w:u w:val="single"/>
        </w:rPr>
        <w:t>2</w:t>
      </w:r>
      <w:r w:rsidR="00E93CA8" w:rsidRPr="0050009E">
        <w:rPr>
          <w:u w:val="single"/>
        </w:rPr>
        <w:t xml:space="preserve"> compared to </w:t>
      </w:r>
      <w:r>
        <w:rPr>
          <w:u w:val="single"/>
        </w:rPr>
        <w:t>nine</w:t>
      </w:r>
      <w:r w:rsidR="00E93CA8" w:rsidRPr="0050009E">
        <w:rPr>
          <w:u w:val="single"/>
        </w:rPr>
        <w:t xml:space="preserve"> months ended 30 </w:t>
      </w:r>
      <w:r>
        <w:rPr>
          <w:u w:val="single"/>
        </w:rPr>
        <w:t>September</w:t>
      </w:r>
      <w:r w:rsidR="00E93CA8" w:rsidRPr="0050009E">
        <w:rPr>
          <w:u w:val="single"/>
        </w:rPr>
        <w:t xml:space="preserve"> 20</w:t>
      </w:r>
      <w:r w:rsidR="00E93CA8">
        <w:rPr>
          <w:u w:val="single"/>
        </w:rPr>
        <w:t>2</w:t>
      </w:r>
      <w:r w:rsidR="00252405">
        <w:rPr>
          <w:u w:val="single"/>
        </w:rPr>
        <w:t>1</w:t>
      </w:r>
    </w:p>
    <w:p w14:paraId="15ED84DF" w14:textId="77777777" w:rsidR="00E93CA8" w:rsidRPr="0050009E" w:rsidRDefault="00E93CA8" w:rsidP="00E93CA8">
      <w:pPr>
        <w:pStyle w:val="BodyTextIndent2"/>
        <w:ind w:left="709" w:hanging="709"/>
        <w:jc w:val="both"/>
      </w:pPr>
    </w:p>
    <w:p w14:paraId="540F0A65" w14:textId="585F895A" w:rsidR="00E93CA8" w:rsidRPr="0050009E" w:rsidRDefault="00E93CA8" w:rsidP="00E93CA8">
      <w:pPr>
        <w:pStyle w:val="BodyTextIndent2"/>
        <w:ind w:left="709" w:hanging="709"/>
        <w:jc w:val="both"/>
      </w:pPr>
      <w:r w:rsidRPr="0050009E">
        <w:tab/>
        <w:t>The achieved profit before tax of RM</w:t>
      </w:r>
      <w:r w:rsidR="0089589E">
        <w:t>130</w:t>
      </w:r>
      <w:r w:rsidRPr="0050009E">
        <w:t>.</w:t>
      </w:r>
      <w:r w:rsidR="00A170B9">
        <w:t>4</w:t>
      </w:r>
      <w:r w:rsidR="0089589E">
        <w:t>9</w:t>
      </w:r>
      <w:r w:rsidRPr="0050009E">
        <w:t xml:space="preserve"> million for the </w:t>
      </w:r>
      <w:r w:rsidR="0089589E">
        <w:t xml:space="preserve">nine months </w:t>
      </w:r>
      <w:r w:rsidRPr="0050009E">
        <w:t xml:space="preserve">ended 30 </w:t>
      </w:r>
      <w:r w:rsidR="0089589E">
        <w:t>September</w:t>
      </w:r>
      <w:r w:rsidRPr="0050009E">
        <w:t xml:space="preserve"> 202</w:t>
      </w:r>
      <w:r w:rsidR="000F514B">
        <w:t>2</w:t>
      </w:r>
      <w:r w:rsidRPr="0050009E">
        <w:t xml:space="preserve">, is </w:t>
      </w:r>
      <w:r>
        <w:t>high</w:t>
      </w:r>
      <w:r w:rsidRPr="0050009E">
        <w:t>er by RM</w:t>
      </w:r>
      <w:r w:rsidR="0089589E">
        <w:t>3</w:t>
      </w:r>
      <w:r w:rsidR="000A6EF9">
        <w:t>8</w:t>
      </w:r>
      <w:r w:rsidRPr="0050009E">
        <w:t>.</w:t>
      </w:r>
      <w:r w:rsidR="000A6EF9">
        <w:t>2</w:t>
      </w:r>
      <w:r w:rsidR="0089589E">
        <w:t>7</w:t>
      </w:r>
      <w:r w:rsidRPr="0050009E">
        <w:t xml:space="preserve"> million (</w:t>
      </w:r>
      <w:r w:rsidR="000A6EF9">
        <w:t>41</w:t>
      </w:r>
      <w:r w:rsidRPr="0050009E">
        <w:t>.</w:t>
      </w:r>
      <w:r w:rsidR="000A6EF9">
        <w:t>50</w:t>
      </w:r>
      <w:r w:rsidRPr="0050009E">
        <w:t xml:space="preserve">%) compared to </w:t>
      </w:r>
      <w:r w:rsidR="0089589E">
        <w:t>nine</w:t>
      </w:r>
      <w:r w:rsidRPr="0050009E">
        <w:t xml:space="preserve"> months ended 30 </w:t>
      </w:r>
      <w:r w:rsidR="0089589E">
        <w:t>September</w:t>
      </w:r>
      <w:r w:rsidRPr="0050009E">
        <w:t xml:space="preserve"> 20</w:t>
      </w:r>
      <w:r>
        <w:t>2</w:t>
      </w:r>
      <w:r w:rsidR="000F514B">
        <w:t>1</w:t>
      </w:r>
      <w:r>
        <w:t xml:space="preserve"> of RM</w:t>
      </w:r>
      <w:r w:rsidR="0089589E">
        <w:t>9</w:t>
      </w:r>
      <w:r w:rsidR="000A6EF9">
        <w:t>2</w:t>
      </w:r>
      <w:r>
        <w:t>.</w:t>
      </w:r>
      <w:r w:rsidR="000A6EF9">
        <w:t>22</w:t>
      </w:r>
      <w:r>
        <w:t xml:space="preserve"> million</w:t>
      </w:r>
      <w:r w:rsidRPr="0050009E">
        <w:t>.</w:t>
      </w:r>
    </w:p>
    <w:p w14:paraId="600EA50C" w14:textId="77777777" w:rsidR="00E93CA8" w:rsidRPr="0050009E" w:rsidRDefault="00E93CA8" w:rsidP="00E93CA8">
      <w:pPr>
        <w:pStyle w:val="BodyTextIndent2"/>
        <w:ind w:left="709" w:hanging="709"/>
        <w:jc w:val="both"/>
      </w:pPr>
    </w:p>
    <w:p w14:paraId="2CDEADD4" w14:textId="0895E237" w:rsidR="00E93CA8" w:rsidRPr="0050009E" w:rsidRDefault="00E93CA8" w:rsidP="00E93CA8">
      <w:pPr>
        <w:pStyle w:val="BodyTextIndent2"/>
        <w:ind w:left="709" w:hanging="709"/>
        <w:jc w:val="both"/>
      </w:pPr>
      <w:r w:rsidRPr="0050009E">
        <w:tab/>
        <w:t>The Group’s operating revenue of RM</w:t>
      </w:r>
      <w:r w:rsidR="0089589E">
        <w:t>5</w:t>
      </w:r>
      <w:r w:rsidR="000F514B">
        <w:t>9</w:t>
      </w:r>
      <w:r w:rsidR="0089589E">
        <w:t>0</w:t>
      </w:r>
      <w:r w:rsidRPr="0050009E">
        <w:t>.</w:t>
      </w:r>
      <w:r w:rsidR="0089589E">
        <w:t>40</w:t>
      </w:r>
      <w:r w:rsidRPr="0050009E">
        <w:t xml:space="preserve"> million for the </w:t>
      </w:r>
      <w:r w:rsidR="0089589E">
        <w:t>nine</w:t>
      </w:r>
      <w:r w:rsidRPr="0050009E">
        <w:t xml:space="preserve"> months ended 30 </w:t>
      </w:r>
      <w:r w:rsidR="0089589E">
        <w:t>September</w:t>
      </w:r>
      <w:r w:rsidRPr="0050009E">
        <w:t xml:space="preserve"> 202</w:t>
      </w:r>
      <w:r w:rsidR="000F514B">
        <w:t>2</w:t>
      </w:r>
      <w:r w:rsidRPr="0050009E">
        <w:t xml:space="preserve"> is </w:t>
      </w:r>
      <w:r>
        <w:t>high</w:t>
      </w:r>
      <w:r w:rsidRPr="0050009E">
        <w:t>er by RM</w:t>
      </w:r>
      <w:r w:rsidR="000F514B">
        <w:t>5</w:t>
      </w:r>
      <w:r w:rsidR="0089589E">
        <w:t>1</w:t>
      </w:r>
      <w:r w:rsidRPr="0050009E">
        <w:t>.</w:t>
      </w:r>
      <w:r w:rsidR="000F514B">
        <w:t>3</w:t>
      </w:r>
      <w:r w:rsidR="0089589E">
        <w:t>1</w:t>
      </w:r>
      <w:r w:rsidRPr="0050009E">
        <w:t xml:space="preserve"> million (</w:t>
      </w:r>
      <w:r w:rsidR="0089589E">
        <w:t>9</w:t>
      </w:r>
      <w:r w:rsidRPr="0050009E">
        <w:t>.</w:t>
      </w:r>
      <w:r w:rsidR="0089589E">
        <w:t>52</w:t>
      </w:r>
      <w:r w:rsidRPr="0050009E">
        <w:t xml:space="preserve">%) compared to </w:t>
      </w:r>
      <w:r w:rsidR="0089589E">
        <w:t>nine</w:t>
      </w:r>
      <w:r w:rsidRPr="0050009E">
        <w:t xml:space="preserve"> months of preceding year. Revenue generated from port’s services at Bintulu Port is RM</w:t>
      </w:r>
      <w:r w:rsidR="00C80CB5">
        <w:t>4</w:t>
      </w:r>
      <w:r w:rsidR="00D30DC2">
        <w:t>33</w:t>
      </w:r>
      <w:r w:rsidRPr="0050009E">
        <w:t>.</w:t>
      </w:r>
      <w:r w:rsidR="00C80CB5">
        <w:t>6</w:t>
      </w:r>
      <w:r w:rsidR="00D30DC2">
        <w:t>4</w:t>
      </w:r>
      <w:r w:rsidRPr="0050009E">
        <w:t xml:space="preserve"> million as against RM</w:t>
      </w:r>
      <w:r w:rsidR="00BD7B7F">
        <w:t>4</w:t>
      </w:r>
      <w:r w:rsidR="00D30DC2">
        <w:t>07</w:t>
      </w:r>
      <w:r w:rsidRPr="0050009E">
        <w:t>.</w:t>
      </w:r>
      <w:r w:rsidR="00D30DC2">
        <w:t>49</w:t>
      </w:r>
      <w:r w:rsidRPr="0050009E">
        <w:t xml:space="preserve"> million during the </w:t>
      </w:r>
      <w:r w:rsidR="00BD7B7F">
        <w:t>nine</w:t>
      </w:r>
      <w:r w:rsidRPr="0050009E">
        <w:t xml:space="preserve"> months of preceding year. </w:t>
      </w:r>
      <w:proofErr w:type="spellStart"/>
      <w:r w:rsidRPr="0050009E">
        <w:t>Samalaju</w:t>
      </w:r>
      <w:proofErr w:type="spellEnd"/>
      <w:r w:rsidRPr="0050009E">
        <w:t xml:space="preserve"> Industrial Port generated RM</w:t>
      </w:r>
      <w:r w:rsidR="000F514B">
        <w:t>1</w:t>
      </w:r>
      <w:r w:rsidR="00BD7B7F">
        <w:t>25</w:t>
      </w:r>
      <w:r w:rsidRPr="0050009E">
        <w:t>.</w:t>
      </w:r>
      <w:r w:rsidR="00D30DC2">
        <w:t>63</w:t>
      </w:r>
      <w:r w:rsidRPr="0050009E">
        <w:t xml:space="preserve"> million of revenue compared to RM</w:t>
      </w:r>
      <w:r w:rsidR="00BD7B7F">
        <w:t>100</w:t>
      </w:r>
      <w:r w:rsidRPr="0050009E">
        <w:t>.</w:t>
      </w:r>
      <w:r w:rsidR="00D30DC2">
        <w:t>15</w:t>
      </w:r>
      <w:r w:rsidRPr="0050009E">
        <w:t xml:space="preserve"> million of revenue generated during the </w:t>
      </w:r>
      <w:r w:rsidR="00BD7B7F">
        <w:t>nine</w:t>
      </w:r>
      <w:r w:rsidRPr="0050009E">
        <w:t xml:space="preserve"> months of preceding year. </w:t>
      </w:r>
      <w:r w:rsidRPr="0050009E">
        <w:rPr>
          <w:lang w:val="en-US"/>
        </w:rPr>
        <w:t>The revenue from bulking facilities is RM</w:t>
      </w:r>
      <w:r w:rsidR="00BD7B7F">
        <w:rPr>
          <w:lang w:val="en-US"/>
        </w:rPr>
        <w:t>3</w:t>
      </w:r>
      <w:r w:rsidR="00D30DC2">
        <w:rPr>
          <w:lang w:val="en-US"/>
        </w:rPr>
        <w:t>1</w:t>
      </w:r>
      <w:r w:rsidRPr="0050009E">
        <w:rPr>
          <w:lang w:val="en-US"/>
        </w:rPr>
        <w:t>.</w:t>
      </w:r>
      <w:r w:rsidR="00BD7B7F">
        <w:rPr>
          <w:lang w:val="en-US"/>
        </w:rPr>
        <w:t>1</w:t>
      </w:r>
      <w:r w:rsidR="00D30DC2">
        <w:rPr>
          <w:lang w:val="en-US"/>
        </w:rPr>
        <w:t>3</w:t>
      </w:r>
      <w:r w:rsidRPr="0050009E">
        <w:rPr>
          <w:lang w:val="en-US"/>
        </w:rPr>
        <w:t xml:space="preserve"> million as against RM</w:t>
      </w:r>
      <w:r w:rsidR="00BD7B7F">
        <w:rPr>
          <w:lang w:val="en-US"/>
        </w:rPr>
        <w:t>3</w:t>
      </w:r>
      <w:r w:rsidR="00D30DC2">
        <w:rPr>
          <w:lang w:val="en-US"/>
        </w:rPr>
        <w:t>1</w:t>
      </w:r>
      <w:r w:rsidRPr="0050009E">
        <w:rPr>
          <w:lang w:val="en-US"/>
        </w:rPr>
        <w:t>.</w:t>
      </w:r>
      <w:r w:rsidR="00D30DC2">
        <w:rPr>
          <w:lang w:val="en-US"/>
        </w:rPr>
        <w:t>4</w:t>
      </w:r>
      <w:r w:rsidR="00BD7B7F">
        <w:rPr>
          <w:lang w:val="en-US"/>
        </w:rPr>
        <w:t>5</w:t>
      </w:r>
      <w:r w:rsidRPr="0050009E">
        <w:rPr>
          <w:lang w:val="en-US"/>
        </w:rPr>
        <w:t xml:space="preserve"> million during the period under review.</w:t>
      </w:r>
      <w:r w:rsidRPr="0050009E">
        <w:t xml:space="preserve">   </w:t>
      </w:r>
    </w:p>
    <w:p w14:paraId="75BF6A24" w14:textId="77777777" w:rsidR="00E93CA8" w:rsidRPr="0050009E" w:rsidRDefault="00E93CA8" w:rsidP="00E93CA8">
      <w:pPr>
        <w:pStyle w:val="BodyTextIndent2"/>
        <w:ind w:left="709" w:hanging="709"/>
        <w:jc w:val="both"/>
      </w:pPr>
    </w:p>
    <w:p w14:paraId="4B57D5E6" w14:textId="30714943" w:rsidR="00E93CA8" w:rsidRPr="0050009E" w:rsidRDefault="00E93CA8" w:rsidP="00E93CA8">
      <w:pPr>
        <w:pStyle w:val="BodyTextIndent2"/>
        <w:ind w:firstLine="0"/>
        <w:jc w:val="both"/>
        <w:rPr>
          <w:lang w:val="en-US"/>
        </w:rPr>
      </w:pPr>
      <w:r w:rsidRPr="0050009E">
        <w:rPr>
          <w:lang w:val="en-US"/>
        </w:rPr>
        <w:t>Revenue from construction services for concession infrastructure of RM</w:t>
      </w:r>
      <w:r w:rsidR="00BD7B7F">
        <w:rPr>
          <w:lang w:val="en-US"/>
        </w:rPr>
        <w:t>1</w:t>
      </w:r>
      <w:r w:rsidRPr="0050009E">
        <w:rPr>
          <w:lang w:val="en-US"/>
        </w:rPr>
        <w:t>.</w:t>
      </w:r>
      <w:r w:rsidR="00AB3F41">
        <w:rPr>
          <w:lang w:val="en-US"/>
        </w:rPr>
        <w:t>3</w:t>
      </w:r>
      <w:r w:rsidR="00BD7B7F">
        <w:rPr>
          <w:lang w:val="en-US"/>
        </w:rPr>
        <w:t>0</w:t>
      </w:r>
      <w:r w:rsidRPr="0050009E">
        <w:rPr>
          <w:lang w:val="en-US"/>
        </w:rPr>
        <w:t xml:space="preserve"> million was recognized against RM</w:t>
      </w:r>
      <w:r w:rsidR="00BD7B7F">
        <w:rPr>
          <w:lang w:val="en-US"/>
        </w:rPr>
        <w:t>3</w:t>
      </w:r>
      <w:r w:rsidRPr="0050009E">
        <w:rPr>
          <w:lang w:val="en-US"/>
        </w:rPr>
        <w:t>.</w:t>
      </w:r>
      <w:r w:rsidR="00BD7B7F">
        <w:rPr>
          <w:lang w:val="en-US"/>
        </w:rPr>
        <w:t>04</w:t>
      </w:r>
      <w:r w:rsidRPr="0050009E">
        <w:rPr>
          <w:lang w:val="en-US"/>
        </w:rPr>
        <w:t xml:space="preserve"> million in </w:t>
      </w:r>
      <w:r w:rsidR="00BD7B7F">
        <w:rPr>
          <w:lang w:val="en-US"/>
        </w:rPr>
        <w:t>nine</w:t>
      </w:r>
      <w:r w:rsidRPr="0050009E">
        <w:rPr>
          <w:lang w:val="en-US"/>
        </w:rPr>
        <w:t xml:space="preserve"> months of preceding year. The corresponding cost of construction for concession were also recognized. </w:t>
      </w:r>
    </w:p>
    <w:p w14:paraId="03B5A4E9" w14:textId="77777777" w:rsidR="00E93CA8" w:rsidRPr="0050009E" w:rsidRDefault="00E93CA8" w:rsidP="00E93CA8">
      <w:pPr>
        <w:pStyle w:val="BodyTextIndent2"/>
        <w:ind w:left="0" w:firstLine="0"/>
        <w:rPr>
          <w:b/>
        </w:rPr>
      </w:pPr>
    </w:p>
    <w:p w14:paraId="6A8435A4" w14:textId="126712B0" w:rsidR="00E93CA8" w:rsidRPr="0050009E" w:rsidRDefault="00E93CA8" w:rsidP="00E93CA8">
      <w:pPr>
        <w:pStyle w:val="BodyTextIndent2"/>
        <w:ind w:firstLine="0"/>
        <w:jc w:val="both"/>
        <w:rPr>
          <w:lang w:val="en-US"/>
        </w:rPr>
      </w:pPr>
      <w:r w:rsidRPr="0050009E">
        <w:rPr>
          <w:lang w:val="en-US"/>
        </w:rPr>
        <w:t>The expenditure during the period under review of RM</w:t>
      </w:r>
      <w:r w:rsidR="000A6EF9">
        <w:rPr>
          <w:lang w:val="en-US"/>
        </w:rPr>
        <w:t>48</w:t>
      </w:r>
      <w:r w:rsidR="00D30DC2">
        <w:rPr>
          <w:lang w:val="en-US"/>
        </w:rPr>
        <w:t>1</w:t>
      </w:r>
      <w:r w:rsidRPr="0050009E">
        <w:rPr>
          <w:lang w:val="en-US"/>
        </w:rPr>
        <w:t>.</w:t>
      </w:r>
      <w:r w:rsidR="00D30DC2">
        <w:rPr>
          <w:lang w:val="en-US"/>
        </w:rPr>
        <w:t>5</w:t>
      </w:r>
      <w:r w:rsidR="000A6EF9">
        <w:rPr>
          <w:lang w:val="en-US"/>
        </w:rPr>
        <w:t>8</w:t>
      </w:r>
      <w:r w:rsidRPr="0050009E">
        <w:rPr>
          <w:lang w:val="en-US"/>
        </w:rPr>
        <w:t xml:space="preserve"> million is higher by RM</w:t>
      </w:r>
      <w:r w:rsidR="00D30DC2">
        <w:rPr>
          <w:lang w:val="en-US"/>
        </w:rPr>
        <w:t>7</w:t>
      </w:r>
      <w:r w:rsidRPr="0050009E">
        <w:rPr>
          <w:lang w:val="en-US"/>
        </w:rPr>
        <w:t>.</w:t>
      </w:r>
      <w:r w:rsidR="005169B0">
        <w:rPr>
          <w:lang w:val="en-US"/>
        </w:rPr>
        <w:t>79</w:t>
      </w:r>
      <w:r w:rsidRPr="0050009E">
        <w:rPr>
          <w:lang w:val="en-US"/>
        </w:rPr>
        <w:t xml:space="preserve"> million compared to RM</w:t>
      </w:r>
      <w:r w:rsidR="000A6EF9">
        <w:rPr>
          <w:lang w:val="en-US"/>
        </w:rPr>
        <w:t>4</w:t>
      </w:r>
      <w:r w:rsidR="005169B0">
        <w:rPr>
          <w:lang w:val="en-US"/>
        </w:rPr>
        <w:t>73</w:t>
      </w:r>
      <w:r w:rsidRPr="0050009E">
        <w:rPr>
          <w:lang w:val="en-US"/>
        </w:rPr>
        <w:t>.</w:t>
      </w:r>
      <w:r w:rsidR="005169B0">
        <w:rPr>
          <w:lang w:val="en-US"/>
        </w:rPr>
        <w:t>79</w:t>
      </w:r>
      <w:r w:rsidRPr="0050009E">
        <w:rPr>
          <w:lang w:val="en-US"/>
        </w:rPr>
        <w:t xml:space="preserve"> million of the preceding year. The increase in expenditure during the period under review is mainly due to </w:t>
      </w:r>
      <w:r w:rsidR="00B01FC9">
        <w:rPr>
          <w:lang w:val="en-US"/>
        </w:rPr>
        <w:t>higher</w:t>
      </w:r>
      <w:r w:rsidR="00CE1E78">
        <w:rPr>
          <w:lang w:val="en-US"/>
        </w:rPr>
        <w:t xml:space="preserve"> fuel </w:t>
      </w:r>
      <w:r w:rsidR="00B01FC9">
        <w:rPr>
          <w:lang w:val="en-US"/>
        </w:rPr>
        <w:t>expenses</w:t>
      </w:r>
      <w:r w:rsidR="00CE1E78">
        <w:rPr>
          <w:lang w:val="en-US"/>
        </w:rPr>
        <w:t>, higher service contract and repair and maintenance cost</w:t>
      </w:r>
      <w:r w:rsidRPr="0050009E">
        <w:rPr>
          <w:lang w:val="en-US"/>
        </w:rPr>
        <w:t>.</w:t>
      </w:r>
    </w:p>
    <w:p w14:paraId="6D0ABADA" w14:textId="77777777" w:rsidR="00E93CA8" w:rsidRPr="0050009E" w:rsidRDefault="00E93CA8" w:rsidP="00E93CA8">
      <w:pPr>
        <w:pStyle w:val="BodyTextIndent2"/>
        <w:ind w:firstLine="0"/>
        <w:jc w:val="both"/>
        <w:rPr>
          <w:lang w:val="en-US"/>
        </w:rPr>
      </w:pPr>
    </w:p>
    <w:p w14:paraId="4FAF3B13" w14:textId="77777777" w:rsidR="00E93CA8" w:rsidRPr="0050009E" w:rsidRDefault="00E93CA8" w:rsidP="00E93CA8">
      <w:pPr>
        <w:pStyle w:val="BodyTextIndent2"/>
        <w:ind w:firstLine="0"/>
        <w:jc w:val="both"/>
        <w:rPr>
          <w:lang w:val="en-US"/>
        </w:rPr>
      </w:pPr>
      <w:r w:rsidRPr="0050009E">
        <w:rPr>
          <w:lang w:val="en-US"/>
        </w:rPr>
        <w:t>There have been no other material factors affecting the earnings and/or revenue of the Group for the period under review.</w:t>
      </w:r>
    </w:p>
    <w:p w14:paraId="107A27BD" w14:textId="77777777" w:rsidR="00E93CA8" w:rsidRPr="0050009E" w:rsidRDefault="00E93CA8" w:rsidP="00E93CA8">
      <w:pPr>
        <w:pStyle w:val="BodyTextIndent2"/>
        <w:ind w:left="0" w:firstLine="0"/>
        <w:jc w:val="both"/>
        <w:rPr>
          <w:lang w:val="en-US"/>
        </w:rPr>
      </w:pPr>
    </w:p>
    <w:p w14:paraId="0ABAD066" w14:textId="77777777" w:rsidR="00E93CA8" w:rsidRDefault="00E93CA8">
      <w:pPr>
        <w:pStyle w:val="BodyTextIndent2"/>
        <w:ind w:firstLine="0"/>
        <w:jc w:val="both"/>
        <w:rPr>
          <w:lang w:val="en-US"/>
        </w:rPr>
      </w:pPr>
    </w:p>
    <w:p w14:paraId="31506F32" w14:textId="77777777" w:rsidR="00E93CA8" w:rsidRDefault="00E93CA8" w:rsidP="00C24D96">
      <w:pPr>
        <w:pStyle w:val="BodyTextIndent2"/>
        <w:ind w:left="709" w:hanging="709"/>
        <w:jc w:val="center"/>
      </w:pPr>
    </w:p>
    <w:p w14:paraId="5F53A84A" w14:textId="77777777" w:rsidR="00E93CA8" w:rsidRDefault="00E93CA8" w:rsidP="00C24D96">
      <w:pPr>
        <w:pStyle w:val="BodyTextIndent2"/>
        <w:ind w:left="709" w:hanging="709"/>
        <w:jc w:val="center"/>
      </w:pPr>
    </w:p>
    <w:p w14:paraId="776D7DA1" w14:textId="77777777" w:rsidR="00E93CA8" w:rsidRDefault="00E93CA8" w:rsidP="00C24D96">
      <w:pPr>
        <w:pStyle w:val="BodyTextIndent2"/>
        <w:ind w:left="709" w:hanging="709"/>
        <w:jc w:val="center"/>
      </w:pPr>
    </w:p>
    <w:p w14:paraId="57EED9AF" w14:textId="77777777" w:rsidR="00E93CA8" w:rsidRDefault="00E93CA8" w:rsidP="00C24D96">
      <w:pPr>
        <w:pStyle w:val="BodyTextIndent2"/>
        <w:ind w:left="709" w:hanging="709"/>
        <w:jc w:val="center"/>
      </w:pPr>
    </w:p>
    <w:p w14:paraId="0F08C339" w14:textId="77777777" w:rsidR="00E93CA8" w:rsidRDefault="00E93CA8" w:rsidP="00C24D96">
      <w:pPr>
        <w:pStyle w:val="BodyTextIndent2"/>
        <w:ind w:left="709" w:hanging="709"/>
        <w:jc w:val="center"/>
      </w:pPr>
    </w:p>
    <w:p w14:paraId="26D89152" w14:textId="77777777" w:rsidR="0002008C" w:rsidRDefault="0002008C" w:rsidP="00C24D96">
      <w:pPr>
        <w:pStyle w:val="BodyTextIndent2"/>
        <w:ind w:left="709" w:hanging="709"/>
        <w:jc w:val="center"/>
      </w:pPr>
    </w:p>
    <w:p w14:paraId="68D0ED8E" w14:textId="5DA1E4EF" w:rsidR="003843D5" w:rsidRPr="00C24D96" w:rsidRDefault="00201E24" w:rsidP="00C24D96">
      <w:pPr>
        <w:pStyle w:val="BodyTextIndent2"/>
        <w:ind w:left="709" w:hanging="709"/>
        <w:jc w:val="center"/>
        <w:rPr>
          <w:lang w:val="en-US"/>
        </w:rPr>
      </w:pPr>
      <w:r w:rsidRPr="00201E24">
        <w:t xml:space="preserve">       </w:t>
      </w:r>
    </w:p>
    <w:p w14:paraId="20452C12" w14:textId="77777777" w:rsidR="0084226F" w:rsidRPr="002C3839" w:rsidRDefault="0084226F">
      <w:pPr>
        <w:pStyle w:val="BodyTextIndent2"/>
        <w:ind w:left="709" w:hanging="709"/>
        <w:jc w:val="both"/>
        <w:rPr>
          <w:b/>
        </w:rPr>
      </w:pPr>
      <w:r w:rsidRPr="002C3839">
        <w:rPr>
          <w:b/>
        </w:rPr>
        <w:t>B2.</w:t>
      </w:r>
      <w:r w:rsidRPr="002C3839">
        <w:rPr>
          <w:b/>
        </w:rPr>
        <w:tab/>
        <w:t xml:space="preserve">Material </w:t>
      </w:r>
      <w:r w:rsidRPr="002C3839">
        <w:rPr>
          <w:b/>
          <w:lang w:eastAsia="zh-TW"/>
        </w:rPr>
        <w:t>C</w:t>
      </w:r>
      <w:r w:rsidRPr="002C3839">
        <w:rPr>
          <w:b/>
        </w:rPr>
        <w:t xml:space="preserve">hanges in the </w:t>
      </w:r>
      <w:r w:rsidRPr="002C3839">
        <w:rPr>
          <w:b/>
          <w:lang w:eastAsia="zh-TW"/>
        </w:rPr>
        <w:t>Q</w:t>
      </w:r>
      <w:r w:rsidRPr="002C3839">
        <w:rPr>
          <w:b/>
        </w:rPr>
        <w:t xml:space="preserve">uarterly </w:t>
      </w:r>
      <w:r w:rsidRPr="002C3839">
        <w:rPr>
          <w:b/>
          <w:lang w:eastAsia="zh-TW"/>
        </w:rPr>
        <w:t>R</w:t>
      </w:r>
      <w:r w:rsidRPr="002C3839">
        <w:rPr>
          <w:b/>
        </w:rPr>
        <w:t xml:space="preserve">esults compared to the </w:t>
      </w:r>
      <w:r w:rsidRPr="002C3839">
        <w:rPr>
          <w:b/>
          <w:lang w:eastAsia="zh-TW"/>
        </w:rPr>
        <w:t>R</w:t>
      </w:r>
      <w:r w:rsidRPr="002C3839">
        <w:rPr>
          <w:b/>
        </w:rPr>
        <w:t xml:space="preserve">esults of the </w:t>
      </w:r>
      <w:r w:rsidRPr="002C3839">
        <w:rPr>
          <w:b/>
          <w:lang w:eastAsia="zh-TW"/>
        </w:rPr>
        <w:t>P</w:t>
      </w:r>
      <w:r w:rsidRPr="002C3839">
        <w:rPr>
          <w:b/>
        </w:rPr>
        <w:t xml:space="preserve">receding </w:t>
      </w:r>
      <w:r w:rsidRPr="002C3839">
        <w:rPr>
          <w:b/>
          <w:lang w:eastAsia="zh-TW"/>
        </w:rPr>
        <w:t>Q</w:t>
      </w:r>
      <w:r w:rsidRPr="002C3839">
        <w:rPr>
          <w:b/>
        </w:rPr>
        <w:t>uarter</w:t>
      </w:r>
    </w:p>
    <w:p w14:paraId="18B87C05" w14:textId="77777777" w:rsidR="0078388E" w:rsidRPr="002C3839" w:rsidRDefault="0078388E" w:rsidP="008745F7">
      <w:pPr>
        <w:pStyle w:val="BodyTextIndent2"/>
        <w:ind w:left="0" w:firstLine="0"/>
        <w:jc w:val="both"/>
      </w:pPr>
    </w:p>
    <w:tbl>
      <w:tblPr>
        <w:tblW w:w="9056" w:type="dxa"/>
        <w:tblInd w:w="817" w:type="dxa"/>
        <w:tblLayout w:type="fixed"/>
        <w:tblLook w:val="0000" w:firstRow="0" w:lastRow="0" w:firstColumn="0" w:lastColumn="0" w:noHBand="0" w:noVBand="0"/>
      </w:tblPr>
      <w:tblGrid>
        <w:gridCol w:w="4536"/>
        <w:gridCol w:w="1685"/>
        <w:gridCol w:w="1609"/>
        <w:gridCol w:w="1226"/>
      </w:tblGrid>
      <w:tr w:rsidR="0086442A" w:rsidRPr="002C3839" w14:paraId="220344CA" w14:textId="77777777" w:rsidTr="0000146A">
        <w:trPr>
          <w:cantSplit/>
        </w:trPr>
        <w:tc>
          <w:tcPr>
            <w:tcW w:w="4536" w:type="dxa"/>
            <w:tcBorders>
              <w:top w:val="single" w:sz="4" w:space="0" w:color="auto"/>
            </w:tcBorders>
          </w:tcPr>
          <w:p w14:paraId="787A783F" w14:textId="77777777" w:rsidR="0086442A" w:rsidRPr="002C3839" w:rsidRDefault="0086442A" w:rsidP="002931FB">
            <w:pPr>
              <w:jc w:val="center"/>
              <w:rPr>
                <w:rFonts w:ascii="Book Antiqua" w:hAnsi="Book Antiqua"/>
                <w:b/>
                <w:sz w:val="24"/>
              </w:rPr>
            </w:pPr>
          </w:p>
        </w:tc>
        <w:tc>
          <w:tcPr>
            <w:tcW w:w="1685" w:type="dxa"/>
            <w:vMerge w:val="restart"/>
            <w:tcBorders>
              <w:top w:val="single" w:sz="4" w:space="0" w:color="auto"/>
            </w:tcBorders>
          </w:tcPr>
          <w:p w14:paraId="0D63FE14" w14:textId="77777777" w:rsidR="00761F26" w:rsidRPr="002C3839" w:rsidRDefault="0086442A" w:rsidP="002931FB">
            <w:pPr>
              <w:pStyle w:val="BodyText3"/>
              <w:jc w:val="right"/>
              <w:rPr>
                <w:rFonts w:ascii="Book Antiqua" w:hAnsi="Book Antiqua"/>
                <w:sz w:val="20"/>
                <w:lang w:eastAsia="en-US"/>
              </w:rPr>
            </w:pPr>
            <w:r w:rsidRPr="002C3839">
              <w:rPr>
                <w:rFonts w:ascii="Book Antiqua" w:hAnsi="Book Antiqua"/>
                <w:sz w:val="20"/>
                <w:lang w:eastAsia="en-US"/>
              </w:rPr>
              <w:t xml:space="preserve">Current Quarter Ended </w:t>
            </w:r>
          </w:p>
          <w:p w14:paraId="5016FC0A" w14:textId="4693458B" w:rsidR="00B61F5F" w:rsidRPr="002C3839" w:rsidRDefault="0000146A" w:rsidP="00081A49">
            <w:pPr>
              <w:pStyle w:val="BodyText3"/>
              <w:jc w:val="right"/>
              <w:rPr>
                <w:rFonts w:ascii="Book Antiqua" w:hAnsi="Book Antiqua"/>
                <w:sz w:val="20"/>
                <w:lang w:eastAsia="en-US"/>
              </w:rPr>
            </w:pPr>
            <w:r w:rsidRPr="0000146A">
              <w:rPr>
                <w:rFonts w:ascii="Book Antiqua" w:hAnsi="Book Antiqua"/>
                <w:sz w:val="20"/>
                <w:lang w:eastAsia="en-US"/>
              </w:rPr>
              <w:t>3</w:t>
            </w:r>
            <w:r w:rsidR="003C7F5B">
              <w:rPr>
                <w:rFonts w:ascii="Book Antiqua" w:hAnsi="Book Antiqua"/>
                <w:sz w:val="20"/>
                <w:lang w:eastAsia="en-US"/>
              </w:rPr>
              <w:t>0</w:t>
            </w:r>
            <w:r w:rsidRPr="0000146A">
              <w:rPr>
                <w:rFonts w:ascii="Book Antiqua" w:hAnsi="Book Antiqua"/>
                <w:sz w:val="20"/>
                <w:lang w:eastAsia="en-US"/>
              </w:rPr>
              <w:t xml:space="preserve"> </w:t>
            </w:r>
            <w:r w:rsidR="00946A7A">
              <w:rPr>
                <w:rFonts w:ascii="Book Antiqua" w:hAnsi="Book Antiqua"/>
                <w:sz w:val="20"/>
                <w:lang w:eastAsia="en-US"/>
              </w:rPr>
              <w:t>September</w:t>
            </w:r>
            <w:r w:rsidRPr="0000146A">
              <w:rPr>
                <w:rFonts w:ascii="Book Antiqua" w:hAnsi="Book Antiqua"/>
                <w:sz w:val="20"/>
                <w:lang w:eastAsia="en-US"/>
              </w:rPr>
              <w:t xml:space="preserve"> </w:t>
            </w:r>
            <w:r w:rsidR="0086442A" w:rsidRPr="002C3839">
              <w:rPr>
                <w:rFonts w:ascii="Book Antiqua" w:hAnsi="Book Antiqua"/>
                <w:sz w:val="20"/>
                <w:lang w:eastAsia="en-US"/>
              </w:rPr>
              <w:t>20</w:t>
            </w:r>
            <w:r w:rsidR="00540B92" w:rsidRPr="002C3839">
              <w:rPr>
                <w:rFonts w:ascii="Book Antiqua" w:hAnsi="Book Antiqua"/>
                <w:sz w:val="20"/>
                <w:lang w:eastAsia="en-US"/>
              </w:rPr>
              <w:t>2</w:t>
            </w:r>
            <w:r w:rsidR="00FC6B53">
              <w:rPr>
                <w:rFonts w:ascii="Book Antiqua" w:hAnsi="Book Antiqua"/>
                <w:sz w:val="20"/>
                <w:lang w:eastAsia="en-US"/>
              </w:rPr>
              <w:t>2</w:t>
            </w:r>
          </w:p>
          <w:p w14:paraId="1CCFDD02" w14:textId="77777777" w:rsidR="0086442A" w:rsidRPr="002C3839" w:rsidRDefault="0086442A" w:rsidP="002931FB">
            <w:pPr>
              <w:pStyle w:val="Heading7"/>
              <w:jc w:val="right"/>
              <w:rPr>
                <w:rFonts w:ascii="Book Antiqua" w:hAnsi="Book Antiqua"/>
                <w:b w:val="0"/>
                <w:sz w:val="20"/>
              </w:rPr>
            </w:pPr>
            <w:r w:rsidRPr="002C3839">
              <w:rPr>
                <w:rFonts w:ascii="Book Antiqua" w:hAnsi="Book Antiqua"/>
                <w:sz w:val="20"/>
              </w:rPr>
              <w:t>RM’000</w:t>
            </w:r>
          </w:p>
        </w:tc>
        <w:tc>
          <w:tcPr>
            <w:tcW w:w="1609" w:type="dxa"/>
            <w:vMerge w:val="restart"/>
            <w:tcBorders>
              <w:top w:val="single" w:sz="4" w:space="0" w:color="auto"/>
            </w:tcBorders>
          </w:tcPr>
          <w:p w14:paraId="62F1767E" w14:textId="77777777" w:rsidR="00345433" w:rsidRDefault="0086442A" w:rsidP="00081A49">
            <w:pPr>
              <w:pStyle w:val="BodyText3"/>
              <w:jc w:val="right"/>
              <w:rPr>
                <w:rFonts w:ascii="Book Antiqua" w:hAnsi="Book Antiqua"/>
                <w:sz w:val="20"/>
                <w:lang w:eastAsia="en-US"/>
              </w:rPr>
            </w:pPr>
            <w:r w:rsidRPr="00946A7A">
              <w:rPr>
                <w:rFonts w:ascii="Book Antiqua" w:hAnsi="Book Antiqua"/>
                <w:sz w:val="20"/>
                <w:lang w:eastAsia="en-US"/>
              </w:rPr>
              <w:t>Preceding</w:t>
            </w:r>
            <w:r w:rsidR="0000146A" w:rsidRPr="00946A7A">
              <w:rPr>
                <w:rFonts w:ascii="Book Antiqua" w:hAnsi="Book Antiqua"/>
                <w:sz w:val="20"/>
                <w:lang w:eastAsia="en-US"/>
              </w:rPr>
              <w:t xml:space="preserve"> </w:t>
            </w:r>
            <w:r w:rsidRPr="00946A7A">
              <w:rPr>
                <w:rFonts w:ascii="Book Antiqua" w:hAnsi="Book Antiqua"/>
                <w:sz w:val="20"/>
                <w:lang w:eastAsia="en-US"/>
              </w:rPr>
              <w:t xml:space="preserve">Quarter </w:t>
            </w:r>
            <w:r w:rsidR="0000146A" w:rsidRPr="00946A7A">
              <w:rPr>
                <w:rFonts w:ascii="Book Antiqua" w:hAnsi="Book Antiqua"/>
                <w:sz w:val="20"/>
                <w:lang w:eastAsia="en-US"/>
              </w:rPr>
              <w:t xml:space="preserve">Ended </w:t>
            </w:r>
            <w:r w:rsidR="00E227F2" w:rsidRPr="00946A7A">
              <w:rPr>
                <w:rFonts w:ascii="Book Antiqua" w:hAnsi="Book Antiqua"/>
                <w:sz w:val="20"/>
                <w:lang w:eastAsia="en-US"/>
              </w:rPr>
              <w:t xml:space="preserve">30 </w:t>
            </w:r>
            <w:r w:rsidR="00345433">
              <w:rPr>
                <w:rFonts w:ascii="Book Antiqua" w:hAnsi="Book Antiqua"/>
                <w:sz w:val="20"/>
                <w:lang w:eastAsia="en-US"/>
              </w:rPr>
              <w:t>June</w:t>
            </w:r>
          </w:p>
          <w:p w14:paraId="6D5E533E" w14:textId="5819702E" w:rsidR="002E03C5" w:rsidRPr="00946A7A" w:rsidRDefault="00E227F2" w:rsidP="00081A49">
            <w:pPr>
              <w:pStyle w:val="BodyText3"/>
              <w:jc w:val="right"/>
              <w:rPr>
                <w:rFonts w:ascii="Book Antiqua" w:hAnsi="Book Antiqua"/>
                <w:sz w:val="20"/>
                <w:lang w:eastAsia="en-US"/>
              </w:rPr>
            </w:pPr>
            <w:r w:rsidRPr="00946A7A">
              <w:rPr>
                <w:rFonts w:ascii="Book Antiqua" w:hAnsi="Book Antiqua"/>
                <w:sz w:val="20"/>
                <w:lang w:eastAsia="en-US"/>
              </w:rPr>
              <w:t xml:space="preserve"> 2022</w:t>
            </w:r>
          </w:p>
          <w:p w14:paraId="56AC503B" w14:textId="77777777" w:rsidR="0086442A" w:rsidRPr="00946A7A" w:rsidRDefault="0086442A" w:rsidP="002931FB">
            <w:pPr>
              <w:pStyle w:val="Heading7"/>
              <w:jc w:val="right"/>
              <w:rPr>
                <w:rFonts w:ascii="Book Antiqua" w:hAnsi="Book Antiqua"/>
                <w:b w:val="0"/>
                <w:sz w:val="20"/>
              </w:rPr>
            </w:pPr>
            <w:r w:rsidRPr="00946A7A">
              <w:rPr>
                <w:rFonts w:ascii="Book Antiqua" w:hAnsi="Book Antiqua"/>
                <w:sz w:val="20"/>
              </w:rPr>
              <w:t>RM’000</w:t>
            </w:r>
          </w:p>
        </w:tc>
        <w:tc>
          <w:tcPr>
            <w:tcW w:w="1226" w:type="dxa"/>
            <w:vMerge w:val="restart"/>
            <w:tcBorders>
              <w:top w:val="single" w:sz="4" w:space="0" w:color="auto"/>
            </w:tcBorders>
            <w:vAlign w:val="center"/>
          </w:tcPr>
          <w:p w14:paraId="2B8ED80D" w14:textId="77777777" w:rsidR="0086442A" w:rsidRPr="002C3839" w:rsidRDefault="0086442A" w:rsidP="002931FB">
            <w:pPr>
              <w:jc w:val="center"/>
              <w:rPr>
                <w:rFonts w:ascii="Book Antiqua" w:hAnsi="Book Antiqua"/>
                <w:b/>
              </w:rPr>
            </w:pPr>
            <w:r w:rsidRPr="002C3839">
              <w:rPr>
                <w:rFonts w:ascii="Book Antiqua" w:hAnsi="Book Antiqua"/>
                <w:b/>
              </w:rPr>
              <w:t>Changes</w:t>
            </w:r>
          </w:p>
        </w:tc>
      </w:tr>
      <w:tr w:rsidR="0086442A" w:rsidRPr="002C3839" w14:paraId="43CEF709" w14:textId="77777777" w:rsidTr="0000146A">
        <w:trPr>
          <w:cantSplit/>
        </w:trPr>
        <w:tc>
          <w:tcPr>
            <w:tcW w:w="4536" w:type="dxa"/>
          </w:tcPr>
          <w:p w14:paraId="7272B998" w14:textId="77777777" w:rsidR="0086442A" w:rsidRPr="002C3839" w:rsidRDefault="0086442A" w:rsidP="002931FB">
            <w:pPr>
              <w:jc w:val="center"/>
              <w:rPr>
                <w:rFonts w:ascii="Book Antiqua" w:hAnsi="Book Antiqua"/>
                <w:b/>
                <w:sz w:val="24"/>
              </w:rPr>
            </w:pPr>
          </w:p>
        </w:tc>
        <w:tc>
          <w:tcPr>
            <w:tcW w:w="1685" w:type="dxa"/>
            <w:vMerge/>
          </w:tcPr>
          <w:p w14:paraId="3646EF9C" w14:textId="77777777" w:rsidR="0086442A" w:rsidRPr="002C3839" w:rsidRDefault="0086442A" w:rsidP="002931FB">
            <w:pPr>
              <w:pStyle w:val="Heading7"/>
              <w:jc w:val="right"/>
              <w:rPr>
                <w:rFonts w:ascii="Book Antiqua" w:hAnsi="Book Antiqua"/>
                <w:b w:val="0"/>
              </w:rPr>
            </w:pPr>
          </w:p>
        </w:tc>
        <w:tc>
          <w:tcPr>
            <w:tcW w:w="1609" w:type="dxa"/>
            <w:vMerge/>
          </w:tcPr>
          <w:p w14:paraId="5A630305" w14:textId="77777777" w:rsidR="0086442A" w:rsidRPr="00946A7A" w:rsidRDefault="0086442A" w:rsidP="002931FB">
            <w:pPr>
              <w:pStyle w:val="Heading7"/>
              <w:jc w:val="right"/>
              <w:rPr>
                <w:rFonts w:ascii="Book Antiqua" w:hAnsi="Book Antiqua"/>
                <w:b w:val="0"/>
              </w:rPr>
            </w:pPr>
          </w:p>
        </w:tc>
        <w:tc>
          <w:tcPr>
            <w:tcW w:w="1226" w:type="dxa"/>
            <w:vMerge/>
          </w:tcPr>
          <w:p w14:paraId="2377BE5F" w14:textId="77777777" w:rsidR="0086442A" w:rsidRPr="002C3839" w:rsidRDefault="0086442A" w:rsidP="002931FB">
            <w:pPr>
              <w:ind w:left="33" w:right="-97"/>
              <w:jc w:val="center"/>
              <w:rPr>
                <w:rFonts w:ascii="Book Antiqua" w:hAnsi="Book Antiqua"/>
                <w:b/>
              </w:rPr>
            </w:pPr>
          </w:p>
        </w:tc>
      </w:tr>
      <w:tr w:rsidR="0086442A" w:rsidRPr="002C3839" w14:paraId="19C67052" w14:textId="77777777" w:rsidTr="0000146A">
        <w:tc>
          <w:tcPr>
            <w:tcW w:w="4536" w:type="dxa"/>
            <w:tcBorders>
              <w:bottom w:val="single" w:sz="4" w:space="0" w:color="auto"/>
            </w:tcBorders>
          </w:tcPr>
          <w:p w14:paraId="75E7FAC5" w14:textId="77777777" w:rsidR="0086442A" w:rsidRPr="002C3839" w:rsidRDefault="0086442A" w:rsidP="002931FB">
            <w:pPr>
              <w:jc w:val="center"/>
              <w:rPr>
                <w:rFonts w:ascii="Book Antiqua" w:hAnsi="Book Antiqua"/>
                <w:b/>
                <w:sz w:val="24"/>
              </w:rPr>
            </w:pPr>
          </w:p>
        </w:tc>
        <w:tc>
          <w:tcPr>
            <w:tcW w:w="1685" w:type="dxa"/>
            <w:vMerge/>
            <w:tcBorders>
              <w:bottom w:val="single" w:sz="4" w:space="0" w:color="auto"/>
            </w:tcBorders>
          </w:tcPr>
          <w:p w14:paraId="5F8C43FC" w14:textId="77777777" w:rsidR="0086442A" w:rsidRPr="002C3839" w:rsidRDefault="0086442A" w:rsidP="002931FB">
            <w:pPr>
              <w:pStyle w:val="Heading7"/>
              <w:jc w:val="right"/>
              <w:rPr>
                <w:rFonts w:ascii="Book Antiqua" w:hAnsi="Book Antiqua"/>
              </w:rPr>
            </w:pPr>
          </w:p>
        </w:tc>
        <w:tc>
          <w:tcPr>
            <w:tcW w:w="1609" w:type="dxa"/>
            <w:vMerge/>
            <w:tcBorders>
              <w:bottom w:val="single" w:sz="4" w:space="0" w:color="auto"/>
            </w:tcBorders>
          </w:tcPr>
          <w:p w14:paraId="23191475" w14:textId="77777777" w:rsidR="0086442A" w:rsidRPr="00946A7A" w:rsidRDefault="0086442A" w:rsidP="002931FB">
            <w:pPr>
              <w:pStyle w:val="Heading7"/>
              <w:jc w:val="right"/>
              <w:rPr>
                <w:rFonts w:ascii="Book Antiqua" w:hAnsi="Book Antiqua"/>
              </w:rPr>
            </w:pPr>
          </w:p>
        </w:tc>
        <w:tc>
          <w:tcPr>
            <w:tcW w:w="1226" w:type="dxa"/>
            <w:tcBorders>
              <w:bottom w:val="single" w:sz="4" w:space="0" w:color="auto"/>
            </w:tcBorders>
          </w:tcPr>
          <w:p w14:paraId="1432944A" w14:textId="77777777" w:rsidR="0086442A" w:rsidRPr="002C3839" w:rsidRDefault="0086442A" w:rsidP="002931FB">
            <w:pPr>
              <w:pStyle w:val="BodyText3"/>
              <w:jc w:val="right"/>
              <w:rPr>
                <w:rFonts w:ascii="Book Antiqua" w:hAnsi="Book Antiqua"/>
                <w:sz w:val="20"/>
                <w:lang w:eastAsia="en-US"/>
              </w:rPr>
            </w:pPr>
          </w:p>
          <w:p w14:paraId="736F8ECE" w14:textId="77777777" w:rsidR="0086442A" w:rsidRPr="002C3839" w:rsidRDefault="0086442A" w:rsidP="0086442A">
            <w:pPr>
              <w:pStyle w:val="Heading7"/>
              <w:rPr>
                <w:rFonts w:ascii="Book Antiqua" w:hAnsi="Book Antiqua"/>
                <w:sz w:val="20"/>
              </w:rPr>
            </w:pPr>
            <w:r w:rsidRPr="002C3839">
              <w:rPr>
                <w:rFonts w:ascii="Book Antiqua" w:hAnsi="Book Antiqua"/>
                <w:sz w:val="20"/>
              </w:rPr>
              <w:t>%</w:t>
            </w:r>
          </w:p>
        </w:tc>
      </w:tr>
      <w:tr w:rsidR="0086442A" w:rsidRPr="002C3839" w14:paraId="1A3AE3D0" w14:textId="77777777" w:rsidTr="0000146A">
        <w:tc>
          <w:tcPr>
            <w:tcW w:w="4536" w:type="dxa"/>
            <w:tcBorders>
              <w:top w:val="single" w:sz="4" w:space="0" w:color="auto"/>
            </w:tcBorders>
          </w:tcPr>
          <w:p w14:paraId="6CCFBA73" w14:textId="77777777" w:rsidR="0086442A" w:rsidRPr="002C3839" w:rsidRDefault="0086442A" w:rsidP="002931FB">
            <w:pPr>
              <w:jc w:val="both"/>
              <w:rPr>
                <w:rFonts w:ascii="Book Antiqua" w:hAnsi="Book Antiqua"/>
              </w:rPr>
            </w:pPr>
          </w:p>
        </w:tc>
        <w:tc>
          <w:tcPr>
            <w:tcW w:w="1685" w:type="dxa"/>
            <w:tcBorders>
              <w:top w:val="single" w:sz="4" w:space="0" w:color="auto"/>
            </w:tcBorders>
          </w:tcPr>
          <w:p w14:paraId="7830C49C" w14:textId="77777777" w:rsidR="0086442A" w:rsidRPr="002C3839" w:rsidRDefault="0086442A" w:rsidP="002931FB">
            <w:pPr>
              <w:jc w:val="right"/>
              <w:rPr>
                <w:rFonts w:ascii="Book Antiqua" w:hAnsi="Book Antiqua"/>
                <w:sz w:val="24"/>
              </w:rPr>
            </w:pPr>
          </w:p>
        </w:tc>
        <w:tc>
          <w:tcPr>
            <w:tcW w:w="1609" w:type="dxa"/>
            <w:tcBorders>
              <w:top w:val="single" w:sz="4" w:space="0" w:color="auto"/>
            </w:tcBorders>
          </w:tcPr>
          <w:p w14:paraId="01F3982D" w14:textId="77777777" w:rsidR="0086442A" w:rsidRPr="00946A7A" w:rsidRDefault="0086442A" w:rsidP="002931FB">
            <w:pPr>
              <w:jc w:val="right"/>
              <w:rPr>
                <w:rFonts w:ascii="Book Antiqua" w:hAnsi="Book Antiqua"/>
                <w:sz w:val="24"/>
              </w:rPr>
            </w:pPr>
          </w:p>
        </w:tc>
        <w:tc>
          <w:tcPr>
            <w:tcW w:w="1226" w:type="dxa"/>
            <w:tcBorders>
              <w:top w:val="single" w:sz="4" w:space="0" w:color="auto"/>
            </w:tcBorders>
          </w:tcPr>
          <w:p w14:paraId="7921A16E" w14:textId="77777777" w:rsidR="0086442A" w:rsidRPr="002C3839" w:rsidRDefault="0086442A" w:rsidP="002931FB">
            <w:pPr>
              <w:jc w:val="right"/>
              <w:rPr>
                <w:rFonts w:ascii="Book Antiqua" w:eastAsia="Arial Unicode MS" w:hAnsi="Book Antiqua"/>
                <w:sz w:val="24"/>
              </w:rPr>
            </w:pPr>
          </w:p>
        </w:tc>
      </w:tr>
      <w:tr w:rsidR="00946A7A" w:rsidRPr="002C3839" w14:paraId="5928FA12" w14:textId="77777777" w:rsidTr="0000146A">
        <w:tc>
          <w:tcPr>
            <w:tcW w:w="4536" w:type="dxa"/>
          </w:tcPr>
          <w:p w14:paraId="60426DDD" w14:textId="77777777" w:rsidR="00946A7A" w:rsidRPr="002C3839" w:rsidRDefault="00946A7A" w:rsidP="00946A7A">
            <w:pPr>
              <w:jc w:val="both"/>
              <w:rPr>
                <w:rFonts w:ascii="Book Antiqua" w:eastAsia="Arial Unicode MS" w:hAnsi="Book Antiqua"/>
              </w:rPr>
            </w:pPr>
            <w:r w:rsidRPr="002C3839">
              <w:rPr>
                <w:rFonts w:ascii="Book Antiqua" w:hAnsi="Book Antiqua"/>
              </w:rPr>
              <w:t>Revenue from operations</w:t>
            </w:r>
          </w:p>
        </w:tc>
        <w:tc>
          <w:tcPr>
            <w:tcW w:w="1685" w:type="dxa"/>
          </w:tcPr>
          <w:p w14:paraId="6F7DA62D" w14:textId="0F430FFE" w:rsidR="00946A7A" w:rsidRPr="001510F5" w:rsidRDefault="00946A7A" w:rsidP="00946A7A">
            <w:pPr>
              <w:jc w:val="right"/>
              <w:rPr>
                <w:rFonts w:ascii="Book Antiqua" w:hAnsi="Book Antiqua"/>
              </w:rPr>
            </w:pPr>
            <w:r w:rsidRPr="00D7599D">
              <w:rPr>
                <w:rFonts w:ascii="Book Antiqua" w:eastAsia="DengXian" w:hAnsi="Book Antiqua"/>
                <w:lang w:eastAsia="zh-CN"/>
              </w:rPr>
              <w:t>19</w:t>
            </w:r>
            <w:r>
              <w:rPr>
                <w:rFonts w:ascii="Book Antiqua" w:eastAsia="DengXian" w:hAnsi="Book Antiqua"/>
                <w:lang w:eastAsia="zh-CN"/>
              </w:rPr>
              <w:t>8</w:t>
            </w:r>
            <w:r w:rsidRPr="00D7599D">
              <w:rPr>
                <w:rFonts w:ascii="Book Antiqua" w:eastAsia="DengXian" w:hAnsi="Book Antiqua"/>
                <w:lang w:eastAsia="zh-CN"/>
              </w:rPr>
              <w:t>,1</w:t>
            </w:r>
            <w:r>
              <w:rPr>
                <w:rFonts w:ascii="Book Antiqua" w:eastAsia="DengXian" w:hAnsi="Book Antiqua"/>
                <w:lang w:eastAsia="zh-CN"/>
              </w:rPr>
              <w:t>30</w:t>
            </w:r>
          </w:p>
        </w:tc>
        <w:tc>
          <w:tcPr>
            <w:tcW w:w="1609" w:type="dxa"/>
          </w:tcPr>
          <w:p w14:paraId="425D05F5" w14:textId="1E4A2B7D" w:rsidR="00946A7A" w:rsidRPr="00946A7A" w:rsidRDefault="00946A7A" w:rsidP="00946A7A">
            <w:pPr>
              <w:jc w:val="right"/>
              <w:rPr>
                <w:rFonts w:ascii="Book Antiqua" w:hAnsi="Book Antiqua"/>
                <w:lang w:val="en-MY"/>
              </w:rPr>
            </w:pPr>
            <w:r w:rsidRPr="00946A7A">
              <w:rPr>
                <w:rFonts w:ascii="Book Antiqua" w:eastAsia="DengXian" w:hAnsi="Book Antiqua"/>
                <w:lang w:eastAsia="zh-CN"/>
              </w:rPr>
              <w:t>194,164</w:t>
            </w:r>
          </w:p>
        </w:tc>
        <w:tc>
          <w:tcPr>
            <w:tcW w:w="1226" w:type="dxa"/>
          </w:tcPr>
          <w:p w14:paraId="05BA5A5B" w14:textId="23F08695" w:rsidR="00946A7A" w:rsidRPr="003127CF" w:rsidRDefault="00946A7A" w:rsidP="00946A7A">
            <w:pPr>
              <w:jc w:val="right"/>
              <w:rPr>
                <w:rFonts w:ascii="Book Antiqua" w:hAnsi="Book Antiqua"/>
              </w:rPr>
            </w:pPr>
            <w:r>
              <w:rPr>
                <w:rFonts w:ascii="Book Antiqua" w:hAnsi="Book Antiqua"/>
              </w:rPr>
              <w:t>2.04</w:t>
            </w:r>
          </w:p>
        </w:tc>
      </w:tr>
      <w:tr w:rsidR="00946A7A" w:rsidRPr="002C3839" w14:paraId="0BA306E6" w14:textId="77777777" w:rsidTr="007A3AB5">
        <w:tc>
          <w:tcPr>
            <w:tcW w:w="4536" w:type="dxa"/>
            <w:tcBorders>
              <w:bottom w:val="single" w:sz="4" w:space="0" w:color="auto"/>
            </w:tcBorders>
          </w:tcPr>
          <w:p w14:paraId="140E7A67" w14:textId="77777777" w:rsidR="00946A7A" w:rsidRPr="002C3839" w:rsidRDefault="00946A7A" w:rsidP="00946A7A">
            <w:pPr>
              <w:jc w:val="both"/>
              <w:rPr>
                <w:rFonts w:ascii="Book Antiqua" w:hAnsi="Book Antiqua"/>
              </w:rPr>
            </w:pPr>
            <w:r w:rsidRPr="002C3839">
              <w:rPr>
                <w:rFonts w:ascii="Book Antiqua" w:hAnsi="Book Antiqua"/>
              </w:rPr>
              <w:t>Revenue from construction services</w:t>
            </w:r>
          </w:p>
        </w:tc>
        <w:tc>
          <w:tcPr>
            <w:tcW w:w="1685" w:type="dxa"/>
          </w:tcPr>
          <w:p w14:paraId="0A7A908C" w14:textId="36BE98F9" w:rsidR="00946A7A" w:rsidRPr="001510F5" w:rsidRDefault="00946A7A" w:rsidP="00946A7A">
            <w:pPr>
              <w:jc w:val="right"/>
              <w:rPr>
                <w:rFonts w:ascii="Book Antiqua" w:hAnsi="Book Antiqua"/>
              </w:rPr>
            </w:pPr>
            <w:r>
              <w:rPr>
                <w:rFonts w:ascii="Book Antiqua" w:hAnsi="Book Antiqua"/>
              </w:rPr>
              <w:t>986</w:t>
            </w:r>
          </w:p>
        </w:tc>
        <w:tc>
          <w:tcPr>
            <w:tcW w:w="1609" w:type="dxa"/>
          </w:tcPr>
          <w:p w14:paraId="1B07F725" w14:textId="4024C0E9" w:rsidR="00946A7A" w:rsidRPr="00946A7A" w:rsidRDefault="00946A7A" w:rsidP="00946A7A">
            <w:pPr>
              <w:jc w:val="right"/>
              <w:rPr>
                <w:rFonts w:ascii="Book Antiqua" w:hAnsi="Book Antiqua"/>
              </w:rPr>
            </w:pPr>
            <w:r w:rsidRPr="00946A7A">
              <w:rPr>
                <w:rFonts w:ascii="Book Antiqua" w:hAnsi="Book Antiqua"/>
              </w:rPr>
              <w:t>317</w:t>
            </w:r>
          </w:p>
        </w:tc>
        <w:tc>
          <w:tcPr>
            <w:tcW w:w="1226" w:type="dxa"/>
            <w:tcBorders>
              <w:bottom w:val="single" w:sz="4" w:space="0" w:color="auto"/>
            </w:tcBorders>
          </w:tcPr>
          <w:p w14:paraId="1BA10755" w14:textId="594EB5CC" w:rsidR="00946A7A" w:rsidRPr="003127CF" w:rsidRDefault="00946A7A" w:rsidP="00946A7A">
            <w:pPr>
              <w:jc w:val="right"/>
              <w:rPr>
                <w:rFonts w:ascii="Book Antiqua" w:hAnsi="Book Antiqua"/>
              </w:rPr>
            </w:pPr>
            <w:r>
              <w:rPr>
                <w:rFonts w:ascii="Book Antiqua" w:hAnsi="Book Antiqua"/>
              </w:rPr>
              <w:t>211.04</w:t>
            </w:r>
          </w:p>
        </w:tc>
      </w:tr>
      <w:tr w:rsidR="00946A7A" w:rsidRPr="002C3839" w14:paraId="54397B95" w14:textId="77777777" w:rsidTr="0000146A">
        <w:tc>
          <w:tcPr>
            <w:tcW w:w="4536" w:type="dxa"/>
            <w:tcBorders>
              <w:top w:val="single" w:sz="4" w:space="0" w:color="auto"/>
            </w:tcBorders>
          </w:tcPr>
          <w:p w14:paraId="084C4FD1" w14:textId="77777777" w:rsidR="00946A7A" w:rsidRPr="002C3839" w:rsidRDefault="00946A7A" w:rsidP="00946A7A">
            <w:pPr>
              <w:jc w:val="both"/>
              <w:rPr>
                <w:rFonts w:ascii="Book Antiqua" w:hAnsi="Book Antiqua"/>
              </w:rPr>
            </w:pPr>
          </w:p>
        </w:tc>
        <w:tc>
          <w:tcPr>
            <w:tcW w:w="1685" w:type="dxa"/>
            <w:tcBorders>
              <w:top w:val="single" w:sz="4" w:space="0" w:color="auto"/>
            </w:tcBorders>
          </w:tcPr>
          <w:p w14:paraId="729EC97B" w14:textId="04B639F6" w:rsidR="00946A7A" w:rsidRPr="001510F5" w:rsidRDefault="00946A7A" w:rsidP="00946A7A">
            <w:pPr>
              <w:jc w:val="right"/>
              <w:rPr>
                <w:rFonts w:ascii="Book Antiqua" w:hAnsi="Book Antiqua"/>
              </w:rPr>
            </w:pPr>
            <w:r w:rsidRPr="00D7599D">
              <w:rPr>
                <w:rFonts w:ascii="Book Antiqua" w:hAnsi="Book Antiqua"/>
              </w:rPr>
              <w:t>19</w:t>
            </w:r>
            <w:r>
              <w:rPr>
                <w:rFonts w:ascii="Book Antiqua" w:hAnsi="Book Antiqua"/>
              </w:rPr>
              <w:t>9</w:t>
            </w:r>
            <w:r w:rsidRPr="00D7599D">
              <w:rPr>
                <w:rFonts w:ascii="Book Antiqua" w:hAnsi="Book Antiqua"/>
              </w:rPr>
              <w:t>,1</w:t>
            </w:r>
            <w:r>
              <w:rPr>
                <w:rFonts w:ascii="Book Antiqua" w:hAnsi="Book Antiqua"/>
              </w:rPr>
              <w:t>16</w:t>
            </w:r>
          </w:p>
        </w:tc>
        <w:tc>
          <w:tcPr>
            <w:tcW w:w="1609" w:type="dxa"/>
            <w:tcBorders>
              <w:top w:val="single" w:sz="4" w:space="0" w:color="auto"/>
            </w:tcBorders>
          </w:tcPr>
          <w:p w14:paraId="50A47B9A" w14:textId="52294F56" w:rsidR="00946A7A" w:rsidRPr="00946A7A" w:rsidRDefault="00946A7A" w:rsidP="00946A7A">
            <w:pPr>
              <w:jc w:val="right"/>
              <w:rPr>
                <w:rFonts w:ascii="Book Antiqua" w:hAnsi="Book Antiqua"/>
              </w:rPr>
            </w:pPr>
            <w:r w:rsidRPr="00946A7A">
              <w:rPr>
                <w:rFonts w:ascii="Book Antiqua" w:hAnsi="Book Antiqua"/>
              </w:rPr>
              <w:t>194,481</w:t>
            </w:r>
          </w:p>
        </w:tc>
        <w:tc>
          <w:tcPr>
            <w:tcW w:w="1226" w:type="dxa"/>
            <w:tcBorders>
              <w:top w:val="single" w:sz="4" w:space="0" w:color="auto"/>
            </w:tcBorders>
          </w:tcPr>
          <w:p w14:paraId="5126AFF7" w14:textId="4E87908C" w:rsidR="00946A7A" w:rsidRPr="003127CF" w:rsidRDefault="00946A7A" w:rsidP="00946A7A">
            <w:pPr>
              <w:jc w:val="right"/>
              <w:rPr>
                <w:rFonts w:ascii="Book Antiqua" w:hAnsi="Book Antiqua"/>
              </w:rPr>
            </w:pPr>
            <w:r>
              <w:rPr>
                <w:rFonts w:ascii="Book Antiqua" w:hAnsi="Book Antiqua"/>
              </w:rPr>
              <w:t>2.38</w:t>
            </w:r>
          </w:p>
        </w:tc>
      </w:tr>
      <w:tr w:rsidR="00946A7A" w:rsidRPr="002C3839" w14:paraId="2D28CF6B" w14:textId="77777777" w:rsidTr="0000146A">
        <w:tc>
          <w:tcPr>
            <w:tcW w:w="4536" w:type="dxa"/>
          </w:tcPr>
          <w:p w14:paraId="3C46EFB3" w14:textId="77777777" w:rsidR="00946A7A" w:rsidRPr="002C3839" w:rsidRDefault="00946A7A" w:rsidP="00946A7A">
            <w:pPr>
              <w:jc w:val="both"/>
              <w:rPr>
                <w:rFonts w:ascii="Book Antiqua" w:hAnsi="Book Antiqua"/>
              </w:rPr>
            </w:pPr>
          </w:p>
        </w:tc>
        <w:tc>
          <w:tcPr>
            <w:tcW w:w="1685" w:type="dxa"/>
          </w:tcPr>
          <w:p w14:paraId="08668770" w14:textId="77777777" w:rsidR="00946A7A" w:rsidRPr="001510F5" w:rsidRDefault="00946A7A" w:rsidP="00946A7A">
            <w:pPr>
              <w:jc w:val="right"/>
              <w:rPr>
                <w:rFonts w:ascii="Book Antiqua" w:hAnsi="Book Antiqua"/>
              </w:rPr>
            </w:pPr>
          </w:p>
        </w:tc>
        <w:tc>
          <w:tcPr>
            <w:tcW w:w="1609" w:type="dxa"/>
          </w:tcPr>
          <w:p w14:paraId="60668C42" w14:textId="77777777" w:rsidR="00946A7A" w:rsidRPr="00946A7A" w:rsidRDefault="00946A7A" w:rsidP="00946A7A">
            <w:pPr>
              <w:jc w:val="right"/>
              <w:rPr>
                <w:rFonts w:ascii="Book Antiqua" w:hAnsi="Book Antiqua"/>
              </w:rPr>
            </w:pPr>
          </w:p>
        </w:tc>
        <w:tc>
          <w:tcPr>
            <w:tcW w:w="1226" w:type="dxa"/>
          </w:tcPr>
          <w:p w14:paraId="591F9F22" w14:textId="77777777" w:rsidR="00946A7A" w:rsidRPr="003127CF" w:rsidRDefault="00946A7A" w:rsidP="00946A7A">
            <w:pPr>
              <w:jc w:val="right"/>
              <w:rPr>
                <w:rFonts w:ascii="Book Antiqua" w:hAnsi="Book Antiqua"/>
              </w:rPr>
            </w:pPr>
          </w:p>
        </w:tc>
      </w:tr>
      <w:tr w:rsidR="00946A7A" w:rsidRPr="002C3839" w14:paraId="253928A0" w14:textId="77777777" w:rsidTr="0000146A">
        <w:tc>
          <w:tcPr>
            <w:tcW w:w="4536" w:type="dxa"/>
          </w:tcPr>
          <w:p w14:paraId="11A9FD36" w14:textId="77777777" w:rsidR="00946A7A" w:rsidRPr="002C3839" w:rsidRDefault="00946A7A" w:rsidP="00946A7A">
            <w:pPr>
              <w:jc w:val="both"/>
              <w:rPr>
                <w:rFonts w:ascii="Book Antiqua" w:hAnsi="Book Antiqua"/>
              </w:rPr>
            </w:pPr>
            <w:r w:rsidRPr="002C3839">
              <w:rPr>
                <w:rFonts w:ascii="Book Antiqua" w:hAnsi="Book Antiqua"/>
              </w:rPr>
              <w:t>Other income</w:t>
            </w:r>
          </w:p>
        </w:tc>
        <w:tc>
          <w:tcPr>
            <w:tcW w:w="1685" w:type="dxa"/>
          </w:tcPr>
          <w:p w14:paraId="4163C314" w14:textId="1C3A242D" w:rsidR="00946A7A" w:rsidRPr="001510F5" w:rsidRDefault="00946A7A" w:rsidP="00946A7A">
            <w:pPr>
              <w:jc w:val="right"/>
              <w:rPr>
                <w:rFonts w:ascii="Book Antiqua" w:hAnsi="Book Antiqua"/>
              </w:rPr>
            </w:pPr>
            <w:r>
              <w:rPr>
                <w:rFonts w:ascii="Book Antiqua" w:hAnsi="Book Antiqua"/>
              </w:rPr>
              <w:t>8,415</w:t>
            </w:r>
          </w:p>
        </w:tc>
        <w:tc>
          <w:tcPr>
            <w:tcW w:w="1609" w:type="dxa"/>
          </w:tcPr>
          <w:p w14:paraId="2B3FB487" w14:textId="3B4D43DE" w:rsidR="00946A7A" w:rsidRPr="00946A7A" w:rsidRDefault="00946A7A" w:rsidP="00946A7A">
            <w:pPr>
              <w:jc w:val="right"/>
              <w:rPr>
                <w:rFonts w:ascii="Book Antiqua" w:hAnsi="Book Antiqua"/>
              </w:rPr>
            </w:pPr>
            <w:r w:rsidRPr="00946A7A">
              <w:rPr>
                <w:rFonts w:ascii="Book Antiqua" w:hAnsi="Book Antiqua"/>
              </w:rPr>
              <w:t>324</w:t>
            </w:r>
          </w:p>
        </w:tc>
        <w:tc>
          <w:tcPr>
            <w:tcW w:w="1226" w:type="dxa"/>
          </w:tcPr>
          <w:p w14:paraId="45FD65DA" w14:textId="307CB976" w:rsidR="00946A7A" w:rsidRPr="003127CF" w:rsidRDefault="00946A7A" w:rsidP="00946A7A">
            <w:pPr>
              <w:jc w:val="right"/>
              <w:rPr>
                <w:rFonts w:ascii="Book Antiqua" w:hAnsi="Book Antiqua"/>
              </w:rPr>
            </w:pPr>
            <w:r>
              <w:rPr>
                <w:rFonts w:ascii="Book Antiqua" w:hAnsi="Book Antiqua"/>
              </w:rPr>
              <w:t>2,497.22</w:t>
            </w:r>
          </w:p>
        </w:tc>
      </w:tr>
      <w:tr w:rsidR="00946A7A" w:rsidRPr="002C3839" w14:paraId="3A9ECF16" w14:textId="77777777" w:rsidTr="0000146A">
        <w:tc>
          <w:tcPr>
            <w:tcW w:w="4536" w:type="dxa"/>
          </w:tcPr>
          <w:p w14:paraId="1CD84018" w14:textId="77777777" w:rsidR="00946A7A" w:rsidRPr="002C3839" w:rsidRDefault="00946A7A" w:rsidP="00946A7A">
            <w:pPr>
              <w:jc w:val="both"/>
              <w:rPr>
                <w:rFonts w:ascii="Book Antiqua" w:hAnsi="Book Antiqua"/>
              </w:rPr>
            </w:pPr>
          </w:p>
        </w:tc>
        <w:tc>
          <w:tcPr>
            <w:tcW w:w="1685" w:type="dxa"/>
          </w:tcPr>
          <w:p w14:paraId="2F1F9483" w14:textId="77777777" w:rsidR="00946A7A" w:rsidRPr="001510F5" w:rsidRDefault="00946A7A" w:rsidP="00946A7A">
            <w:pPr>
              <w:jc w:val="right"/>
              <w:rPr>
                <w:rFonts w:ascii="Book Antiqua" w:hAnsi="Book Antiqua"/>
                <w:color w:val="FF0000"/>
              </w:rPr>
            </w:pPr>
          </w:p>
        </w:tc>
        <w:tc>
          <w:tcPr>
            <w:tcW w:w="1609" w:type="dxa"/>
          </w:tcPr>
          <w:p w14:paraId="69913D7B" w14:textId="77777777" w:rsidR="00946A7A" w:rsidRPr="00946A7A" w:rsidRDefault="00946A7A" w:rsidP="00946A7A">
            <w:pPr>
              <w:jc w:val="right"/>
              <w:rPr>
                <w:rFonts w:ascii="Book Antiqua" w:hAnsi="Book Antiqua"/>
              </w:rPr>
            </w:pPr>
          </w:p>
        </w:tc>
        <w:tc>
          <w:tcPr>
            <w:tcW w:w="1226" w:type="dxa"/>
          </w:tcPr>
          <w:p w14:paraId="03F07400" w14:textId="77777777" w:rsidR="00946A7A" w:rsidRPr="003127CF" w:rsidRDefault="00946A7A" w:rsidP="00946A7A">
            <w:pPr>
              <w:jc w:val="right"/>
              <w:rPr>
                <w:rFonts w:ascii="Book Antiqua" w:hAnsi="Book Antiqua"/>
              </w:rPr>
            </w:pPr>
          </w:p>
        </w:tc>
      </w:tr>
      <w:tr w:rsidR="00946A7A" w:rsidRPr="002C3839" w14:paraId="791C2D51" w14:textId="77777777" w:rsidTr="0000146A">
        <w:tc>
          <w:tcPr>
            <w:tcW w:w="4536" w:type="dxa"/>
          </w:tcPr>
          <w:p w14:paraId="797B4379" w14:textId="77777777" w:rsidR="00946A7A" w:rsidRPr="002C3839" w:rsidRDefault="00946A7A" w:rsidP="00946A7A">
            <w:pPr>
              <w:jc w:val="both"/>
              <w:rPr>
                <w:rFonts w:ascii="Book Antiqua" w:hAnsi="Book Antiqua"/>
              </w:rPr>
            </w:pPr>
            <w:r w:rsidRPr="002C3839">
              <w:rPr>
                <w:rFonts w:ascii="Book Antiqua" w:hAnsi="Book Antiqua"/>
              </w:rPr>
              <w:t>Cost of construction services</w:t>
            </w:r>
          </w:p>
        </w:tc>
        <w:tc>
          <w:tcPr>
            <w:tcW w:w="1685" w:type="dxa"/>
          </w:tcPr>
          <w:p w14:paraId="08D879EA" w14:textId="45CF863D" w:rsidR="00946A7A" w:rsidRPr="001510F5" w:rsidRDefault="00946A7A" w:rsidP="00946A7A">
            <w:pPr>
              <w:jc w:val="right"/>
              <w:rPr>
                <w:rFonts w:ascii="Book Antiqua" w:hAnsi="Book Antiqua"/>
              </w:rPr>
            </w:pPr>
            <w:r w:rsidRPr="00D7599D">
              <w:rPr>
                <w:rFonts w:ascii="Book Antiqua" w:hAnsi="Book Antiqua"/>
              </w:rPr>
              <w:t>(</w:t>
            </w:r>
            <w:r>
              <w:rPr>
                <w:rFonts w:ascii="Book Antiqua" w:hAnsi="Book Antiqua"/>
              </w:rPr>
              <w:t>986</w:t>
            </w:r>
            <w:r w:rsidRPr="00D7599D">
              <w:rPr>
                <w:rFonts w:ascii="Book Antiqua" w:hAnsi="Book Antiqua"/>
              </w:rPr>
              <w:t>)</w:t>
            </w:r>
          </w:p>
        </w:tc>
        <w:tc>
          <w:tcPr>
            <w:tcW w:w="1609" w:type="dxa"/>
          </w:tcPr>
          <w:p w14:paraId="73C9AA58" w14:textId="67E5AB91" w:rsidR="00946A7A" w:rsidRPr="00946A7A" w:rsidRDefault="00946A7A" w:rsidP="00946A7A">
            <w:pPr>
              <w:jc w:val="right"/>
              <w:rPr>
                <w:rFonts w:ascii="Book Antiqua" w:hAnsi="Book Antiqua"/>
              </w:rPr>
            </w:pPr>
            <w:r w:rsidRPr="00946A7A">
              <w:rPr>
                <w:rFonts w:ascii="Book Antiqua" w:hAnsi="Book Antiqua"/>
              </w:rPr>
              <w:t>(317)</w:t>
            </w:r>
          </w:p>
        </w:tc>
        <w:tc>
          <w:tcPr>
            <w:tcW w:w="1226" w:type="dxa"/>
          </w:tcPr>
          <w:p w14:paraId="1A98F5D8" w14:textId="661D0174" w:rsidR="00946A7A" w:rsidRPr="003127CF" w:rsidRDefault="00946A7A" w:rsidP="00946A7A">
            <w:pPr>
              <w:jc w:val="right"/>
              <w:rPr>
                <w:rFonts w:ascii="Book Antiqua" w:hAnsi="Book Antiqua"/>
              </w:rPr>
            </w:pPr>
            <w:r>
              <w:rPr>
                <w:rFonts w:ascii="Book Antiqua" w:hAnsi="Book Antiqua"/>
              </w:rPr>
              <w:t>211.04</w:t>
            </w:r>
          </w:p>
        </w:tc>
      </w:tr>
      <w:tr w:rsidR="00946A7A" w:rsidRPr="002C3839" w14:paraId="7FF3D683" w14:textId="77777777" w:rsidTr="0000146A">
        <w:tc>
          <w:tcPr>
            <w:tcW w:w="4536" w:type="dxa"/>
          </w:tcPr>
          <w:p w14:paraId="49037210" w14:textId="77777777" w:rsidR="00946A7A" w:rsidRPr="002C3839" w:rsidRDefault="00946A7A" w:rsidP="00946A7A">
            <w:pPr>
              <w:jc w:val="both"/>
              <w:rPr>
                <w:rFonts w:ascii="Book Antiqua" w:hAnsi="Book Antiqua"/>
              </w:rPr>
            </w:pPr>
            <w:r w:rsidRPr="002C3839">
              <w:rPr>
                <w:rFonts w:ascii="Book Antiqua" w:hAnsi="Book Antiqua"/>
              </w:rPr>
              <w:t>Operating expenses</w:t>
            </w:r>
          </w:p>
        </w:tc>
        <w:tc>
          <w:tcPr>
            <w:tcW w:w="1685" w:type="dxa"/>
          </w:tcPr>
          <w:p w14:paraId="243BB08C" w14:textId="3603C904" w:rsidR="00946A7A" w:rsidRPr="001510F5" w:rsidRDefault="00946A7A" w:rsidP="00946A7A">
            <w:pPr>
              <w:jc w:val="right"/>
              <w:rPr>
                <w:rFonts w:ascii="Book Antiqua" w:hAnsi="Book Antiqua"/>
              </w:rPr>
            </w:pPr>
            <w:r w:rsidRPr="006D1B96">
              <w:rPr>
                <w:rFonts w:ascii="Book Antiqua" w:hAnsi="Book Antiqua"/>
              </w:rPr>
              <w:t>(9</w:t>
            </w:r>
            <w:r>
              <w:rPr>
                <w:rFonts w:ascii="Book Antiqua" w:hAnsi="Book Antiqua"/>
              </w:rPr>
              <w:t>4</w:t>
            </w:r>
            <w:r w:rsidRPr="006D1B96">
              <w:rPr>
                <w:rFonts w:ascii="Book Antiqua" w:hAnsi="Book Antiqua"/>
              </w:rPr>
              <w:t>,</w:t>
            </w:r>
            <w:r>
              <w:rPr>
                <w:rFonts w:ascii="Book Antiqua" w:hAnsi="Book Antiqua"/>
              </w:rPr>
              <w:t>849</w:t>
            </w:r>
            <w:r w:rsidRPr="006D1B96">
              <w:rPr>
                <w:rFonts w:ascii="Book Antiqua" w:hAnsi="Book Antiqua"/>
              </w:rPr>
              <w:t>)</w:t>
            </w:r>
          </w:p>
        </w:tc>
        <w:tc>
          <w:tcPr>
            <w:tcW w:w="1609" w:type="dxa"/>
          </w:tcPr>
          <w:p w14:paraId="20F0B172" w14:textId="52FDC0CF" w:rsidR="00946A7A" w:rsidRPr="00946A7A" w:rsidRDefault="00946A7A" w:rsidP="00946A7A">
            <w:pPr>
              <w:jc w:val="right"/>
              <w:rPr>
                <w:rFonts w:ascii="Book Antiqua" w:hAnsi="Book Antiqua"/>
              </w:rPr>
            </w:pPr>
            <w:r w:rsidRPr="00946A7A">
              <w:rPr>
                <w:rFonts w:ascii="Book Antiqua" w:hAnsi="Book Antiqua"/>
              </w:rPr>
              <w:t>(94,024)</w:t>
            </w:r>
          </w:p>
        </w:tc>
        <w:tc>
          <w:tcPr>
            <w:tcW w:w="1226" w:type="dxa"/>
          </w:tcPr>
          <w:p w14:paraId="4CD419EF" w14:textId="60DCADA4" w:rsidR="00946A7A" w:rsidRPr="003127CF" w:rsidRDefault="00946A7A" w:rsidP="00946A7A">
            <w:pPr>
              <w:jc w:val="right"/>
              <w:rPr>
                <w:rFonts w:ascii="Book Antiqua" w:hAnsi="Book Antiqua"/>
                <w:lang w:eastAsia="zh-TW"/>
              </w:rPr>
            </w:pPr>
            <w:r>
              <w:rPr>
                <w:rFonts w:ascii="Book Antiqua" w:hAnsi="Book Antiqua"/>
                <w:lang w:eastAsia="zh-TW"/>
              </w:rPr>
              <w:t>0.88</w:t>
            </w:r>
          </w:p>
        </w:tc>
      </w:tr>
      <w:tr w:rsidR="00946A7A" w:rsidRPr="002C3839" w14:paraId="077903CD" w14:textId="77777777" w:rsidTr="0000146A">
        <w:tc>
          <w:tcPr>
            <w:tcW w:w="4536" w:type="dxa"/>
          </w:tcPr>
          <w:p w14:paraId="487966FC" w14:textId="2E792D65" w:rsidR="00946A7A" w:rsidRPr="002C3839" w:rsidRDefault="00946A7A" w:rsidP="00946A7A">
            <w:pPr>
              <w:ind w:left="176" w:hanging="176"/>
              <w:jc w:val="both"/>
              <w:rPr>
                <w:rFonts w:ascii="Book Antiqua" w:hAnsi="Book Antiqua"/>
              </w:rPr>
            </w:pPr>
            <w:r w:rsidRPr="002C3839">
              <w:rPr>
                <w:rFonts w:ascii="Book Antiqua" w:hAnsi="Book Antiqua"/>
              </w:rPr>
              <w:t>Amortisation</w:t>
            </w:r>
          </w:p>
        </w:tc>
        <w:tc>
          <w:tcPr>
            <w:tcW w:w="1685" w:type="dxa"/>
          </w:tcPr>
          <w:p w14:paraId="7470B413" w14:textId="1A1CDEE7" w:rsidR="00946A7A" w:rsidRPr="001510F5" w:rsidRDefault="00946A7A" w:rsidP="00946A7A">
            <w:pPr>
              <w:jc w:val="right"/>
              <w:rPr>
                <w:rFonts w:ascii="Book Antiqua" w:hAnsi="Book Antiqua"/>
              </w:rPr>
            </w:pPr>
            <w:r w:rsidRPr="00D7599D">
              <w:rPr>
                <w:rFonts w:ascii="Book Antiqua" w:hAnsi="Book Antiqua"/>
              </w:rPr>
              <w:t>(</w:t>
            </w:r>
            <w:r>
              <w:rPr>
                <w:rFonts w:ascii="Book Antiqua" w:hAnsi="Book Antiqua"/>
              </w:rPr>
              <w:t>35</w:t>
            </w:r>
            <w:r w:rsidRPr="00D7599D">
              <w:rPr>
                <w:rFonts w:ascii="Book Antiqua" w:hAnsi="Book Antiqua"/>
              </w:rPr>
              <w:t>,</w:t>
            </w:r>
            <w:r>
              <w:rPr>
                <w:rFonts w:ascii="Book Antiqua" w:hAnsi="Book Antiqua"/>
              </w:rPr>
              <w:t>400</w:t>
            </w:r>
            <w:r w:rsidRPr="00D7599D">
              <w:rPr>
                <w:rFonts w:ascii="Book Antiqua" w:hAnsi="Book Antiqua"/>
              </w:rPr>
              <w:t>)</w:t>
            </w:r>
          </w:p>
        </w:tc>
        <w:tc>
          <w:tcPr>
            <w:tcW w:w="1609" w:type="dxa"/>
          </w:tcPr>
          <w:p w14:paraId="22B937A3" w14:textId="404FEF0F" w:rsidR="00946A7A" w:rsidRPr="00946A7A" w:rsidRDefault="00946A7A" w:rsidP="00946A7A">
            <w:pPr>
              <w:jc w:val="right"/>
              <w:rPr>
                <w:rFonts w:ascii="Book Antiqua" w:hAnsi="Book Antiqua"/>
              </w:rPr>
            </w:pPr>
            <w:r w:rsidRPr="00946A7A">
              <w:rPr>
                <w:rFonts w:ascii="Book Antiqua" w:hAnsi="Book Antiqua"/>
              </w:rPr>
              <w:t>(38,614)</w:t>
            </w:r>
          </w:p>
        </w:tc>
        <w:tc>
          <w:tcPr>
            <w:tcW w:w="1226" w:type="dxa"/>
          </w:tcPr>
          <w:p w14:paraId="36983012" w14:textId="101AC53A" w:rsidR="00946A7A" w:rsidRPr="003127CF" w:rsidRDefault="00946A7A" w:rsidP="00946A7A">
            <w:pPr>
              <w:jc w:val="right"/>
              <w:rPr>
                <w:rFonts w:ascii="Book Antiqua" w:eastAsiaTheme="minorEastAsia" w:hAnsi="Book Antiqua"/>
                <w:lang w:eastAsia="zh-CN"/>
              </w:rPr>
            </w:pPr>
            <w:r>
              <w:rPr>
                <w:rFonts w:ascii="Book Antiqua" w:eastAsiaTheme="minorEastAsia" w:hAnsi="Book Antiqua"/>
                <w:lang w:eastAsia="zh-CN"/>
              </w:rPr>
              <w:t>(8.32)</w:t>
            </w:r>
          </w:p>
        </w:tc>
      </w:tr>
      <w:tr w:rsidR="00946A7A" w:rsidRPr="002C3839" w14:paraId="1E464D3B" w14:textId="77777777" w:rsidTr="0000146A">
        <w:tc>
          <w:tcPr>
            <w:tcW w:w="4536" w:type="dxa"/>
          </w:tcPr>
          <w:p w14:paraId="371DCD03" w14:textId="1CCBF7E4" w:rsidR="00946A7A" w:rsidRPr="002C3839" w:rsidRDefault="00946A7A" w:rsidP="00946A7A">
            <w:pPr>
              <w:rPr>
                <w:rFonts w:ascii="Book Antiqua" w:hAnsi="Book Antiqua"/>
              </w:rPr>
            </w:pPr>
            <w:r w:rsidRPr="002C3839">
              <w:rPr>
                <w:rFonts w:ascii="Book Antiqua" w:hAnsi="Book Antiqua"/>
              </w:rPr>
              <w:t>Depreciation</w:t>
            </w:r>
          </w:p>
        </w:tc>
        <w:tc>
          <w:tcPr>
            <w:tcW w:w="1685" w:type="dxa"/>
          </w:tcPr>
          <w:p w14:paraId="0D4EAFC1" w14:textId="75C599A2" w:rsidR="00946A7A" w:rsidRPr="001510F5" w:rsidRDefault="00946A7A" w:rsidP="00946A7A">
            <w:pPr>
              <w:jc w:val="right"/>
              <w:rPr>
                <w:rFonts w:ascii="Book Antiqua" w:hAnsi="Book Antiqua"/>
              </w:rPr>
            </w:pPr>
            <w:r w:rsidRPr="00D7599D">
              <w:rPr>
                <w:rFonts w:ascii="Book Antiqua" w:hAnsi="Book Antiqua"/>
              </w:rPr>
              <w:t>(</w:t>
            </w:r>
            <w:r>
              <w:rPr>
                <w:rFonts w:ascii="Book Antiqua" w:hAnsi="Book Antiqua"/>
              </w:rPr>
              <w:t>1</w:t>
            </w:r>
            <w:r w:rsidRPr="00D7599D">
              <w:rPr>
                <w:rFonts w:ascii="Book Antiqua" w:hAnsi="Book Antiqua"/>
              </w:rPr>
              <w:t>7,</w:t>
            </w:r>
            <w:r>
              <w:rPr>
                <w:rFonts w:ascii="Book Antiqua" w:hAnsi="Book Antiqua"/>
              </w:rPr>
              <w:t>406</w:t>
            </w:r>
            <w:r w:rsidRPr="00D7599D">
              <w:rPr>
                <w:rFonts w:ascii="Book Antiqua" w:hAnsi="Book Antiqua"/>
              </w:rPr>
              <w:t>)</w:t>
            </w:r>
          </w:p>
        </w:tc>
        <w:tc>
          <w:tcPr>
            <w:tcW w:w="1609" w:type="dxa"/>
          </w:tcPr>
          <w:p w14:paraId="1EB9336A" w14:textId="00D020F0" w:rsidR="00946A7A" w:rsidRPr="00946A7A" w:rsidRDefault="00946A7A" w:rsidP="00946A7A">
            <w:pPr>
              <w:jc w:val="right"/>
              <w:rPr>
                <w:rFonts w:ascii="Book Antiqua" w:hAnsi="Book Antiqua"/>
              </w:rPr>
            </w:pPr>
            <w:r w:rsidRPr="00946A7A">
              <w:rPr>
                <w:rFonts w:ascii="Book Antiqua" w:hAnsi="Book Antiqua"/>
              </w:rPr>
              <w:t>(17,659)</w:t>
            </w:r>
          </w:p>
        </w:tc>
        <w:tc>
          <w:tcPr>
            <w:tcW w:w="1226" w:type="dxa"/>
          </w:tcPr>
          <w:p w14:paraId="41F63B1B" w14:textId="42B0E739" w:rsidR="00946A7A" w:rsidRPr="003127CF" w:rsidRDefault="00946A7A" w:rsidP="00946A7A">
            <w:pPr>
              <w:jc w:val="right"/>
              <w:rPr>
                <w:rFonts w:ascii="Book Antiqua" w:hAnsi="Book Antiqua"/>
              </w:rPr>
            </w:pPr>
            <w:r>
              <w:rPr>
                <w:rFonts w:ascii="Book Antiqua" w:hAnsi="Book Antiqua"/>
              </w:rPr>
              <w:t>(1.43)</w:t>
            </w:r>
          </w:p>
        </w:tc>
      </w:tr>
      <w:tr w:rsidR="00946A7A" w:rsidRPr="002C3839" w14:paraId="3BD37327" w14:textId="77777777" w:rsidTr="0000146A">
        <w:tc>
          <w:tcPr>
            <w:tcW w:w="4536" w:type="dxa"/>
            <w:tcBorders>
              <w:bottom w:val="single" w:sz="4" w:space="0" w:color="auto"/>
            </w:tcBorders>
          </w:tcPr>
          <w:p w14:paraId="6EAFDD2A" w14:textId="77777777" w:rsidR="00946A7A" w:rsidRPr="002C3839" w:rsidRDefault="00946A7A" w:rsidP="00946A7A">
            <w:pPr>
              <w:rPr>
                <w:rFonts w:ascii="Book Antiqua" w:hAnsi="Book Antiqua"/>
              </w:rPr>
            </w:pPr>
            <w:r w:rsidRPr="002C3839">
              <w:rPr>
                <w:rFonts w:ascii="Book Antiqua" w:hAnsi="Book Antiqua"/>
              </w:rPr>
              <w:t>Provision for replacement cost</w:t>
            </w:r>
          </w:p>
        </w:tc>
        <w:tc>
          <w:tcPr>
            <w:tcW w:w="1685" w:type="dxa"/>
            <w:tcBorders>
              <w:bottom w:val="single" w:sz="4" w:space="0" w:color="auto"/>
            </w:tcBorders>
          </w:tcPr>
          <w:p w14:paraId="6BC479A2" w14:textId="00E79AB7" w:rsidR="00946A7A" w:rsidRPr="001510F5" w:rsidRDefault="00946A7A" w:rsidP="00946A7A">
            <w:pPr>
              <w:jc w:val="right"/>
              <w:rPr>
                <w:rFonts w:ascii="Book Antiqua" w:hAnsi="Book Antiqua"/>
              </w:rPr>
            </w:pPr>
            <w:r w:rsidRPr="00D7599D">
              <w:rPr>
                <w:rFonts w:ascii="Book Antiqua" w:hAnsi="Book Antiqua"/>
              </w:rPr>
              <w:t>(1,936)</w:t>
            </w:r>
          </w:p>
        </w:tc>
        <w:tc>
          <w:tcPr>
            <w:tcW w:w="1609" w:type="dxa"/>
            <w:tcBorders>
              <w:bottom w:val="single" w:sz="4" w:space="0" w:color="auto"/>
            </w:tcBorders>
          </w:tcPr>
          <w:p w14:paraId="6B7B32E9" w14:textId="5FFC6EB9" w:rsidR="00946A7A" w:rsidRPr="00946A7A" w:rsidRDefault="00946A7A" w:rsidP="00946A7A">
            <w:pPr>
              <w:jc w:val="right"/>
              <w:rPr>
                <w:rFonts w:ascii="Book Antiqua" w:hAnsi="Book Antiqua"/>
              </w:rPr>
            </w:pPr>
            <w:r w:rsidRPr="00946A7A">
              <w:rPr>
                <w:rFonts w:ascii="Book Antiqua" w:hAnsi="Book Antiqua"/>
              </w:rPr>
              <w:t>(1,936)</w:t>
            </w:r>
          </w:p>
        </w:tc>
        <w:tc>
          <w:tcPr>
            <w:tcW w:w="1226" w:type="dxa"/>
            <w:tcBorders>
              <w:bottom w:val="single" w:sz="4" w:space="0" w:color="auto"/>
            </w:tcBorders>
          </w:tcPr>
          <w:p w14:paraId="705D069C" w14:textId="098B5228" w:rsidR="00946A7A" w:rsidRPr="003127CF" w:rsidRDefault="00946A7A" w:rsidP="00946A7A">
            <w:pPr>
              <w:jc w:val="right"/>
              <w:rPr>
                <w:rFonts w:ascii="Book Antiqua" w:hAnsi="Book Antiqua"/>
              </w:rPr>
            </w:pPr>
            <w:r>
              <w:rPr>
                <w:rFonts w:ascii="Book Antiqua" w:hAnsi="Book Antiqua"/>
              </w:rPr>
              <w:t>-</w:t>
            </w:r>
          </w:p>
        </w:tc>
      </w:tr>
      <w:tr w:rsidR="00946A7A" w:rsidRPr="002C3839" w14:paraId="101D693B" w14:textId="77777777" w:rsidTr="0000146A">
        <w:tc>
          <w:tcPr>
            <w:tcW w:w="4536" w:type="dxa"/>
            <w:tcBorders>
              <w:top w:val="single" w:sz="4" w:space="0" w:color="auto"/>
            </w:tcBorders>
          </w:tcPr>
          <w:p w14:paraId="489E2421" w14:textId="77777777" w:rsidR="00946A7A" w:rsidRPr="002C3839" w:rsidRDefault="00946A7A" w:rsidP="00946A7A">
            <w:pPr>
              <w:rPr>
                <w:rFonts w:ascii="Book Antiqua" w:hAnsi="Book Antiqua"/>
              </w:rPr>
            </w:pPr>
          </w:p>
        </w:tc>
        <w:tc>
          <w:tcPr>
            <w:tcW w:w="1685" w:type="dxa"/>
            <w:tcBorders>
              <w:top w:val="single" w:sz="4" w:space="0" w:color="auto"/>
            </w:tcBorders>
          </w:tcPr>
          <w:p w14:paraId="75DCEB23" w14:textId="082A7BB0" w:rsidR="00946A7A" w:rsidRPr="001510F5" w:rsidRDefault="00946A7A" w:rsidP="00946A7A">
            <w:pPr>
              <w:jc w:val="right"/>
              <w:rPr>
                <w:rFonts w:ascii="Book Antiqua" w:hAnsi="Book Antiqua"/>
              </w:rPr>
            </w:pPr>
            <w:r w:rsidRPr="00D7599D">
              <w:rPr>
                <w:rFonts w:ascii="Book Antiqua" w:hAnsi="Book Antiqua"/>
              </w:rPr>
              <w:t>(1</w:t>
            </w:r>
            <w:r>
              <w:rPr>
                <w:rFonts w:ascii="Book Antiqua" w:hAnsi="Book Antiqua"/>
              </w:rPr>
              <w:t>50,577</w:t>
            </w:r>
            <w:r w:rsidRPr="00D7599D">
              <w:rPr>
                <w:rFonts w:ascii="Book Antiqua" w:hAnsi="Book Antiqua"/>
              </w:rPr>
              <w:t>)</w:t>
            </w:r>
          </w:p>
        </w:tc>
        <w:tc>
          <w:tcPr>
            <w:tcW w:w="1609" w:type="dxa"/>
            <w:tcBorders>
              <w:top w:val="single" w:sz="4" w:space="0" w:color="auto"/>
            </w:tcBorders>
          </w:tcPr>
          <w:p w14:paraId="3735A629" w14:textId="4D1A2B1B" w:rsidR="00946A7A" w:rsidRPr="00946A7A" w:rsidRDefault="00946A7A" w:rsidP="00946A7A">
            <w:pPr>
              <w:jc w:val="right"/>
              <w:rPr>
                <w:rFonts w:ascii="Book Antiqua" w:hAnsi="Book Antiqua"/>
              </w:rPr>
            </w:pPr>
            <w:r w:rsidRPr="00946A7A">
              <w:rPr>
                <w:rFonts w:ascii="Book Antiqua" w:hAnsi="Book Antiqua"/>
              </w:rPr>
              <w:t>(152,550)</w:t>
            </w:r>
          </w:p>
        </w:tc>
        <w:tc>
          <w:tcPr>
            <w:tcW w:w="1226" w:type="dxa"/>
            <w:tcBorders>
              <w:top w:val="single" w:sz="4" w:space="0" w:color="auto"/>
            </w:tcBorders>
          </w:tcPr>
          <w:p w14:paraId="203443E5" w14:textId="213B7698" w:rsidR="00946A7A" w:rsidRPr="003127CF" w:rsidRDefault="00946A7A" w:rsidP="00946A7A">
            <w:pPr>
              <w:jc w:val="right"/>
              <w:rPr>
                <w:rFonts w:ascii="Book Antiqua" w:hAnsi="Book Antiqua"/>
              </w:rPr>
            </w:pPr>
            <w:r>
              <w:rPr>
                <w:rFonts w:ascii="Book Antiqua" w:hAnsi="Book Antiqua"/>
              </w:rPr>
              <w:t>(1.29)</w:t>
            </w:r>
          </w:p>
        </w:tc>
      </w:tr>
      <w:tr w:rsidR="00946A7A" w:rsidRPr="002C3839" w14:paraId="7C37DE5D" w14:textId="77777777" w:rsidTr="0000146A">
        <w:tc>
          <w:tcPr>
            <w:tcW w:w="4536" w:type="dxa"/>
          </w:tcPr>
          <w:p w14:paraId="39F568F9" w14:textId="77777777" w:rsidR="00946A7A" w:rsidRPr="002C3839" w:rsidRDefault="00946A7A" w:rsidP="00946A7A">
            <w:pPr>
              <w:jc w:val="both"/>
              <w:rPr>
                <w:rFonts w:ascii="Book Antiqua" w:hAnsi="Book Antiqua"/>
              </w:rPr>
            </w:pPr>
          </w:p>
        </w:tc>
        <w:tc>
          <w:tcPr>
            <w:tcW w:w="1685" w:type="dxa"/>
          </w:tcPr>
          <w:p w14:paraId="16C8EF14" w14:textId="77777777" w:rsidR="00946A7A" w:rsidRPr="001510F5" w:rsidRDefault="00946A7A" w:rsidP="00946A7A">
            <w:pPr>
              <w:jc w:val="right"/>
              <w:rPr>
                <w:rFonts w:ascii="Book Antiqua" w:hAnsi="Book Antiqua"/>
              </w:rPr>
            </w:pPr>
          </w:p>
        </w:tc>
        <w:tc>
          <w:tcPr>
            <w:tcW w:w="1609" w:type="dxa"/>
          </w:tcPr>
          <w:p w14:paraId="358884D8" w14:textId="77777777" w:rsidR="00946A7A" w:rsidRPr="00946A7A" w:rsidRDefault="00946A7A" w:rsidP="00946A7A">
            <w:pPr>
              <w:jc w:val="right"/>
              <w:rPr>
                <w:rFonts w:ascii="Book Antiqua" w:hAnsi="Book Antiqua"/>
              </w:rPr>
            </w:pPr>
          </w:p>
        </w:tc>
        <w:tc>
          <w:tcPr>
            <w:tcW w:w="1226" w:type="dxa"/>
          </w:tcPr>
          <w:p w14:paraId="515D1D3F" w14:textId="77777777" w:rsidR="00946A7A" w:rsidRPr="003127CF" w:rsidRDefault="00946A7A" w:rsidP="00946A7A">
            <w:pPr>
              <w:jc w:val="right"/>
              <w:rPr>
                <w:rFonts w:ascii="Book Antiqua" w:hAnsi="Book Antiqua"/>
              </w:rPr>
            </w:pPr>
          </w:p>
        </w:tc>
      </w:tr>
      <w:tr w:rsidR="00946A7A" w:rsidRPr="002C3839" w14:paraId="27ACACFE" w14:textId="77777777" w:rsidTr="0000146A">
        <w:tc>
          <w:tcPr>
            <w:tcW w:w="4536" w:type="dxa"/>
          </w:tcPr>
          <w:p w14:paraId="065A85E2" w14:textId="77777777" w:rsidR="00946A7A" w:rsidRPr="002C3839" w:rsidRDefault="00946A7A" w:rsidP="00946A7A">
            <w:pPr>
              <w:jc w:val="both"/>
              <w:rPr>
                <w:rFonts w:ascii="Book Antiqua" w:hAnsi="Book Antiqua"/>
                <w:b/>
              </w:rPr>
            </w:pPr>
            <w:r w:rsidRPr="002C3839">
              <w:rPr>
                <w:rFonts w:ascii="Book Antiqua" w:hAnsi="Book Antiqua"/>
                <w:b/>
              </w:rPr>
              <w:t>Operating profit</w:t>
            </w:r>
          </w:p>
        </w:tc>
        <w:tc>
          <w:tcPr>
            <w:tcW w:w="1685" w:type="dxa"/>
            <w:vAlign w:val="bottom"/>
          </w:tcPr>
          <w:p w14:paraId="59CED863" w14:textId="4E89C25B" w:rsidR="00946A7A" w:rsidRPr="001510F5" w:rsidRDefault="00946A7A" w:rsidP="00946A7A">
            <w:pPr>
              <w:jc w:val="right"/>
              <w:rPr>
                <w:rFonts w:ascii="Book Antiqua" w:hAnsi="Book Antiqua"/>
                <w:b/>
                <w:lang w:eastAsia="zh-TW"/>
              </w:rPr>
            </w:pPr>
            <w:r>
              <w:rPr>
                <w:rFonts w:ascii="Book Antiqua" w:hAnsi="Book Antiqua"/>
                <w:b/>
                <w:lang w:eastAsia="zh-TW"/>
              </w:rPr>
              <w:t>56</w:t>
            </w:r>
            <w:r w:rsidRPr="00D7599D">
              <w:rPr>
                <w:rFonts w:ascii="Book Antiqua" w:hAnsi="Book Antiqua"/>
                <w:b/>
                <w:lang w:eastAsia="zh-TW"/>
              </w:rPr>
              <w:t>,</w:t>
            </w:r>
            <w:r>
              <w:rPr>
                <w:rFonts w:ascii="Book Antiqua" w:hAnsi="Book Antiqua"/>
                <w:b/>
                <w:lang w:eastAsia="zh-TW"/>
              </w:rPr>
              <w:t>954</w:t>
            </w:r>
          </w:p>
        </w:tc>
        <w:tc>
          <w:tcPr>
            <w:tcW w:w="1609" w:type="dxa"/>
            <w:vAlign w:val="bottom"/>
          </w:tcPr>
          <w:p w14:paraId="6F502B06" w14:textId="633E1E37" w:rsidR="00946A7A" w:rsidRPr="00946A7A" w:rsidRDefault="00946A7A" w:rsidP="00946A7A">
            <w:pPr>
              <w:jc w:val="right"/>
              <w:rPr>
                <w:rFonts w:ascii="Book Antiqua" w:hAnsi="Book Antiqua"/>
                <w:b/>
                <w:lang w:eastAsia="zh-TW"/>
              </w:rPr>
            </w:pPr>
            <w:r w:rsidRPr="00946A7A">
              <w:rPr>
                <w:rFonts w:ascii="Book Antiqua" w:hAnsi="Book Antiqua"/>
                <w:b/>
                <w:lang w:eastAsia="zh-TW"/>
              </w:rPr>
              <w:t>42,255</w:t>
            </w:r>
          </w:p>
        </w:tc>
        <w:tc>
          <w:tcPr>
            <w:tcW w:w="1226" w:type="dxa"/>
          </w:tcPr>
          <w:p w14:paraId="718F75F2" w14:textId="0CD22DC9" w:rsidR="00946A7A" w:rsidRPr="003127CF" w:rsidRDefault="00946A7A" w:rsidP="00946A7A">
            <w:pPr>
              <w:jc w:val="right"/>
              <w:rPr>
                <w:rFonts w:ascii="Book Antiqua" w:hAnsi="Book Antiqua"/>
                <w:b/>
              </w:rPr>
            </w:pPr>
            <w:r>
              <w:rPr>
                <w:rFonts w:ascii="Book Antiqua" w:hAnsi="Book Antiqua"/>
                <w:b/>
              </w:rPr>
              <w:t>34.79</w:t>
            </w:r>
          </w:p>
        </w:tc>
      </w:tr>
      <w:tr w:rsidR="00946A7A" w:rsidRPr="002C3839" w14:paraId="07780926" w14:textId="77777777" w:rsidTr="0000146A">
        <w:tc>
          <w:tcPr>
            <w:tcW w:w="4536" w:type="dxa"/>
          </w:tcPr>
          <w:p w14:paraId="26754B4A" w14:textId="77777777" w:rsidR="00946A7A" w:rsidRPr="002C3839" w:rsidRDefault="00946A7A" w:rsidP="00946A7A">
            <w:pPr>
              <w:jc w:val="both"/>
              <w:rPr>
                <w:rFonts w:ascii="Book Antiqua" w:hAnsi="Book Antiqua"/>
                <w:b/>
              </w:rPr>
            </w:pPr>
          </w:p>
        </w:tc>
        <w:tc>
          <w:tcPr>
            <w:tcW w:w="1685" w:type="dxa"/>
            <w:vAlign w:val="bottom"/>
          </w:tcPr>
          <w:p w14:paraId="7CD62681" w14:textId="77777777" w:rsidR="00946A7A" w:rsidRPr="001510F5" w:rsidRDefault="00946A7A" w:rsidP="00946A7A">
            <w:pPr>
              <w:jc w:val="right"/>
              <w:rPr>
                <w:rFonts w:ascii="Book Antiqua" w:hAnsi="Book Antiqua"/>
                <w:b/>
                <w:lang w:eastAsia="zh-TW"/>
              </w:rPr>
            </w:pPr>
          </w:p>
        </w:tc>
        <w:tc>
          <w:tcPr>
            <w:tcW w:w="1609" w:type="dxa"/>
            <w:vAlign w:val="bottom"/>
          </w:tcPr>
          <w:p w14:paraId="3E900DC9" w14:textId="77777777" w:rsidR="00946A7A" w:rsidRPr="00946A7A" w:rsidRDefault="00946A7A" w:rsidP="00946A7A">
            <w:pPr>
              <w:jc w:val="right"/>
              <w:rPr>
                <w:rFonts w:ascii="Book Antiqua" w:hAnsi="Book Antiqua"/>
                <w:b/>
                <w:lang w:eastAsia="zh-TW"/>
              </w:rPr>
            </w:pPr>
          </w:p>
        </w:tc>
        <w:tc>
          <w:tcPr>
            <w:tcW w:w="1226" w:type="dxa"/>
          </w:tcPr>
          <w:p w14:paraId="376DB9A7" w14:textId="77777777" w:rsidR="00946A7A" w:rsidRPr="003127CF" w:rsidRDefault="00946A7A" w:rsidP="00946A7A">
            <w:pPr>
              <w:jc w:val="right"/>
              <w:rPr>
                <w:rFonts w:ascii="Book Antiqua" w:hAnsi="Book Antiqua"/>
              </w:rPr>
            </w:pPr>
          </w:p>
        </w:tc>
      </w:tr>
      <w:tr w:rsidR="00946A7A" w:rsidRPr="002C3839" w14:paraId="6DC636F1" w14:textId="77777777" w:rsidTr="00337F4B">
        <w:tc>
          <w:tcPr>
            <w:tcW w:w="4536" w:type="dxa"/>
          </w:tcPr>
          <w:p w14:paraId="2303A33D" w14:textId="77777777" w:rsidR="00946A7A" w:rsidRPr="002C3839" w:rsidRDefault="00946A7A" w:rsidP="00946A7A">
            <w:pPr>
              <w:jc w:val="both"/>
              <w:rPr>
                <w:rFonts w:ascii="Book Antiqua" w:hAnsi="Book Antiqua"/>
              </w:rPr>
            </w:pPr>
            <w:r w:rsidRPr="002C3839">
              <w:rPr>
                <w:rFonts w:ascii="Book Antiqua" w:hAnsi="Book Antiqua"/>
              </w:rPr>
              <w:t>Finance cost</w:t>
            </w:r>
          </w:p>
        </w:tc>
        <w:tc>
          <w:tcPr>
            <w:tcW w:w="1685" w:type="dxa"/>
            <w:vAlign w:val="bottom"/>
          </w:tcPr>
          <w:p w14:paraId="5D9A29FC" w14:textId="7D23F809" w:rsidR="00946A7A" w:rsidRPr="001510F5" w:rsidRDefault="00946A7A" w:rsidP="00946A7A">
            <w:pPr>
              <w:jc w:val="right"/>
              <w:rPr>
                <w:rFonts w:ascii="Book Antiqua" w:hAnsi="Book Antiqua"/>
                <w:lang w:eastAsia="zh-TW"/>
              </w:rPr>
            </w:pPr>
            <w:r w:rsidRPr="00D7599D">
              <w:rPr>
                <w:rFonts w:ascii="Book Antiqua" w:eastAsiaTheme="minorEastAsia" w:hAnsi="Book Antiqua"/>
                <w:lang w:eastAsia="zh-CN"/>
              </w:rPr>
              <w:t>(1</w:t>
            </w:r>
            <w:r>
              <w:rPr>
                <w:rFonts w:ascii="Book Antiqua" w:eastAsiaTheme="minorEastAsia" w:hAnsi="Book Antiqua"/>
                <w:lang w:eastAsia="zh-CN"/>
              </w:rPr>
              <w:t>6</w:t>
            </w:r>
            <w:r w:rsidRPr="00D7599D">
              <w:rPr>
                <w:rFonts w:ascii="Book Antiqua" w:eastAsiaTheme="minorEastAsia" w:hAnsi="Book Antiqua"/>
                <w:lang w:eastAsia="zh-CN"/>
              </w:rPr>
              <w:t>,</w:t>
            </w:r>
            <w:r>
              <w:rPr>
                <w:rFonts w:ascii="Book Antiqua" w:eastAsiaTheme="minorEastAsia" w:hAnsi="Book Antiqua"/>
                <w:lang w:eastAsia="zh-CN"/>
              </w:rPr>
              <w:t>879</w:t>
            </w:r>
            <w:r w:rsidRPr="00D7599D">
              <w:rPr>
                <w:rFonts w:ascii="Book Antiqua" w:eastAsiaTheme="minorEastAsia" w:hAnsi="Book Antiqua"/>
                <w:lang w:eastAsia="zh-CN"/>
              </w:rPr>
              <w:t>)</w:t>
            </w:r>
          </w:p>
        </w:tc>
        <w:tc>
          <w:tcPr>
            <w:tcW w:w="1609" w:type="dxa"/>
            <w:vAlign w:val="bottom"/>
          </w:tcPr>
          <w:p w14:paraId="7E4985AE" w14:textId="40500EC0" w:rsidR="00946A7A" w:rsidRPr="00946A7A" w:rsidRDefault="00946A7A" w:rsidP="00946A7A">
            <w:pPr>
              <w:jc w:val="right"/>
              <w:rPr>
                <w:rFonts w:ascii="Book Antiqua" w:hAnsi="Book Antiqua"/>
                <w:lang w:eastAsia="zh-TW"/>
              </w:rPr>
            </w:pPr>
            <w:r w:rsidRPr="00946A7A">
              <w:rPr>
                <w:rFonts w:ascii="Book Antiqua" w:eastAsiaTheme="minorEastAsia" w:hAnsi="Book Antiqua"/>
                <w:lang w:eastAsia="zh-CN"/>
              </w:rPr>
              <w:t>(17,023)</w:t>
            </w:r>
          </w:p>
        </w:tc>
        <w:tc>
          <w:tcPr>
            <w:tcW w:w="1226" w:type="dxa"/>
          </w:tcPr>
          <w:p w14:paraId="659A5BF2" w14:textId="26B20E8E" w:rsidR="00946A7A" w:rsidRPr="003127CF" w:rsidRDefault="00946A7A" w:rsidP="00946A7A">
            <w:pPr>
              <w:jc w:val="right"/>
              <w:rPr>
                <w:rFonts w:ascii="Book Antiqua" w:hAnsi="Book Antiqua"/>
              </w:rPr>
            </w:pPr>
            <w:r>
              <w:rPr>
                <w:rFonts w:ascii="Book Antiqua" w:hAnsi="Book Antiqua"/>
              </w:rPr>
              <w:t>(0.85)</w:t>
            </w:r>
          </w:p>
        </w:tc>
      </w:tr>
      <w:tr w:rsidR="00946A7A" w:rsidRPr="002C3839" w14:paraId="6FCB4B6F" w14:textId="77777777" w:rsidTr="00337F4B">
        <w:tc>
          <w:tcPr>
            <w:tcW w:w="4536" w:type="dxa"/>
            <w:tcBorders>
              <w:bottom w:val="single" w:sz="4" w:space="0" w:color="auto"/>
            </w:tcBorders>
          </w:tcPr>
          <w:p w14:paraId="6836A832" w14:textId="77777777" w:rsidR="00946A7A" w:rsidRPr="002C3839" w:rsidRDefault="00946A7A" w:rsidP="00946A7A">
            <w:pPr>
              <w:jc w:val="both"/>
              <w:rPr>
                <w:rFonts w:ascii="Book Antiqua" w:eastAsia="Arial Unicode MS" w:hAnsi="Book Antiqua"/>
              </w:rPr>
            </w:pPr>
            <w:r w:rsidRPr="002C3839">
              <w:rPr>
                <w:rFonts w:ascii="Book Antiqua" w:hAnsi="Book Antiqua"/>
              </w:rPr>
              <w:t xml:space="preserve">Finance income </w:t>
            </w:r>
          </w:p>
        </w:tc>
        <w:tc>
          <w:tcPr>
            <w:tcW w:w="1685" w:type="dxa"/>
            <w:tcBorders>
              <w:bottom w:val="single" w:sz="4" w:space="0" w:color="auto"/>
            </w:tcBorders>
          </w:tcPr>
          <w:p w14:paraId="13DF6EB1" w14:textId="679C03CE" w:rsidR="00946A7A" w:rsidRPr="001510F5" w:rsidRDefault="00946A7A" w:rsidP="00946A7A">
            <w:pPr>
              <w:jc w:val="right"/>
              <w:rPr>
                <w:rFonts w:ascii="Book Antiqua" w:hAnsi="Book Antiqua"/>
              </w:rPr>
            </w:pPr>
            <w:r w:rsidRPr="00D7599D">
              <w:rPr>
                <w:rFonts w:ascii="Book Antiqua" w:hAnsi="Book Antiqua"/>
              </w:rPr>
              <w:t>4,</w:t>
            </w:r>
            <w:r>
              <w:rPr>
                <w:rFonts w:ascii="Book Antiqua" w:hAnsi="Book Antiqua"/>
              </w:rPr>
              <w:t>771</w:t>
            </w:r>
          </w:p>
        </w:tc>
        <w:tc>
          <w:tcPr>
            <w:tcW w:w="1609" w:type="dxa"/>
            <w:tcBorders>
              <w:bottom w:val="single" w:sz="4" w:space="0" w:color="auto"/>
            </w:tcBorders>
          </w:tcPr>
          <w:p w14:paraId="7DA63EAF" w14:textId="3188F97A" w:rsidR="00946A7A" w:rsidRPr="00946A7A" w:rsidRDefault="00946A7A" w:rsidP="00946A7A">
            <w:pPr>
              <w:jc w:val="right"/>
              <w:rPr>
                <w:rFonts w:ascii="Book Antiqua" w:hAnsi="Book Antiqua"/>
              </w:rPr>
            </w:pPr>
            <w:r w:rsidRPr="00946A7A">
              <w:rPr>
                <w:rFonts w:ascii="Book Antiqua" w:hAnsi="Book Antiqua"/>
              </w:rPr>
              <w:t>4,187</w:t>
            </w:r>
          </w:p>
        </w:tc>
        <w:tc>
          <w:tcPr>
            <w:tcW w:w="1226" w:type="dxa"/>
            <w:tcBorders>
              <w:bottom w:val="single" w:sz="4" w:space="0" w:color="auto"/>
            </w:tcBorders>
          </w:tcPr>
          <w:p w14:paraId="6DBFBD3A" w14:textId="0C35E974" w:rsidR="00946A7A" w:rsidRPr="003127CF" w:rsidRDefault="00946A7A" w:rsidP="00946A7A">
            <w:pPr>
              <w:jc w:val="right"/>
              <w:rPr>
                <w:rFonts w:ascii="Book Antiqua" w:hAnsi="Book Antiqua"/>
              </w:rPr>
            </w:pPr>
            <w:r>
              <w:rPr>
                <w:rFonts w:ascii="Book Antiqua" w:hAnsi="Book Antiqua"/>
              </w:rPr>
              <w:t>13.95</w:t>
            </w:r>
          </w:p>
        </w:tc>
      </w:tr>
      <w:tr w:rsidR="00946A7A" w:rsidRPr="002C3839" w14:paraId="7A4BF2F2" w14:textId="77777777" w:rsidTr="00337F4B">
        <w:tc>
          <w:tcPr>
            <w:tcW w:w="4536" w:type="dxa"/>
            <w:tcBorders>
              <w:top w:val="single" w:sz="4" w:space="0" w:color="auto"/>
            </w:tcBorders>
          </w:tcPr>
          <w:p w14:paraId="7C6D4A0E" w14:textId="77777777" w:rsidR="00946A7A" w:rsidRPr="002C3839" w:rsidRDefault="00946A7A" w:rsidP="00946A7A">
            <w:pPr>
              <w:jc w:val="both"/>
              <w:rPr>
                <w:rFonts w:ascii="Book Antiqua" w:hAnsi="Book Antiqua"/>
              </w:rPr>
            </w:pPr>
          </w:p>
        </w:tc>
        <w:tc>
          <w:tcPr>
            <w:tcW w:w="1685" w:type="dxa"/>
            <w:tcBorders>
              <w:top w:val="single" w:sz="4" w:space="0" w:color="auto"/>
            </w:tcBorders>
          </w:tcPr>
          <w:p w14:paraId="07BEEB68" w14:textId="77777777" w:rsidR="00946A7A" w:rsidRPr="001510F5" w:rsidRDefault="00946A7A" w:rsidP="00946A7A">
            <w:pPr>
              <w:jc w:val="right"/>
              <w:rPr>
                <w:rFonts w:ascii="Book Antiqua" w:hAnsi="Book Antiqua"/>
              </w:rPr>
            </w:pPr>
          </w:p>
        </w:tc>
        <w:tc>
          <w:tcPr>
            <w:tcW w:w="1609" w:type="dxa"/>
            <w:tcBorders>
              <w:top w:val="single" w:sz="4" w:space="0" w:color="auto"/>
            </w:tcBorders>
          </w:tcPr>
          <w:p w14:paraId="4259B30C" w14:textId="77777777" w:rsidR="00946A7A" w:rsidRPr="00946A7A" w:rsidRDefault="00946A7A" w:rsidP="00946A7A">
            <w:pPr>
              <w:jc w:val="right"/>
              <w:rPr>
                <w:rFonts w:ascii="Book Antiqua" w:hAnsi="Book Antiqua"/>
              </w:rPr>
            </w:pPr>
          </w:p>
        </w:tc>
        <w:tc>
          <w:tcPr>
            <w:tcW w:w="1226" w:type="dxa"/>
            <w:tcBorders>
              <w:top w:val="single" w:sz="4" w:space="0" w:color="auto"/>
            </w:tcBorders>
          </w:tcPr>
          <w:p w14:paraId="0636AB08" w14:textId="77777777" w:rsidR="00946A7A" w:rsidRPr="003127CF" w:rsidRDefault="00946A7A" w:rsidP="00946A7A">
            <w:pPr>
              <w:jc w:val="right"/>
              <w:rPr>
                <w:rFonts w:ascii="Book Antiqua" w:hAnsi="Book Antiqua"/>
              </w:rPr>
            </w:pPr>
          </w:p>
        </w:tc>
      </w:tr>
      <w:tr w:rsidR="00946A7A" w:rsidRPr="002C3839" w14:paraId="5B923CD0" w14:textId="77777777" w:rsidTr="00337F4B">
        <w:tc>
          <w:tcPr>
            <w:tcW w:w="4536" w:type="dxa"/>
            <w:tcBorders>
              <w:bottom w:val="single" w:sz="4" w:space="0" w:color="auto"/>
            </w:tcBorders>
          </w:tcPr>
          <w:p w14:paraId="2BEB156E" w14:textId="533AE219" w:rsidR="00946A7A" w:rsidRPr="002C3839" w:rsidRDefault="00946A7A" w:rsidP="00946A7A">
            <w:pPr>
              <w:jc w:val="both"/>
              <w:rPr>
                <w:rFonts w:ascii="Book Antiqua" w:eastAsia="Arial Unicode MS" w:hAnsi="Book Antiqua"/>
                <w:b/>
              </w:rPr>
            </w:pPr>
            <w:r w:rsidRPr="002C3839">
              <w:rPr>
                <w:rFonts w:ascii="Book Antiqua" w:hAnsi="Book Antiqua"/>
                <w:b/>
              </w:rPr>
              <w:t xml:space="preserve">Profit before taxation </w:t>
            </w:r>
          </w:p>
        </w:tc>
        <w:tc>
          <w:tcPr>
            <w:tcW w:w="1685" w:type="dxa"/>
            <w:tcBorders>
              <w:bottom w:val="single" w:sz="4" w:space="0" w:color="auto"/>
            </w:tcBorders>
          </w:tcPr>
          <w:p w14:paraId="039752E2" w14:textId="405ADFFD" w:rsidR="00946A7A" w:rsidRPr="001510F5" w:rsidRDefault="00946A7A" w:rsidP="00946A7A">
            <w:pPr>
              <w:jc w:val="right"/>
              <w:rPr>
                <w:rFonts w:ascii="Book Antiqua" w:eastAsiaTheme="minorEastAsia" w:hAnsi="Book Antiqua"/>
                <w:b/>
                <w:bCs/>
                <w:lang w:eastAsia="zh-CN"/>
              </w:rPr>
            </w:pPr>
            <w:r>
              <w:rPr>
                <w:rFonts w:ascii="Book Antiqua" w:hAnsi="Book Antiqua"/>
                <w:b/>
                <w:lang w:eastAsia="zh-TW"/>
              </w:rPr>
              <w:t>44</w:t>
            </w:r>
            <w:r w:rsidRPr="00D7599D">
              <w:rPr>
                <w:rFonts w:ascii="Book Antiqua" w:hAnsi="Book Antiqua"/>
                <w:b/>
                <w:lang w:eastAsia="zh-TW"/>
              </w:rPr>
              <w:t>,</w:t>
            </w:r>
            <w:r>
              <w:rPr>
                <w:rFonts w:ascii="Book Antiqua" w:hAnsi="Book Antiqua"/>
                <w:b/>
                <w:lang w:eastAsia="zh-TW"/>
              </w:rPr>
              <w:t>846</w:t>
            </w:r>
          </w:p>
        </w:tc>
        <w:tc>
          <w:tcPr>
            <w:tcW w:w="1609" w:type="dxa"/>
            <w:tcBorders>
              <w:bottom w:val="single" w:sz="4" w:space="0" w:color="auto"/>
            </w:tcBorders>
          </w:tcPr>
          <w:p w14:paraId="1B6314A6" w14:textId="5F675638" w:rsidR="00946A7A" w:rsidRPr="00946A7A" w:rsidRDefault="00946A7A" w:rsidP="00946A7A">
            <w:pPr>
              <w:jc w:val="right"/>
              <w:rPr>
                <w:rFonts w:ascii="Book Antiqua" w:hAnsi="Book Antiqua"/>
                <w:b/>
                <w:lang w:eastAsia="zh-TW"/>
              </w:rPr>
            </w:pPr>
            <w:r w:rsidRPr="00946A7A">
              <w:rPr>
                <w:rFonts w:ascii="Book Antiqua" w:hAnsi="Book Antiqua"/>
                <w:b/>
                <w:lang w:eastAsia="zh-TW"/>
              </w:rPr>
              <w:t>29,419</w:t>
            </w:r>
          </w:p>
        </w:tc>
        <w:tc>
          <w:tcPr>
            <w:tcW w:w="1226" w:type="dxa"/>
            <w:tcBorders>
              <w:bottom w:val="single" w:sz="4" w:space="0" w:color="auto"/>
            </w:tcBorders>
          </w:tcPr>
          <w:p w14:paraId="1F069BC3" w14:textId="741524EE" w:rsidR="00946A7A" w:rsidRPr="003127CF" w:rsidRDefault="00946A7A" w:rsidP="00946A7A">
            <w:pPr>
              <w:jc w:val="right"/>
              <w:rPr>
                <w:rFonts w:ascii="Book Antiqua" w:hAnsi="Book Antiqua"/>
                <w:b/>
                <w:lang w:eastAsia="zh-TW"/>
              </w:rPr>
            </w:pPr>
            <w:r>
              <w:rPr>
                <w:rFonts w:ascii="Book Antiqua" w:hAnsi="Book Antiqua"/>
                <w:b/>
                <w:lang w:eastAsia="zh-TW"/>
              </w:rPr>
              <w:t>52.44</w:t>
            </w:r>
          </w:p>
        </w:tc>
      </w:tr>
    </w:tbl>
    <w:p w14:paraId="6E857765" w14:textId="424DAF33" w:rsidR="00C24D96" w:rsidRPr="00E93CA8" w:rsidRDefault="00C24D96" w:rsidP="00E93CA8">
      <w:pPr>
        <w:pStyle w:val="BodyTextIndent2"/>
        <w:ind w:left="0" w:firstLine="0"/>
        <w:jc w:val="both"/>
        <w:rPr>
          <w:b/>
        </w:rPr>
      </w:pPr>
    </w:p>
    <w:p w14:paraId="255F3249" w14:textId="048B53F3" w:rsidR="0084226F" w:rsidRPr="002C3839" w:rsidRDefault="0084226F">
      <w:pPr>
        <w:pStyle w:val="BodyTextIndent2"/>
        <w:ind w:firstLine="0"/>
        <w:jc w:val="both"/>
        <w:rPr>
          <w:lang w:val="en-US"/>
        </w:rPr>
      </w:pPr>
      <w:r w:rsidRPr="002C3839">
        <w:rPr>
          <w:lang w:val="en-US"/>
        </w:rPr>
        <w:t>The pre-tax profit for the</w:t>
      </w:r>
      <w:r w:rsidR="00A36E42" w:rsidRPr="002C3839">
        <w:rPr>
          <w:lang w:val="en-US" w:eastAsia="zh-TW"/>
        </w:rPr>
        <w:t xml:space="preserve"> </w:t>
      </w:r>
      <w:r w:rsidR="00946A7A">
        <w:rPr>
          <w:lang w:val="en-US" w:eastAsia="zh-TW"/>
        </w:rPr>
        <w:t>third</w:t>
      </w:r>
      <w:r w:rsidR="00C2767E" w:rsidRPr="002C3839">
        <w:rPr>
          <w:lang w:val="en-US" w:eastAsia="zh-TW"/>
        </w:rPr>
        <w:t xml:space="preserve"> </w:t>
      </w:r>
      <w:r w:rsidRPr="002C3839">
        <w:rPr>
          <w:lang w:val="en-US" w:eastAsia="zh-TW"/>
        </w:rPr>
        <w:t>quarter of 20</w:t>
      </w:r>
      <w:r w:rsidR="008611E3" w:rsidRPr="002C3839">
        <w:rPr>
          <w:lang w:val="en-US" w:eastAsia="zh-TW"/>
        </w:rPr>
        <w:t>2</w:t>
      </w:r>
      <w:r w:rsidR="001F3109">
        <w:rPr>
          <w:lang w:val="en-US" w:eastAsia="zh-TW"/>
        </w:rPr>
        <w:t>2</w:t>
      </w:r>
      <w:r w:rsidRPr="002C3839">
        <w:rPr>
          <w:lang w:val="en-US"/>
        </w:rPr>
        <w:t xml:space="preserve"> amounting to </w:t>
      </w:r>
      <w:r w:rsidRPr="002C3839">
        <w:t>RM</w:t>
      </w:r>
      <w:r w:rsidR="00946A7A">
        <w:t>44</w:t>
      </w:r>
      <w:r w:rsidR="005F12A6" w:rsidRPr="002C3839">
        <w:t>.</w:t>
      </w:r>
      <w:r w:rsidR="00946A7A">
        <w:t>85</w:t>
      </w:r>
      <w:r w:rsidRPr="002C3839">
        <w:t xml:space="preserve"> </w:t>
      </w:r>
      <w:r w:rsidRPr="002C3839">
        <w:rPr>
          <w:lang w:val="en-US"/>
        </w:rPr>
        <w:t xml:space="preserve">million is </w:t>
      </w:r>
      <w:r w:rsidR="00946A7A">
        <w:rPr>
          <w:lang w:val="en-US"/>
        </w:rPr>
        <w:t>high</w:t>
      </w:r>
      <w:r w:rsidRPr="002C3839">
        <w:rPr>
          <w:lang w:val="en-US"/>
        </w:rPr>
        <w:t>er compared to RM</w:t>
      </w:r>
      <w:r w:rsidR="00946A7A">
        <w:rPr>
          <w:lang w:val="en-US"/>
        </w:rPr>
        <w:t>29</w:t>
      </w:r>
      <w:r w:rsidRPr="002C3839">
        <w:rPr>
          <w:lang w:val="en-US"/>
        </w:rPr>
        <w:t>.</w:t>
      </w:r>
      <w:r w:rsidR="00946A7A">
        <w:rPr>
          <w:lang w:val="en-US"/>
        </w:rPr>
        <w:t>4</w:t>
      </w:r>
      <w:r w:rsidR="001F3109">
        <w:rPr>
          <w:lang w:val="en-US"/>
        </w:rPr>
        <w:t>2</w:t>
      </w:r>
      <w:r w:rsidRPr="002C3839">
        <w:rPr>
          <w:lang w:val="en-US"/>
        </w:rPr>
        <w:t xml:space="preserve"> million achieved in the preceding quarter.  </w:t>
      </w:r>
    </w:p>
    <w:p w14:paraId="5018F03D" w14:textId="77777777" w:rsidR="00C66058" w:rsidRPr="002C3839" w:rsidRDefault="00C66058" w:rsidP="00C66058">
      <w:pPr>
        <w:pStyle w:val="BodyTextIndent2"/>
        <w:ind w:left="0" w:firstLine="0"/>
        <w:jc w:val="both"/>
        <w:rPr>
          <w:lang w:val="en-US"/>
        </w:rPr>
      </w:pPr>
    </w:p>
    <w:p w14:paraId="67C52634" w14:textId="452D5178" w:rsidR="0084226F" w:rsidRPr="002C3839" w:rsidRDefault="0084226F" w:rsidP="00C66058">
      <w:pPr>
        <w:pStyle w:val="BodyTextIndent2"/>
        <w:ind w:firstLine="0"/>
        <w:jc w:val="both"/>
        <w:rPr>
          <w:lang w:val="en-US"/>
        </w:rPr>
      </w:pPr>
      <w:r w:rsidRPr="002C3839">
        <w:rPr>
          <w:lang w:val="en-US" w:eastAsia="zh-TW"/>
        </w:rPr>
        <w:t>T</w:t>
      </w:r>
      <w:r w:rsidRPr="002C3839">
        <w:rPr>
          <w:lang w:val="en-US"/>
        </w:rPr>
        <w:t xml:space="preserve">he Group’s operating revenue is </w:t>
      </w:r>
      <w:r w:rsidR="00946A7A">
        <w:rPr>
          <w:lang w:val="en-US"/>
        </w:rPr>
        <w:t>high</w:t>
      </w:r>
      <w:r w:rsidRPr="002C3839">
        <w:rPr>
          <w:lang w:val="en-US"/>
        </w:rPr>
        <w:t>er by RM</w:t>
      </w:r>
      <w:r w:rsidR="001F3109">
        <w:rPr>
          <w:lang w:val="en-US"/>
        </w:rPr>
        <w:t>3</w:t>
      </w:r>
      <w:r w:rsidR="005F12A6" w:rsidRPr="002C3839">
        <w:rPr>
          <w:lang w:val="en-US"/>
        </w:rPr>
        <w:t>.</w:t>
      </w:r>
      <w:r w:rsidR="001F3109">
        <w:rPr>
          <w:lang w:val="en-US"/>
        </w:rPr>
        <w:t>9</w:t>
      </w:r>
      <w:r w:rsidR="00946A7A">
        <w:rPr>
          <w:lang w:val="en-US"/>
        </w:rPr>
        <w:t>7</w:t>
      </w:r>
      <w:r w:rsidR="005F12A6" w:rsidRPr="002C3839">
        <w:rPr>
          <w:lang w:val="en-US"/>
        </w:rPr>
        <w:t xml:space="preserve"> </w:t>
      </w:r>
      <w:r w:rsidRPr="002C3839">
        <w:rPr>
          <w:lang w:val="en-US"/>
        </w:rPr>
        <w:t>million from RM1</w:t>
      </w:r>
      <w:r w:rsidR="00FA5E7F">
        <w:rPr>
          <w:lang w:val="en-US"/>
        </w:rPr>
        <w:t>9</w:t>
      </w:r>
      <w:r w:rsidR="00946A7A">
        <w:rPr>
          <w:lang w:val="en-US"/>
        </w:rPr>
        <w:t>4</w:t>
      </w:r>
      <w:r w:rsidR="00A2007B" w:rsidRPr="002C3839">
        <w:rPr>
          <w:lang w:val="en-US"/>
        </w:rPr>
        <w:t>.</w:t>
      </w:r>
      <w:r w:rsidR="001F3109">
        <w:rPr>
          <w:lang w:val="en-US"/>
        </w:rPr>
        <w:t>1</w:t>
      </w:r>
      <w:r w:rsidR="00946A7A">
        <w:rPr>
          <w:lang w:val="en-US"/>
        </w:rPr>
        <w:t>6</w:t>
      </w:r>
      <w:r w:rsidRPr="002C3839">
        <w:rPr>
          <w:lang w:val="en-US" w:eastAsia="zh-TW"/>
        </w:rPr>
        <w:t xml:space="preserve"> mill</w:t>
      </w:r>
      <w:r w:rsidRPr="002C3839">
        <w:rPr>
          <w:lang w:val="en-US"/>
        </w:rPr>
        <w:t>ion achieved in Q</w:t>
      </w:r>
      <w:r w:rsidR="00946A7A">
        <w:rPr>
          <w:lang w:val="en-US"/>
        </w:rPr>
        <w:t>2</w:t>
      </w:r>
      <w:r w:rsidRPr="002C3839">
        <w:rPr>
          <w:lang w:val="en-US"/>
        </w:rPr>
        <w:t xml:space="preserve"> 20</w:t>
      </w:r>
      <w:r w:rsidR="008611E3" w:rsidRPr="002C3839">
        <w:rPr>
          <w:lang w:val="en-US"/>
        </w:rPr>
        <w:t>2</w:t>
      </w:r>
      <w:r w:rsidR="001F3109">
        <w:rPr>
          <w:lang w:val="en-US"/>
        </w:rPr>
        <w:t>2</w:t>
      </w:r>
      <w:r w:rsidRPr="002C3839">
        <w:rPr>
          <w:lang w:val="en-US"/>
        </w:rPr>
        <w:t xml:space="preserve"> to RM1</w:t>
      </w:r>
      <w:r w:rsidR="003127CF">
        <w:rPr>
          <w:lang w:val="en-US"/>
        </w:rPr>
        <w:t>9</w:t>
      </w:r>
      <w:r w:rsidR="00946A7A">
        <w:rPr>
          <w:lang w:val="en-US"/>
        </w:rPr>
        <w:t>8</w:t>
      </w:r>
      <w:r w:rsidRPr="002C3839">
        <w:rPr>
          <w:lang w:val="en-US"/>
        </w:rPr>
        <w:t>.</w:t>
      </w:r>
      <w:r w:rsidR="00FA5E7F">
        <w:rPr>
          <w:lang w:val="en-US"/>
        </w:rPr>
        <w:t>1</w:t>
      </w:r>
      <w:r w:rsidR="00946A7A">
        <w:rPr>
          <w:lang w:val="en-US"/>
        </w:rPr>
        <w:t>3</w:t>
      </w:r>
      <w:r w:rsidRPr="002C3839">
        <w:rPr>
          <w:lang w:val="en-US" w:eastAsia="zh-TW"/>
        </w:rPr>
        <w:t xml:space="preserve"> million in Q</w:t>
      </w:r>
      <w:r w:rsidR="00946A7A">
        <w:rPr>
          <w:lang w:val="en-US" w:eastAsia="zh-TW"/>
        </w:rPr>
        <w:t>3</w:t>
      </w:r>
      <w:r w:rsidRPr="002C3839">
        <w:rPr>
          <w:lang w:val="en-US" w:eastAsia="zh-TW"/>
        </w:rPr>
        <w:t xml:space="preserve"> 20</w:t>
      </w:r>
      <w:r w:rsidR="008611E3" w:rsidRPr="002C3839">
        <w:rPr>
          <w:lang w:val="en-US" w:eastAsia="zh-TW"/>
        </w:rPr>
        <w:t>2</w:t>
      </w:r>
      <w:r w:rsidR="00FA5E7F">
        <w:rPr>
          <w:lang w:val="en-US" w:eastAsia="zh-TW"/>
        </w:rPr>
        <w:t>2</w:t>
      </w:r>
      <w:r w:rsidRPr="002C3839">
        <w:rPr>
          <w:lang w:val="en-US"/>
        </w:rPr>
        <w:t>.</w:t>
      </w:r>
      <w:r w:rsidR="00527F45" w:rsidRPr="002C3839">
        <w:rPr>
          <w:lang w:val="en-US"/>
        </w:rPr>
        <w:t xml:space="preserve"> </w:t>
      </w:r>
      <w:r w:rsidR="00583B72" w:rsidRPr="002C3839">
        <w:rPr>
          <w:lang w:val="en-US"/>
        </w:rPr>
        <w:t>Revenue contribution from the handling of cargoes and vessel calls at Bintulu Port in Q</w:t>
      </w:r>
      <w:r w:rsidR="00946A7A">
        <w:rPr>
          <w:lang w:val="en-US"/>
        </w:rPr>
        <w:t>3</w:t>
      </w:r>
      <w:r w:rsidR="00583B72" w:rsidRPr="002C3839">
        <w:rPr>
          <w:lang w:val="en-US"/>
        </w:rPr>
        <w:t xml:space="preserve"> 20</w:t>
      </w:r>
      <w:r w:rsidR="008611E3" w:rsidRPr="002C3839">
        <w:rPr>
          <w:lang w:val="en-US"/>
        </w:rPr>
        <w:t>2</w:t>
      </w:r>
      <w:r w:rsidR="00FA5E7F">
        <w:rPr>
          <w:lang w:val="en-US"/>
        </w:rPr>
        <w:t>2</w:t>
      </w:r>
      <w:r w:rsidR="00583B72" w:rsidRPr="002C3839">
        <w:rPr>
          <w:lang w:val="en-US"/>
        </w:rPr>
        <w:t xml:space="preserve"> </w:t>
      </w:r>
      <w:r w:rsidR="00DF6614" w:rsidRPr="002C3839">
        <w:rPr>
          <w:lang w:val="en-US"/>
        </w:rPr>
        <w:t>is</w:t>
      </w:r>
      <w:r w:rsidR="00583B72" w:rsidRPr="002C3839">
        <w:rPr>
          <w:lang w:val="en-US"/>
        </w:rPr>
        <w:t xml:space="preserve"> RM1</w:t>
      </w:r>
      <w:r w:rsidR="003127CF">
        <w:rPr>
          <w:lang w:val="en-US"/>
        </w:rPr>
        <w:t>4</w:t>
      </w:r>
      <w:r w:rsidR="00946A7A">
        <w:rPr>
          <w:lang w:val="en-US"/>
        </w:rPr>
        <w:t>1</w:t>
      </w:r>
      <w:r w:rsidR="00583B72" w:rsidRPr="002C3839">
        <w:rPr>
          <w:lang w:val="en-US"/>
        </w:rPr>
        <w:t>.</w:t>
      </w:r>
      <w:r w:rsidR="00946A7A">
        <w:rPr>
          <w:lang w:val="en-US"/>
        </w:rPr>
        <w:t>80</w:t>
      </w:r>
      <w:r w:rsidR="00583B72" w:rsidRPr="002C3839">
        <w:rPr>
          <w:lang w:val="en-US"/>
        </w:rPr>
        <w:t xml:space="preserve"> million as against RM1</w:t>
      </w:r>
      <w:r w:rsidR="00FA5E7F">
        <w:rPr>
          <w:lang w:val="en-US"/>
        </w:rPr>
        <w:t>4</w:t>
      </w:r>
      <w:r w:rsidR="00946A7A">
        <w:rPr>
          <w:lang w:val="en-US"/>
        </w:rPr>
        <w:t>5</w:t>
      </w:r>
      <w:r w:rsidR="00583B72" w:rsidRPr="002C3839">
        <w:rPr>
          <w:lang w:val="en-US"/>
        </w:rPr>
        <w:t>.</w:t>
      </w:r>
      <w:r w:rsidR="001F3109">
        <w:rPr>
          <w:lang w:val="en-US"/>
        </w:rPr>
        <w:t>4</w:t>
      </w:r>
      <w:r w:rsidR="00946A7A">
        <w:rPr>
          <w:lang w:val="en-US"/>
        </w:rPr>
        <w:t>3</w:t>
      </w:r>
      <w:r w:rsidR="00583B72" w:rsidRPr="002C3839">
        <w:rPr>
          <w:lang w:val="en-US"/>
        </w:rPr>
        <w:t xml:space="preserve"> million in Q</w:t>
      </w:r>
      <w:r w:rsidR="00946A7A">
        <w:rPr>
          <w:lang w:val="en-US"/>
        </w:rPr>
        <w:t>2</w:t>
      </w:r>
      <w:r w:rsidR="00583B72" w:rsidRPr="002C3839">
        <w:rPr>
          <w:lang w:val="en-US"/>
        </w:rPr>
        <w:t xml:space="preserve"> 20</w:t>
      </w:r>
      <w:r w:rsidR="008611E3" w:rsidRPr="002C3839">
        <w:rPr>
          <w:lang w:val="en-US"/>
        </w:rPr>
        <w:t>2</w:t>
      </w:r>
      <w:r w:rsidR="001F3109">
        <w:rPr>
          <w:lang w:val="en-US"/>
        </w:rPr>
        <w:t>2</w:t>
      </w:r>
      <w:r w:rsidR="00583B72" w:rsidRPr="002C3839">
        <w:rPr>
          <w:lang w:val="en-US"/>
        </w:rPr>
        <w:t xml:space="preserve">. </w:t>
      </w:r>
      <w:r w:rsidR="007F09C1" w:rsidRPr="002C3839">
        <w:rPr>
          <w:lang w:val="en-US"/>
        </w:rPr>
        <w:t>Revenue a</w:t>
      </w:r>
      <w:r w:rsidR="00583B72" w:rsidRPr="002C3839">
        <w:rPr>
          <w:lang w:val="en-US"/>
        </w:rPr>
        <w:t xml:space="preserve">t </w:t>
      </w:r>
      <w:proofErr w:type="spellStart"/>
      <w:r w:rsidR="00583B72" w:rsidRPr="002C3839">
        <w:rPr>
          <w:lang w:val="en-US"/>
        </w:rPr>
        <w:t>Samalaju</w:t>
      </w:r>
      <w:proofErr w:type="spellEnd"/>
      <w:r w:rsidR="00583B72" w:rsidRPr="002C3839">
        <w:rPr>
          <w:lang w:val="en-US"/>
        </w:rPr>
        <w:t xml:space="preserve"> Industrial Port </w:t>
      </w:r>
      <w:r w:rsidR="008745F7" w:rsidRPr="002C3839">
        <w:rPr>
          <w:lang w:val="en-US"/>
        </w:rPr>
        <w:t xml:space="preserve">is </w:t>
      </w:r>
      <w:r w:rsidR="00946A7A">
        <w:rPr>
          <w:lang w:val="en-US"/>
        </w:rPr>
        <w:t>high</w:t>
      </w:r>
      <w:r w:rsidR="008745F7" w:rsidRPr="002C3839">
        <w:rPr>
          <w:lang w:val="en-US"/>
        </w:rPr>
        <w:t>er by</w:t>
      </w:r>
      <w:r w:rsidR="007F09C1" w:rsidRPr="002C3839">
        <w:rPr>
          <w:lang w:val="en-US"/>
        </w:rPr>
        <w:t xml:space="preserve"> RM</w:t>
      </w:r>
      <w:r w:rsidR="00946A7A">
        <w:rPr>
          <w:lang w:val="en-US"/>
        </w:rPr>
        <w:t>4</w:t>
      </w:r>
      <w:r w:rsidR="00DF6614" w:rsidRPr="002C3839">
        <w:rPr>
          <w:lang w:val="en-US"/>
        </w:rPr>
        <w:t>.</w:t>
      </w:r>
      <w:r w:rsidR="00FC1DC8">
        <w:rPr>
          <w:lang w:val="en-US"/>
        </w:rPr>
        <w:t>80</w:t>
      </w:r>
      <w:r w:rsidR="00DF6614" w:rsidRPr="002C3839">
        <w:rPr>
          <w:lang w:val="en-US"/>
        </w:rPr>
        <w:t xml:space="preserve"> </w:t>
      </w:r>
      <w:r w:rsidR="007F09C1" w:rsidRPr="002C3839">
        <w:rPr>
          <w:lang w:val="en-US"/>
        </w:rPr>
        <w:t>million from RM</w:t>
      </w:r>
      <w:r w:rsidR="00946A7A">
        <w:rPr>
          <w:lang w:val="en-US"/>
        </w:rPr>
        <w:t>39</w:t>
      </w:r>
      <w:r w:rsidR="007F09C1" w:rsidRPr="002C3839">
        <w:rPr>
          <w:lang w:val="en-US"/>
        </w:rPr>
        <w:t>.</w:t>
      </w:r>
      <w:r w:rsidR="00946A7A">
        <w:rPr>
          <w:lang w:val="en-US"/>
        </w:rPr>
        <w:t>46</w:t>
      </w:r>
      <w:r w:rsidR="007F09C1" w:rsidRPr="002C3839">
        <w:rPr>
          <w:lang w:val="en-US"/>
        </w:rPr>
        <w:t xml:space="preserve"> million in Q</w:t>
      </w:r>
      <w:r w:rsidR="00946A7A">
        <w:rPr>
          <w:lang w:val="en-US"/>
        </w:rPr>
        <w:t>2</w:t>
      </w:r>
      <w:r w:rsidR="007F09C1" w:rsidRPr="002C3839">
        <w:rPr>
          <w:lang w:val="en-US"/>
        </w:rPr>
        <w:t xml:space="preserve"> 20</w:t>
      </w:r>
      <w:r w:rsidR="008611E3" w:rsidRPr="002C3839">
        <w:rPr>
          <w:lang w:val="en-US"/>
        </w:rPr>
        <w:t>2</w:t>
      </w:r>
      <w:r w:rsidR="001F3109">
        <w:rPr>
          <w:lang w:val="en-US"/>
        </w:rPr>
        <w:t>2</w:t>
      </w:r>
      <w:r w:rsidR="007F09C1" w:rsidRPr="002C3839">
        <w:rPr>
          <w:lang w:val="en-US"/>
        </w:rPr>
        <w:t xml:space="preserve"> to RM</w:t>
      </w:r>
      <w:r w:rsidR="00946A7A">
        <w:rPr>
          <w:lang w:val="en-US"/>
        </w:rPr>
        <w:t>44</w:t>
      </w:r>
      <w:r w:rsidR="007F09C1" w:rsidRPr="002C3839">
        <w:rPr>
          <w:lang w:val="en-US"/>
        </w:rPr>
        <w:t>.</w:t>
      </w:r>
      <w:r w:rsidR="00946A7A">
        <w:rPr>
          <w:lang w:val="en-US"/>
        </w:rPr>
        <w:t>2</w:t>
      </w:r>
      <w:r w:rsidR="00DB7DF6">
        <w:rPr>
          <w:lang w:val="en-US"/>
        </w:rPr>
        <w:t>6</w:t>
      </w:r>
      <w:r w:rsidR="007F09C1" w:rsidRPr="002C3839">
        <w:rPr>
          <w:lang w:val="en-US"/>
        </w:rPr>
        <w:t xml:space="preserve"> million in Q</w:t>
      </w:r>
      <w:r w:rsidR="00946A7A">
        <w:rPr>
          <w:lang w:val="en-US"/>
        </w:rPr>
        <w:t>3</w:t>
      </w:r>
      <w:r w:rsidR="007F09C1" w:rsidRPr="002C3839">
        <w:rPr>
          <w:lang w:val="en-US"/>
        </w:rPr>
        <w:t xml:space="preserve"> 20</w:t>
      </w:r>
      <w:r w:rsidR="008611E3" w:rsidRPr="002C3839">
        <w:rPr>
          <w:lang w:val="en-US"/>
        </w:rPr>
        <w:t>2</w:t>
      </w:r>
      <w:r w:rsidR="00FA5E7F">
        <w:rPr>
          <w:lang w:val="en-US"/>
        </w:rPr>
        <w:t>2</w:t>
      </w:r>
      <w:r w:rsidR="007F09C1" w:rsidRPr="002C3839">
        <w:rPr>
          <w:lang w:val="en-US"/>
        </w:rPr>
        <w:t xml:space="preserve">. </w:t>
      </w:r>
      <w:r w:rsidR="00813677" w:rsidRPr="002C3839">
        <w:rPr>
          <w:lang w:val="en-US"/>
        </w:rPr>
        <w:t xml:space="preserve">The revenue from the bulking services </w:t>
      </w:r>
      <w:r w:rsidR="008745F7" w:rsidRPr="002C3839">
        <w:rPr>
          <w:lang w:val="en-US"/>
        </w:rPr>
        <w:t xml:space="preserve">is </w:t>
      </w:r>
      <w:r w:rsidR="00946A7A">
        <w:rPr>
          <w:lang w:val="en-US"/>
        </w:rPr>
        <w:t>high</w:t>
      </w:r>
      <w:r w:rsidR="00131D53" w:rsidRPr="002C3839">
        <w:rPr>
          <w:lang w:val="en-US"/>
        </w:rPr>
        <w:t>er by</w:t>
      </w:r>
      <w:r w:rsidR="00813677" w:rsidRPr="002C3839">
        <w:rPr>
          <w:lang w:val="en-US"/>
        </w:rPr>
        <w:t xml:space="preserve"> RM</w:t>
      </w:r>
      <w:r w:rsidR="00946A7A">
        <w:rPr>
          <w:lang w:val="en-US"/>
        </w:rPr>
        <w:t>2</w:t>
      </w:r>
      <w:r w:rsidR="00813677" w:rsidRPr="002C3839">
        <w:rPr>
          <w:lang w:val="en-US"/>
        </w:rPr>
        <w:t>.</w:t>
      </w:r>
      <w:r w:rsidR="00946A7A">
        <w:rPr>
          <w:lang w:val="en-US"/>
        </w:rPr>
        <w:t>80</w:t>
      </w:r>
      <w:r w:rsidR="009F0787" w:rsidRPr="002C3839">
        <w:rPr>
          <w:lang w:val="en-US"/>
        </w:rPr>
        <w:t xml:space="preserve"> </w:t>
      </w:r>
      <w:r w:rsidR="007F09C1" w:rsidRPr="002C3839">
        <w:rPr>
          <w:lang w:val="en-US"/>
        </w:rPr>
        <w:t>million from</w:t>
      </w:r>
      <w:r w:rsidR="00842340" w:rsidRPr="002C3839">
        <w:rPr>
          <w:lang w:val="en-US"/>
        </w:rPr>
        <w:t xml:space="preserve"> RM</w:t>
      </w:r>
      <w:r w:rsidR="00B449DF">
        <w:rPr>
          <w:lang w:val="en-US"/>
        </w:rPr>
        <w:t>9</w:t>
      </w:r>
      <w:r w:rsidR="00842340" w:rsidRPr="002C3839">
        <w:rPr>
          <w:lang w:val="en-US"/>
        </w:rPr>
        <w:t>.</w:t>
      </w:r>
      <w:r w:rsidR="00946A7A">
        <w:rPr>
          <w:lang w:val="en-US"/>
        </w:rPr>
        <w:t>2</w:t>
      </w:r>
      <w:r w:rsidR="00B449DF">
        <w:rPr>
          <w:lang w:val="en-US"/>
        </w:rPr>
        <w:t>7</w:t>
      </w:r>
      <w:r w:rsidR="00842340" w:rsidRPr="002C3839">
        <w:rPr>
          <w:lang w:val="en-US"/>
        </w:rPr>
        <w:t xml:space="preserve"> million in Q</w:t>
      </w:r>
      <w:r w:rsidR="00946A7A">
        <w:rPr>
          <w:lang w:val="en-US"/>
        </w:rPr>
        <w:t>2</w:t>
      </w:r>
      <w:r w:rsidR="00B25151" w:rsidRPr="002C3839">
        <w:rPr>
          <w:lang w:val="en-US"/>
        </w:rPr>
        <w:t xml:space="preserve"> 20</w:t>
      </w:r>
      <w:r w:rsidR="008611E3" w:rsidRPr="002C3839">
        <w:rPr>
          <w:lang w:val="en-US"/>
        </w:rPr>
        <w:t>2</w:t>
      </w:r>
      <w:r w:rsidR="00B449DF">
        <w:rPr>
          <w:lang w:val="en-US"/>
        </w:rPr>
        <w:t>2</w:t>
      </w:r>
      <w:r w:rsidR="00B25151" w:rsidRPr="002C3839">
        <w:rPr>
          <w:lang w:val="en-US"/>
        </w:rPr>
        <w:t xml:space="preserve"> to RM</w:t>
      </w:r>
      <w:r w:rsidR="00946A7A">
        <w:rPr>
          <w:lang w:val="en-US"/>
        </w:rPr>
        <w:t>12</w:t>
      </w:r>
      <w:r w:rsidR="00842340" w:rsidRPr="002C3839">
        <w:rPr>
          <w:lang w:val="en-US"/>
        </w:rPr>
        <w:t>.</w:t>
      </w:r>
      <w:r w:rsidR="00946A7A">
        <w:rPr>
          <w:lang w:val="en-US"/>
        </w:rPr>
        <w:t>0</w:t>
      </w:r>
      <w:r w:rsidR="00B449DF">
        <w:rPr>
          <w:lang w:val="en-US"/>
        </w:rPr>
        <w:t>7</w:t>
      </w:r>
      <w:r w:rsidR="00842340" w:rsidRPr="002C3839">
        <w:rPr>
          <w:lang w:val="en-US"/>
        </w:rPr>
        <w:t xml:space="preserve"> million in Q</w:t>
      </w:r>
      <w:r w:rsidR="00946A7A">
        <w:rPr>
          <w:lang w:val="en-US"/>
        </w:rPr>
        <w:t>3</w:t>
      </w:r>
      <w:r w:rsidR="00842340" w:rsidRPr="002C3839">
        <w:rPr>
          <w:lang w:val="en-US"/>
        </w:rPr>
        <w:t xml:space="preserve"> 20</w:t>
      </w:r>
      <w:r w:rsidR="008611E3" w:rsidRPr="002C3839">
        <w:rPr>
          <w:lang w:val="en-US"/>
        </w:rPr>
        <w:t>2</w:t>
      </w:r>
      <w:r w:rsidR="00FA5E7F">
        <w:rPr>
          <w:lang w:val="en-US"/>
        </w:rPr>
        <w:t>2</w:t>
      </w:r>
      <w:r w:rsidR="00842340" w:rsidRPr="002C3839">
        <w:rPr>
          <w:lang w:val="en-US"/>
        </w:rPr>
        <w:t>.</w:t>
      </w:r>
      <w:r w:rsidR="002A1AE6" w:rsidRPr="002C3839">
        <w:rPr>
          <w:lang w:val="en-US"/>
        </w:rPr>
        <w:t xml:space="preserve"> </w:t>
      </w:r>
      <w:r w:rsidRPr="002C3839">
        <w:rPr>
          <w:lang w:val="en-US"/>
        </w:rPr>
        <w:t xml:space="preserve">  </w:t>
      </w:r>
    </w:p>
    <w:p w14:paraId="55351243" w14:textId="77777777" w:rsidR="006A2017" w:rsidRDefault="006A2017" w:rsidP="006A2017">
      <w:pPr>
        <w:pStyle w:val="BodyTextIndent2"/>
        <w:ind w:left="0" w:firstLine="0"/>
        <w:jc w:val="both"/>
        <w:rPr>
          <w:lang w:val="en-US"/>
        </w:rPr>
      </w:pPr>
    </w:p>
    <w:p w14:paraId="6E7193E0" w14:textId="61F8F8F8" w:rsidR="00B449DF" w:rsidRPr="002C3839" w:rsidRDefault="00B449DF" w:rsidP="00B449DF">
      <w:pPr>
        <w:pStyle w:val="BodyTextIndent2"/>
        <w:ind w:firstLine="0"/>
        <w:jc w:val="both"/>
        <w:rPr>
          <w:lang w:val="en-US"/>
        </w:rPr>
      </w:pPr>
      <w:r w:rsidRPr="002C3839">
        <w:rPr>
          <w:lang w:val="en-US"/>
        </w:rPr>
        <w:t>Revenue from construction services on concession infrastructure recognized in Q</w:t>
      </w:r>
      <w:r w:rsidR="007D2E34">
        <w:rPr>
          <w:lang w:val="en-US"/>
        </w:rPr>
        <w:t>3</w:t>
      </w:r>
      <w:r w:rsidRPr="002C3839">
        <w:rPr>
          <w:lang w:val="en-US"/>
        </w:rPr>
        <w:t xml:space="preserve"> 202</w:t>
      </w:r>
      <w:r>
        <w:rPr>
          <w:lang w:val="en-US"/>
        </w:rPr>
        <w:t>2</w:t>
      </w:r>
      <w:r w:rsidRPr="002C3839">
        <w:rPr>
          <w:lang w:val="en-US"/>
        </w:rPr>
        <w:t xml:space="preserve"> is RM</w:t>
      </w:r>
      <w:r>
        <w:rPr>
          <w:lang w:val="en-US"/>
        </w:rPr>
        <w:t>0</w:t>
      </w:r>
      <w:r w:rsidRPr="002C3839">
        <w:rPr>
          <w:lang w:val="en-US"/>
        </w:rPr>
        <w:t>.</w:t>
      </w:r>
      <w:r w:rsidR="007D2E34">
        <w:rPr>
          <w:lang w:val="en-US"/>
        </w:rPr>
        <w:t>99</w:t>
      </w:r>
      <w:r w:rsidRPr="002C3839">
        <w:rPr>
          <w:lang w:val="en-US"/>
        </w:rPr>
        <w:t xml:space="preserve"> million whilst </w:t>
      </w:r>
      <w:r w:rsidR="00E93CA8">
        <w:rPr>
          <w:lang w:val="en-US"/>
        </w:rPr>
        <w:t xml:space="preserve">revenue from construction services on concession infrastructure </w:t>
      </w:r>
      <w:r w:rsidR="007D2E34">
        <w:rPr>
          <w:lang w:val="en-US"/>
        </w:rPr>
        <w:t xml:space="preserve">of RM0.32 million </w:t>
      </w:r>
      <w:r w:rsidR="00E93CA8">
        <w:rPr>
          <w:lang w:val="en-US"/>
        </w:rPr>
        <w:t xml:space="preserve">was recognized </w:t>
      </w:r>
      <w:r w:rsidRPr="002C3839">
        <w:rPr>
          <w:lang w:val="en-US"/>
        </w:rPr>
        <w:t>in Q</w:t>
      </w:r>
      <w:r w:rsidR="007D2E34">
        <w:rPr>
          <w:lang w:val="en-US"/>
        </w:rPr>
        <w:t>2</w:t>
      </w:r>
      <w:r w:rsidRPr="002C3839">
        <w:rPr>
          <w:lang w:val="en-US"/>
        </w:rPr>
        <w:t xml:space="preserve"> 202</w:t>
      </w:r>
      <w:r>
        <w:rPr>
          <w:lang w:val="en-US"/>
        </w:rPr>
        <w:t>2</w:t>
      </w:r>
      <w:r w:rsidRPr="002C3839">
        <w:rPr>
          <w:lang w:val="en-US"/>
        </w:rPr>
        <w:t>.</w:t>
      </w:r>
      <w:r w:rsidR="00E93CA8">
        <w:rPr>
          <w:lang w:val="en-US"/>
        </w:rPr>
        <w:t xml:space="preserve"> The corresponding cost of construction were also recognized during the quarter under review.</w:t>
      </w:r>
      <w:r w:rsidRPr="002C3839">
        <w:rPr>
          <w:lang w:val="en-US"/>
        </w:rPr>
        <w:t xml:space="preserve"> </w:t>
      </w:r>
    </w:p>
    <w:p w14:paraId="1D744F9C" w14:textId="77777777" w:rsidR="006A2017" w:rsidRPr="002C3839" w:rsidRDefault="006A2017" w:rsidP="004A40E9">
      <w:pPr>
        <w:pStyle w:val="BodyTextIndent2"/>
        <w:ind w:left="0" w:firstLine="0"/>
        <w:jc w:val="both"/>
        <w:rPr>
          <w:lang w:val="en-US"/>
        </w:rPr>
      </w:pPr>
    </w:p>
    <w:p w14:paraId="04C87F8A" w14:textId="6E03BFF8" w:rsidR="00B0523E" w:rsidRPr="002C3839" w:rsidRDefault="00B0523E" w:rsidP="00B0523E">
      <w:pPr>
        <w:pStyle w:val="BodyTextIndent2"/>
        <w:ind w:firstLine="0"/>
        <w:jc w:val="both"/>
        <w:rPr>
          <w:color w:val="FF0000"/>
          <w:lang w:val="en-US"/>
        </w:rPr>
      </w:pPr>
      <w:r w:rsidRPr="002C3839">
        <w:rPr>
          <w:lang w:val="en-US"/>
        </w:rPr>
        <w:t xml:space="preserve">The expenditure during the quarter under review is </w:t>
      </w:r>
      <w:r>
        <w:rPr>
          <w:lang w:val="en-US"/>
        </w:rPr>
        <w:t>low</w:t>
      </w:r>
      <w:r w:rsidRPr="002C3839">
        <w:rPr>
          <w:lang w:val="en-US"/>
        </w:rPr>
        <w:t>er by RM</w:t>
      </w:r>
      <w:r>
        <w:rPr>
          <w:lang w:val="en-US"/>
        </w:rPr>
        <w:t>2</w:t>
      </w:r>
      <w:r w:rsidRPr="002C3839">
        <w:rPr>
          <w:lang w:val="en-US"/>
        </w:rPr>
        <w:t>.</w:t>
      </w:r>
      <w:r>
        <w:rPr>
          <w:lang w:val="en-US"/>
        </w:rPr>
        <w:t>79</w:t>
      </w:r>
      <w:r w:rsidRPr="002C3839">
        <w:rPr>
          <w:lang w:val="en-US"/>
        </w:rPr>
        <w:t xml:space="preserve"> million from RM1</w:t>
      </w:r>
      <w:r>
        <w:rPr>
          <w:lang w:val="en-US"/>
        </w:rPr>
        <w:t>69</w:t>
      </w:r>
      <w:r w:rsidRPr="002C3839">
        <w:rPr>
          <w:lang w:val="en-US"/>
        </w:rPr>
        <w:t>.</w:t>
      </w:r>
      <w:r>
        <w:rPr>
          <w:lang w:val="en-US"/>
        </w:rPr>
        <w:t>2</w:t>
      </w:r>
      <w:r w:rsidR="00FC1DC8">
        <w:rPr>
          <w:lang w:val="en-US"/>
        </w:rPr>
        <w:t>5</w:t>
      </w:r>
      <w:r w:rsidRPr="002C3839">
        <w:rPr>
          <w:lang w:val="en-US"/>
        </w:rPr>
        <w:t xml:space="preserve"> million in Q</w:t>
      </w:r>
      <w:r>
        <w:rPr>
          <w:lang w:val="en-US"/>
        </w:rPr>
        <w:t>2</w:t>
      </w:r>
      <w:r w:rsidRPr="002C3839">
        <w:rPr>
          <w:lang w:val="en-US"/>
        </w:rPr>
        <w:t xml:space="preserve"> 202</w:t>
      </w:r>
      <w:r>
        <w:rPr>
          <w:lang w:val="en-US"/>
        </w:rPr>
        <w:t>2</w:t>
      </w:r>
      <w:r w:rsidRPr="002C3839">
        <w:rPr>
          <w:lang w:val="en-US"/>
        </w:rPr>
        <w:t xml:space="preserve"> to RM1</w:t>
      </w:r>
      <w:r>
        <w:rPr>
          <w:lang w:val="en-US"/>
        </w:rPr>
        <w:t>66</w:t>
      </w:r>
      <w:r w:rsidRPr="002C3839">
        <w:rPr>
          <w:lang w:val="en-US"/>
        </w:rPr>
        <w:t>.</w:t>
      </w:r>
      <w:r>
        <w:rPr>
          <w:lang w:val="en-US"/>
        </w:rPr>
        <w:t>47</w:t>
      </w:r>
      <w:r w:rsidRPr="002C3839">
        <w:rPr>
          <w:lang w:val="en-US"/>
        </w:rPr>
        <w:t xml:space="preserve"> million in Q</w:t>
      </w:r>
      <w:r w:rsidR="00223AEA">
        <w:rPr>
          <w:lang w:val="en-US"/>
        </w:rPr>
        <w:t>3</w:t>
      </w:r>
      <w:r w:rsidRPr="002C3839">
        <w:rPr>
          <w:lang w:val="en-US"/>
        </w:rPr>
        <w:t xml:space="preserve"> 202</w:t>
      </w:r>
      <w:r>
        <w:rPr>
          <w:lang w:val="en-US"/>
        </w:rPr>
        <w:t xml:space="preserve">2 mainly due to </w:t>
      </w:r>
      <w:r w:rsidR="003B5E72">
        <w:rPr>
          <w:lang w:val="en-US"/>
        </w:rPr>
        <w:t xml:space="preserve">reduction in </w:t>
      </w:r>
      <w:proofErr w:type="spellStart"/>
      <w:r w:rsidR="003B5E72">
        <w:rPr>
          <w:lang w:val="en-US"/>
        </w:rPr>
        <w:t>amorti</w:t>
      </w:r>
      <w:r w:rsidR="0002008C">
        <w:rPr>
          <w:lang w:val="en-US"/>
        </w:rPr>
        <w:t>s</w:t>
      </w:r>
      <w:r w:rsidR="003B5E72">
        <w:rPr>
          <w:lang w:val="en-US"/>
        </w:rPr>
        <w:t>ation</w:t>
      </w:r>
      <w:proofErr w:type="spellEnd"/>
      <w:r w:rsidR="003B5E72">
        <w:rPr>
          <w:lang w:val="en-US"/>
        </w:rPr>
        <w:t xml:space="preserve"> cost as </w:t>
      </w:r>
      <w:r w:rsidR="0002008C">
        <w:rPr>
          <w:lang w:val="en-US"/>
        </w:rPr>
        <w:t>certain</w:t>
      </w:r>
      <w:r w:rsidR="003B5E72">
        <w:rPr>
          <w:lang w:val="en-US"/>
        </w:rPr>
        <w:t xml:space="preserve"> intangible assets are fully </w:t>
      </w:r>
      <w:proofErr w:type="spellStart"/>
      <w:r w:rsidR="003B5E72">
        <w:rPr>
          <w:lang w:val="en-US"/>
        </w:rPr>
        <w:t>amortised</w:t>
      </w:r>
      <w:proofErr w:type="spellEnd"/>
      <w:r>
        <w:rPr>
          <w:lang w:val="en-US"/>
        </w:rPr>
        <w:t>.</w:t>
      </w:r>
    </w:p>
    <w:p w14:paraId="1AD175ED" w14:textId="77777777" w:rsidR="00B0523E" w:rsidRPr="002C3839" w:rsidRDefault="00B0523E" w:rsidP="00B0523E">
      <w:pPr>
        <w:pStyle w:val="BodyTextIndent2"/>
        <w:ind w:firstLine="0"/>
        <w:jc w:val="both"/>
        <w:rPr>
          <w:lang w:val="en-US"/>
        </w:rPr>
      </w:pPr>
    </w:p>
    <w:p w14:paraId="70A5BFB0" w14:textId="77777777" w:rsidR="00B0523E" w:rsidRPr="002C3839" w:rsidRDefault="00B0523E" w:rsidP="00B0523E">
      <w:pPr>
        <w:pStyle w:val="BodyTextIndent2"/>
        <w:ind w:firstLine="0"/>
        <w:jc w:val="both"/>
        <w:rPr>
          <w:lang w:val="en-US"/>
        </w:rPr>
      </w:pPr>
      <w:r w:rsidRPr="002C3839">
        <w:rPr>
          <w:lang w:val="en-US"/>
        </w:rPr>
        <w:t>There were no other unusual items affecting profits for the current quarter.</w:t>
      </w:r>
    </w:p>
    <w:p w14:paraId="26371D4C" w14:textId="77777777" w:rsidR="0015006F" w:rsidRPr="002C3839" w:rsidRDefault="0015006F">
      <w:pPr>
        <w:pStyle w:val="BodyTextIndent2"/>
        <w:ind w:left="0" w:firstLine="0"/>
        <w:rPr>
          <w:b/>
        </w:rPr>
      </w:pPr>
    </w:p>
    <w:p w14:paraId="69057AD0" w14:textId="77777777" w:rsidR="003B5E72" w:rsidRPr="002C3839" w:rsidRDefault="003B5E72">
      <w:pPr>
        <w:pStyle w:val="BodyTextIndent2"/>
        <w:ind w:left="0" w:firstLine="0"/>
        <w:rPr>
          <w:b/>
        </w:rPr>
      </w:pPr>
    </w:p>
    <w:p w14:paraId="5C0B909A" w14:textId="77777777" w:rsidR="0084226F" w:rsidRPr="002C3839" w:rsidRDefault="0084226F">
      <w:pPr>
        <w:pStyle w:val="BodyTextIndent2"/>
        <w:ind w:left="0" w:firstLine="0"/>
        <w:rPr>
          <w:b/>
        </w:rPr>
      </w:pPr>
      <w:r w:rsidRPr="00553E37">
        <w:rPr>
          <w:b/>
        </w:rPr>
        <w:t>B3.</w:t>
      </w:r>
      <w:r w:rsidRPr="00553E37">
        <w:rPr>
          <w:b/>
        </w:rPr>
        <w:tab/>
        <w:t xml:space="preserve">Current </w:t>
      </w:r>
      <w:r w:rsidRPr="00553E37">
        <w:rPr>
          <w:b/>
          <w:lang w:eastAsia="zh-TW"/>
        </w:rPr>
        <w:t>Y</w:t>
      </w:r>
      <w:r w:rsidRPr="00553E37">
        <w:rPr>
          <w:b/>
        </w:rPr>
        <w:t xml:space="preserve">ear’s </w:t>
      </w:r>
      <w:r w:rsidRPr="00553E37">
        <w:rPr>
          <w:b/>
          <w:lang w:eastAsia="zh-TW"/>
        </w:rPr>
        <w:t>P</w:t>
      </w:r>
      <w:r w:rsidRPr="00553E37">
        <w:rPr>
          <w:b/>
        </w:rPr>
        <w:t>rospects</w:t>
      </w:r>
      <w:r w:rsidRPr="002C3839">
        <w:rPr>
          <w:b/>
        </w:rPr>
        <w:t xml:space="preserve">  </w:t>
      </w:r>
    </w:p>
    <w:p w14:paraId="35FD408B" w14:textId="1C07E934" w:rsidR="002277E9" w:rsidRPr="002277E9" w:rsidRDefault="0084226F" w:rsidP="002277E9">
      <w:pPr>
        <w:pStyle w:val="BodyTextIndent"/>
        <w:tabs>
          <w:tab w:val="left" w:pos="709"/>
        </w:tabs>
        <w:ind w:left="0" w:right="-34" w:firstLine="0"/>
        <w:jc w:val="both"/>
        <w:rPr>
          <w:rFonts w:ascii="Book Antiqua" w:hAnsi="Book Antiqua"/>
          <w:bCs/>
          <w:color w:val="FF0000"/>
        </w:rPr>
      </w:pPr>
      <w:r w:rsidRPr="002C3839">
        <w:rPr>
          <w:rFonts w:ascii="Book Antiqua" w:hAnsi="Book Antiqua"/>
          <w:bCs/>
          <w:color w:val="FF0000"/>
          <w:sz w:val="22"/>
          <w:szCs w:val="22"/>
        </w:rPr>
        <w:t xml:space="preserve"> </w:t>
      </w:r>
    </w:p>
    <w:p w14:paraId="4EE13BB4" w14:textId="6E8CF68A" w:rsidR="00442C50" w:rsidRDefault="002A7B6B" w:rsidP="00442C50">
      <w:pPr>
        <w:pStyle w:val="BodyTextIndent2"/>
        <w:ind w:left="709" w:firstLine="0"/>
        <w:jc w:val="both"/>
        <w:rPr>
          <w:bCs/>
          <w:lang w:val="en-US"/>
        </w:rPr>
      </w:pPr>
      <w:r w:rsidRPr="002A7B6B">
        <w:rPr>
          <w:bCs/>
          <w:lang w:val="en-US"/>
        </w:rPr>
        <w:t xml:space="preserve">The Group expect to perform better in the year 2022 spurred by the positive growth from the cargo handled at </w:t>
      </w:r>
      <w:proofErr w:type="spellStart"/>
      <w:r w:rsidRPr="002A7B6B">
        <w:rPr>
          <w:bCs/>
          <w:lang w:val="en-US"/>
        </w:rPr>
        <w:t>Samalaju</w:t>
      </w:r>
      <w:proofErr w:type="spellEnd"/>
      <w:r w:rsidRPr="002A7B6B">
        <w:rPr>
          <w:bCs/>
          <w:lang w:val="en-US"/>
        </w:rPr>
        <w:t xml:space="preserve"> Port as well as cargo from </w:t>
      </w:r>
      <w:r w:rsidR="00F33CFD">
        <w:rPr>
          <w:bCs/>
          <w:lang w:val="en-US"/>
        </w:rPr>
        <w:t xml:space="preserve">LNG, </w:t>
      </w:r>
      <w:r w:rsidRPr="002A7B6B">
        <w:rPr>
          <w:bCs/>
          <w:lang w:val="en-US"/>
        </w:rPr>
        <w:t xml:space="preserve">palm oil and container at Bintulu Port. Revenue from handling of </w:t>
      </w:r>
      <w:r w:rsidR="003B5E72">
        <w:rPr>
          <w:bCs/>
          <w:lang w:val="en-US"/>
        </w:rPr>
        <w:t xml:space="preserve">LNG </w:t>
      </w:r>
      <w:r w:rsidRPr="002A7B6B">
        <w:rPr>
          <w:bCs/>
          <w:lang w:val="en-US"/>
        </w:rPr>
        <w:t xml:space="preserve">cargo will </w:t>
      </w:r>
      <w:r w:rsidR="00006B03">
        <w:rPr>
          <w:bCs/>
          <w:lang w:val="en-US"/>
        </w:rPr>
        <w:t>remain as the</w:t>
      </w:r>
      <w:r w:rsidRPr="002A7B6B">
        <w:rPr>
          <w:bCs/>
          <w:lang w:val="en-US"/>
        </w:rPr>
        <w:t xml:space="preserve"> main contributor to the Group despite the disruption caused by </w:t>
      </w:r>
      <w:r w:rsidR="00006B03">
        <w:rPr>
          <w:bCs/>
          <w:lang w:val="en-US"/>
        </w:rPr>
        <w:t xml:space="preserve">the </w:t>
      </w:r>
      <w:r w:rsidR="004D3CC9">
        <w:rPr>
          <w:bCs/>
          <w:lang w:val="en-US"/>
        </w:rPr>
        <w:t>Petronas’</w:t>
      </w:r>
      <w:r w:rsidR="00FC1DC8">
        <w:rPr>
          <w:bCs/>
          <w:lang w:val="en-US"/>
        </w:rPr>
        <w:t>s</w:t>
      </w:r>
      <w:r w:rsidR="004D3CC9">
        <w:rPr>
          <w:bCs/>
          <w:lang w:val="en-US"/>
        </w:rPr>
        <w:t xml:space="preserve"> </w:t>
      </w:r>
      <w:r w:rsidR="00006B03">
        <w:rPr>
          <w:bCs/>
          <w:lang w:val="en-US"/>
        </w:rPr>
        <w:t>S</w:t>
      </w:r>
      <w:r w:rsidR="004D3CC9">
        <w:rPr>
          <w:bCs/>
          <w:lang w:val="en-US"/>
        </w:rPr>
        <w:t xml:space="preserve">arawak </w:t>
      </w:r>
      <w:r w:rsidR="00006B03">
        <w:rPr>
          <w:bCs/>
          <w:lang w:val="en-US"/>
        </w:rPr>
        <w:t>S</w:t>
      </w:r>
      <w:r w:rsidR="004D3CC9">
        <w:rPr>
          <w:bCs/>
          <w:lang w:val="en-US"/>
        </w:rPr>
        <w:t xml:space="preserve">abah </w:t>
      </w:r>
      <w:r w:rsidR="00006B03">
        <w:rPr>
          <w:bCs/>
          <w:lang w:val="en-US"/>
        </w:rPr>
        <w:t>G</w:t>
      </w:r>
      <w:r w:rsidR="004D3CC9">
        <w:rPr>
          <w:bCs/>
          <w:lang w:val="en-US"/>
        </w:rPr>
        <w:t>as P</w:t>
      </w:r>
      <w:r w:rsidRPr="002A7B6B">
        <w:rPr>
          <w:bCs/>
          <w:lang w:val="en-US"/>
        </w:rPr>
        <w:t xml:space="preserve">ipeline </w:t>
      </w:r>
      <w:r w:rsidR="004D3CC9">
        <w:rPr>
          <w:bCs/>
          <w:lang w:val="en-US"/>
        </w:rPr>
        <w:t xml:space="preserve">(SSGP) </w:t>
      </w:r>
      <w:r w:rsidR="00006B03">
        <w:rPr>
          <w:bCs/>
          <w:lang w:val="en-US"/>
        </w:rPr>
        <w:t>inc</w:t>
      </w:r>
      <w:r w:rsidR="0087077F">
        <w:rPr>
          <w:bCs/>
          <w:lang w:val="en-US"/>
        </w:rPr>
        <w:t>i</w:t>
      </w:r>
      <w:r w:rsidR="00006B03">
        <w:rPr>
          <w:bCs/>
          <w:lang w:val="en-US"/>
        </w:rPr>
        <w:t>dent</w:t>
      </w:r>
      <w:r w:rsidRPr="002A7B6B">
        <w:rPr>
          <w:bCs/>
          <w:lang w:val="en-US"/>
        </w:rPr>
        <w:t xml:space="preserve"> that happened towards end September 2022.</w:t>
      </w:r>
    </w:p>
    <w:p w14:paraId="0398892B" w14:textId="69B82D10" w:rsidR="00361256" w:rsidRPr="00FC1DC8" w:rsidRDefault="00361256" w:rsidP="009844B9">
      <w:pPr>
        <w:pStyle w:val="BodyTextIndent2"/>
        <w:ind w:left="0" w:firstLine="0"/>
        <w:jc w:val="both"/>
        <w:rPr>
          <w:b/>
          <w:lang w:val="en-US"/>
        </w:rPr>
      </w:pPr>
    </w:p>
    <w:p w14:paraId="59A5A790" w14:textId="77777777" w:rsidR="00CC1F5D" w:rsidRPr="002C3839" w:rsidRDefault="00CC1F5D" w:rsidP="009844B9">
      <w:pPr>
        <w:pStyle w:val="BodyTextIndent2"/>
        <w:ind w:left="0" w:firstLine="0"/>
        <w:jc w:val="both"/>
        <w:rPr>
          <w:b/>
        </w:rPr>
      </w:pPr>
    </w:p>
    <w:p w14:paraId="7A19ABD6" w14:textId="77777777" w:rsidR="0084226F" w:rsidRPr="002C3839" w:rsidRDefault="0084226F">
      <w:pPr>
        <w:pStyle w:val="BodyTextIndent2"/>
        <w:ind w:left="0" w:firstLine="0"/>
        <w:rPr>
          <w:b/>
        </w:rPr>
      </w:pPr>
      <w:r w:rsidRPr="002C3839">
        <w:rPr>
          <w:b/>
        </w:rPr>
        <w:t>B4.</w:t>
      </w:r>
      <w:r w:rsidRPr="002C3839">
        <w:rPr>
          <w:b/>
        </w:rPr>
        <w:tab/>
        <w:t>Board of Directors Statement on Internal Targets</w:t>
      </w:r>
    </w:p>
    <w:p w14:paraId="45E23B6F" w14:textId="77777777" w:rsidR="0084226F" w:rsidRPr="002C3839" w:rsidRDefault="0084226F">
      <w:pPr>
        <w:pStyle w:val="BodyTextIndent2"/>
        <w:ind w:left="0" w:firstLine="0"/>
        <w:rPr>
          <w:b/>
        </w:rPr>
      </w:pPr>
    </w:p>
    <w:p w14:paraId="130EF38F" w14:textId="77777777" w:rsidR="0084226F" w:rsidRPr="002C3839" w:rsidRDefault="0084226F">
      <w:pPr>
        <w:pStyle w:val="BodyTextIndent2"/>
        <w:ind w:firstLine="0"/>
        <w:jc w:val="both"/>
      </w:pPr>
      <w:r w:rsidRPr="002C3839">
        <w:t>The Company did not announce or disclose any internal management targets in a public document.</w:t>
      </w:r>
    </w:p>
    <w:p w14:paraId="3FA26D72" w14:textId="77777777" w:rsidR="00C32337" w:rsidRPr="002C3839" w:rsidRDefault="00C32337">
      <w:pPr>
        <w:pStyle w:val="BodyTextIndent2"/>
        <w:ind w:left="0" w:firstLine="0"/>
        <w:rPr>
          <w:b/>
        </w:rPr>
      </w:pPr>
    </w:p>
    <w:p w14:paraId="05438911" w14:textId="77777777" w:rsidR="00C24D96" w:rsidRPr="002C3839" w:rsidRDefault="00C24D96">
      <w:pPr>
        <w:pStyle w:val="BodyTextIndent2"/>
        <w:ind w:left="0" w:firstLine="0"/>
        <w:rPr>
          <w:b/>
        </w:rPr>
      </w:pPr>
    </w:p>
    <w:p w14:paraId="1A31BA22" w14:textId="77777777" w:rsidR="0084226F" w:rsidRPr="002C3839" w:rsidRDefault="0084226F">
      <w:pPr>
        <w:pStyle w:val="BodyTextIndent2"/>
        <w:ind w:left="0" w:firstLine="0"/>
        <w:rPr>
          <w:b/>
        </w:rPr>
      </w:pPr>
      <w:r w:rsidRPr="002C3839">
        <w:rPr>
          <w:b/>
        </w:rPr>
        <w:t>B5.</w:t>
      </w:r>
      <w:r w:rsidRPr="002C3839">
        <w:rPr>
          <w:b/>
        </w:rPr>
        <w:tab/>
        <w:t>Profit Forecast or Profit Guarantee</w:t>
      </w:r>
    </w:p>
    <w:p w14:paraId="00BE6B52" w14:textId="77777777" w:rsidR="0084226F" w:rsidRPr="002C3839" w:rsidRDefault="0084226F">
      <w:pPr>
        <w:pStyle w:val="BodyTextIndent2"/>
        <w:ind w:firstLine="0"/>
        <w:rPr>
          <w:b/>
        </w:rPr>
      </w:pPr>
    </w:p>
    <w:p w14:paraId="2427C869" w14:textId="77777777" w:rsidR="0084226F" w:rsidRPr="002C3839" w:rsidRDefault="0084226F">
      <w:pPr>
        <w:ind w:left="720"/>
        <w:jc w:val="both"/>
        <w:rPr>
          <w:rFonts w:ascii="Book Antiqua" w:hAnsi="Book Antiqua"/>
          <w:sz w:val="22"/>
        </w:rPr>
      </w:pPr>
      <w:r w:rsidRPr="002C3839">
        <w:rPr>
          <w:rFonts w:ascii="Book Antiqua" w:hAnsi="Book Antiqua"/>
          <w:sz w:val="22"/>
        </w:rPr>
        <w:t>The Company did not announce or disclose any profit forecast or profit guarantee in a public document.</w:t>
      </w:r>
    </w:p>
    <w:p w14:paraId="1070A12B" w14:textId="4BE3A82A" w:rsidR="0037537B" w:rsidRDefault="0037537B">
      <w:pPr>
        <w:rPr>
          <w:rFonts w:ascii="Book Antiqua" w:hAnsi="Book Antiqua"/>
          <w:b/>
          <w:sz w:val="22"/>
        </w:rPr>
      </w:pPr>
    </w:p>
    <w:p w14:paraId="3492311B" w14:textId="77777777" w:rsidR="0092311D" w:rsidRPr="002C3839" w:rsidRDefault="0092311D">
      <w:pPr>
        <w:rPr>
          <w:rFonts w:ascii="Book Antiqua" w:hAnsi="Book Antiqua"/>
          <w:b/>
          <w:sz w:val="22"/>
        </w:rPr>
      </w:pPr>
    </w:p>
    <w:p w14:paraId="02CFDF59" w14:textId="77777777" w:rsidR="0084226F" w:rsidRPr="002C3839" w:rsidRDefault="0084226F">
      <w:pPr>
        <w:rPr>
          <w:rFonts w:ascii="Book Antiqua" w:hAnsi="Book Antiqua"/>
          <w:b/>
          <w:sz w:val="22"/>
        </w:rPr>
      </w:pPr>
      <w:r w:rsidRPr="002C3839">
        <w:rPr>
          <w:rFonts w:ascii="Book Antiqua" w:hAnsi="Book Antiqua"/>
          <w:b/>
          <w:sz w:val="22"/>
        </w:rPr>
        <w:t>B</w:t>
      </w:r>
      <w:r w:rsidR="00F84DA8" w:rsidRPr="002C3839">
        <w:rPr>
          <w:rFonts w:ascii="Book Antiqua" w:hAnsi="Book Antiqua"/>
          <w:b/>
          <w:sz w:val="22"/>
        </w:rPr>
        <w:t>6</w:t>
      </w:r>
      <w:r w:rsidRPr="002C3839">
        <w:rPr>
          <w:rFonts w:ascii="Book Antiqua" w:hAnsi="Book Antiqua"/>
          <w:b/>
          <w:sz w:val="22"/>
        </w:rPr>
        <w:t>.</w:t>
      </w:r>
      <w:r w:rsidRPr="002C3839">
        <w:rPr>
          <w:rFonts w:ascii="Book Antiqua" w:hAnsi="Book Antiqua"/>
          <w:b/>
          <w:sz w:val="22"/>
        </w:rPr>
        <w:tab/>
        <w:t>Corporate Proposals</w:t>
      </w:r>
    </w:p>
    <w:p w14:paraId="7BB80BA5" w14:textId="77777777" w:rsidR="0084226F" w:rsidRPr="002C3839" w:rsidRDefault="0084226F">
      <w:pPr>
        <w:rPr>
          <w:rFonts w:ascii="Book Antiqua" w:hAnsi="Book Antiqua"/>
          <w:b/>
          <w:sz w:val="22"/>
        </w:rPr>
      </w:pPr>
    </w:p>
    <w:p w14:paraId="5EA3A4E0" w14:textId="77777777" w:rsidR="0084226F" w:rsidRPr="002C3839" w:rsidRDefault="0084226F" w:rsidP="00583B72">
      <w:pPr>
        <w:pStyle w:val="PlainText"/>
        <w:ind w:left="720"/>
        <w:jc w:val="both"/>
        <w:rPr>
          <w:rFonts w:ascii="Book Antiqua" w:hAnsi="Book Antiqua"/>
          <w:szCs w:val="22"/>
          <w:lang w:val="en-US"/>
        </w:rPr>
      </w:pPr>
      <w:r w:rsidRPr="002C3839">
        <w:rPr>
          <w:rFonts w:ascii="Book Antiqua" w:hAnsi="Book Antiqua"/>
          <w:szCs w:val="22"/>
          <w:lang w:val="en-US"/>
        </w:rPr>
        <w:t>There were no corporate proposals announced during the reporting date.</w:t>
      </w:r>
    </w:p>
    <w:p w14:paraId="7152D486" w14:textId="2B0B8655" w:rsidR="0097312C" w:rsidRDefault="0097312C" w:rsidP="00AB0244">
      <w:pPr>
        <w:rPr>
          <w:rFonts w:ascii="Book Antiqua" w:hAnsi="Book Antiqua"/>
          <w:sz w:val="22"/>
          <w:lang w:eastAsia="zh-TW"/>
        </w:rPr>
      </w:pPr>
    </w:p>
    <w:p w14:paraId="0A782C32" w14:textId="2B63B419" w:rsidR="00A574F0" w:rsidRDefault="00A574F0">
      <w:pPr>
        <w:rPr>
          <w:rFonts w:ascii="Book Antiqua" w:hAnsi="Book Antiqua"/>
          <w:b/>
          <w:sz w:val="22"/>
        </w:rPr>
      </w:pPr>
    </w:p>
    <w:p w14:paraId="2B00E518" w14:textId="5C61A488" w:rsidR="00CE1E78" w:rsidRDefault="00CE1E78">
      <w:pPr>
        <w:rPr>
          <w:rFonts w:ascii="Book Antiqua" w:hAnsi="Book Antiqua"/>
          <w:b/>
          <w:sz w:val="22"/>
        </w:rPr>
      </w:pPr>
    </w:p>
    <w:p w14:paraId="28F1D4F1" w14:textId="6082EBBA" w:rsidR="00CE1E78" w:rsidRDefault="00CE1E78">
      <w:pPr>
        <w:rPr>
          <w:rFonts w:ascii="Book Antiqua" w:hAnsi="Book Antiqua"/>
          <w:b/>
          <w:sz w:val="22"/>
        </w:rPr>
      </w:pPr>
    </w:p>
    <w:p w14:paraId="199A3808" w14:textId="4C644F3E" w:rsidR="00CE1E78" w:rsidRDefault="00CE1E78">
      <w:pPr>
        <w:rPr>
          <w:rFonts w:ascii="Book Antiqua" w:hAnsi="Book Antiqua"/>
          <w:b/>
          <w:sz w:val="22"/>
        </w:rPr>
      </w:pPr>
    </w:p>
    <w:p w14:paraId="3F40CA2D" w14:textId="3398F338" w:rsidR="00CE1E78" w:rsidRDefault="00CE1E78">
      <w:pPr>
        <w:rPr>
          <w:rFonts w:ascii="Book Antiqua" w:hAnsi="Book Antiqua"/>
          <w:b/>
          <w:sz w:val="22"/>
        </w:rPr>
      </w:pPr>
    </w:p>
    <w:p w14:paraId="0DB78124" w14:textId="53E1F4BB" w:rsidR="00CE1E78" w:rsidRDefault="00CE1E78">
      <w:pPr>
        <w:rPr>
          <w:rFonts w:ascii="Book Antiqua" w:hAnsi="Book Antiqua"/>
          <w:b/>
          <w:sz w:val="22"/>
        </w:rPr>
      </w:pPr>
    </w:p>
    <w:p w14:paraId="1E767BAF" w14:textId="4273A292" w:rsidR="00CE1E78" w:rsidRDefault="00CE1E78">
      <w:pPr>
        <w:rPr>
          <w:rFonts w:ascii="Book Antiqua" w:hAnsi="Book Antiqua"/>
          <w:b/>
          <w:sz w:val="22"/>
        </w:rPr>
      </w:pPr>
    </w:p>
    <w:p w14:paraId="69308524" w14:textId="0570A893" w:rsidR="00CE1E78" w:rsidRDefault="00CE1E78">
      <w:pPr>
        <w:rPr>
          <w:rFonts w:ascii="Book Antiqua" w:hAnsi="Book Antiqua"/>
          <w:b/>
          <w:sz w:val="22"/>
        </w:rPr>
      </w:pPr>
    </w:p>
    <w:p w14:paraId="4DFFB17F" w14:textId="65492169" w:rsidR="00CE1E78" w:rsidRDefault="00CE1E78">
      <w:pPr>
        <w:rPr>
          <w:rFonts w:ascii="Book Antiqua" w:hAnsi="Book Antiqua"/>
          <w:b/>
          <w:sz w:val="22"/>
        </w:rPr>
      </w:pPr>
    </w:p>
    <w:p w14:paraId="4193B5E6" w14:textId="76805F5A" w:rsidR="00CE1E78" w:rsidRDefault="00CE1E78">
      <w:pPr>
        <w:rPr>
          <w:rFonts w:ascii="Book Antiqua" w:hAnsi="Book Antiqua"/>
          <w:b/>
          <w:sz w:val="22"/>
        </w:rPr>
      </w:pPr>
    </w:p>
    <w:p w14:paraId="35D6FEB3" w14:textId="13F5EE60" w:rsidR="00CB2B11" w:rsidRDefault="00CB2B11">
      <w:pPr>
        <w:rPr>
          <w:rFonts w:ascii="Book Antiqua" w:hAnsi="Book Antiqua"/>
          <w:b/>
          <w:sz w:val="22"/>
        </w:rPr>
      </w:pPr>
    </w:p>
    <w:p w14:paraId="5CC68814" w14:textId="08E51A4C" w:rsidR="00CB2B11" w:rsidRDefault="00CB2B11">
      <w:pPr>
        <w:rPr>
          <w:rFonts w:ascii="Book Antiqua" w:hAnsi="Book Antiqua"/>
          <w:b/>
          <w:sz w:val="22"/>
        </w:rPr>
      </w:pPr>
    </w:p>
    <w:p w14:paraId="582E95BF" w14:textId="0E33ACD0" w:rsidR="000D4118" w:rsidRDefault="000D4118">
      <w:pPr>
        <w:rPr>
          <w:rFonts w:ascii="Book Antiqua" w:hAnsi="Book Antiqua"/>
          <w:b/>
          <w:sz w:val="22"/>
        </w:rPr>
      </w:pPr>
    </w:p>
    <w:p w14:paraId="6F7954AB" w14:textId="1CB20B4D" w:rsidR="000D4118" w:rsidRDefault="000D4118">
      <w:pPr>
        <w:rPr>
          <w:rFonts w:ascii="Book Antiqua" w:hAnsi="Book Antiqua"/>
          <w:b/>
          <w:sz w:val="22"/>
        </w:rPr>
      </w:pPr>
    </w:p>
    <w:p w14:paraId="75684117" w14:textId="3B96116E" w:rsidR="000D4118" w:rsidRDefault="000D4118">
      <w:pPr>
        <w:rPr>
          <w:rFonts w:ascii="Book Antiqua" w:hAnsi="Book Antiqua"/>
          <w:b/>
          <w:sz w:val="22"/>
        </w:rPr>
      </w:pPr>
    </w:p>
    <w:p w14:paraId="07278F64" w14:textId="13B4AE6C" w:rsidR="000D4118" w:rsidRDefault="000D4118">
      <w:pPr>
        <w:rPr>
          <w:rFonts w:ascii="Book Antiqua" w:hAnsi="Book Antiqua"/>
          <w:b/>
          <w:sz w:val="22"/>
        </w:rPr>
      </w:pPr>
    </w:p>
    <w:p w14:paraId="15941677" w14:textId="6D2E93AB" w:rsidR="000D4118" w:rsidRDefault="000D4118">
      <w:pPr>
        <w:rPr>
          <w:rFonts w:ascii="Book Antiqua" w:hAnsi="Book Antiqua"/>
          <w:b/>
          <w:sz w:val="22"/>
        </w:rPr>
      </w:pPr>
    </w:p>
    <w:p w14:paraId="2EE3E90E" w14:textId="25E68BDC" w:rsidR="000D4118" w:rsidRDefault="000D4118">
      <w:pPr>
        <w:rPr>
          <w:rFonts w:ascii="Book Antiqua" w:hAnsi="Book Antiqua"/>
          <w:b/>
          <w:sz w:val="22"/>
        </w:rPr>
      </w:pPr>
    </w:p>
    <w:p w14:paraId="18904706" w14:textId="77777777" w:rsidR="002A7B6B" w:rsidRDefault="002A7B6B">
      <w:pPr>
        <w:rPr>
          <w:rFonts w:ascii="Book Antiqua" w:hAnsi="Book Antiqua"/>
          <w:b/>
          <w:sz w:val="22"/>
        </w:rPr>
      </w:pPr>
    </w:p>
    <w:p w14:paraId="0F175816" w14:textId="0D9B1059" w:rsidR="000D4118" w:rsidRDefault="000D4118">
      <w:pPr>
        <w:rPr>
          <w:rFonts w:ascii="Book Antiqua" w:hAnsi="Book Antiqua"/>
          <w:b/>
          <w:sz w:val="22"/>
        </w:rPr>
      </w:pPr>
    </w:p>
    <w:p w14:paraId="10CEDD55" w14:textId="6B0DC5CA" w:rsidR="000D4118" w:rsidRDefault="000D4118">
      <w:pPr>
        <w:rPr>
          <w:rFonts w:ascii="Book Antiqua" w:hAnsi="Book Antiqua"/>
          <w:b/>
          <w:sz w:val="22"/>
        </w:rPr>
      </w:pPr>
    </w:p>
    <w:p w14:paraId="0A69D444" w14:textId="1900EE2D" w:rsidR="000D4118" w:rsidRDefault="000D4118">
      <w:pPr>
        <w:rPr>
          <w:rFonts w:ascii="Book Antiqua" w:hAnsi="Book Antiqua"/>
          <w:b/>
          <w:sz w:val="22"/>
        </w:rPr>
      </w:pPr>
    </w:p>
    <w:p w14:paraId="53BDF409" w14:textId="1FB724FA" w:rsidR="000D4118" w:rsidRDefault="000D4118">
      <w:pPr>
        <w:rPr>
          <w:rFonts w:ascii="Book Antiqua" w:hAnsi="Book Antiqua"/>
          <w:b/>
          <w:sz w:val="22"/>
        </w:rPr>
      </w:pPr>
    </w:p>
    <w:p w14:paraId="23277080" w14:textId="77777777" w:rsidR="00333AC5" w:rsidRDefault="00333AC5">
      <w:pPr>
        <w:rPr>
          <w:rFonts w:ascii="Book Antiqua" w:hAnsi="Book Antiqua"/>
          <w:b/>
          <w:sz w:val="22"/>
        </w:rPr>
      </w:pPr>
    </w:p>
    <w:p w14:paraId="26F533DB" w14:textId="58F448AF" w:rsidR="0084226F" w:rsidRPr="002C3839" w:rsidRDefault="00F84DA8">
      <w:pPr>
        <w:rPr>
          <w:rFonts w:ascii="Book Antiqua" w:hAnsi="Book Antiqua"/>
          <w:b/>
          <w:sz w:val="22"/>
        </w:rPr>
      </w:pPr>
      <w:r w:rsidRPr="002C3839">
        <w:rPr>
          <w:rFonts w:ascii="Book Antiqua" w:hAnsi="Book Antiqua"/>
          <w:b/>
          <w:sz w:val="22"/>
        </w:rPr>
        <w:t>B7</w:t>
      </w:r>
      <w:r w:rsidR="00367A46" w:rsidRPr="002C3839">
        <w:rPr>
          <w:rFonts w:ascii="Book Antiqua" w:hAnsi="Book Antiqua"/>
          <w:b/>
          <w:sz w:val="22"/>
        </w:rPr>
        <w:t>.</w:t>
      </w:r>
      <w:r w:rsidR="00367A46" w:rsidRPr="002C3839">
        <w:rPr>
          <w:rFonts w:ascii="Book Antiqua" w:hAnsi="Book Antiqua"/>
          <w:b/>
          <w:sz w:val="22"/>
        </w:rPr>
        <w:tab/>
      </w:r>
      <w:r w:rsidR="00487B7F" w:rsidRPr="002C3839">
        <w:rPr>
          <w:rFonts w:ascii="Book Antiqua" w:hAnsi="Book Antiqua"/>
          <w:b/>
          <w:sz w:val="22"/>
        </w:rPr>
        <w:t xml:space="preserve">Loans and </w:t>
      </w:r>
      <w:r w:rsidR="0084226F" w:rsidRPr="002C3839">
        <w:rPr>
          <w:rFonts w:ascii="Book Antiqua" w:hAnsi="Book Antiqua"/>
          <w:b/>
          <w:sz w:val="22"/>
          <w:lang w:eastAsia="zh-TW"/>
        </w:rPr>
        <w:t>B</w:t>
      </w:r>
      <w:r w:rsidR="0084226F" w:rsidRPr="002C3839">
        <w:rPr>
          <w:rFonts w:ascii="Book Antiqua" w:hAnsi="Book Antiqua"/>
          <w:b/>
          <w:sz w:val="22"/>
        </w:rPr>
        <w:t>orrowings</w:t>
      </w:r>
    </w:p>
    <w:p w14:paraId="27D31DF2" w14:textId="77777777" w:rsidR="00DD3676" w:rsidRPr="002C3839" w:rsidRDefault="00DD3676">
      <w:pPr>
        <w:jc w:val="both"/>
        <w:rPr>
          <w:rFonts w:ascii="Book Antiqua" w:hAnsi="Book Antiqua"/>
          <w:color w:val="FF0000"/>
          <w:sz w:val="22"/>
          <w:szCs w:val="22"/>
        </w:rPr>
      </w:pPr>
    </w:p>
    <w:tbl>
      <w:tblPr>
        <w:tblW w:w="9497" w:type="dxa"/>
        <w:tblInd w:w="817" w:type="dxa"/>
        <w:tblLayout w:type="fixed"/>
        <w:tblLook w:val="0000" w:firstRow="0" w:lastRow="0" w:firstColumn="0" w:lastColumn="0" w:noHBand="0" w:noVBand="0"/>
      </w:tblPr>
      <w:tblGrid>
        <w:gridCol w:w="3969"/>
        <w:gridCol w:w="1276"/>
        <w:gridCol w:w="454"/>
        <w:gridCol w:w="1672"/>
        <w:gridCol w:w="342"/>
        <w:gridCol w:w="1784"/>
      </w:tblGrid>
      <w:tr w:rsidR="00540B92" w:rsidRPr="002C3839" w14:paraId="481961C4" w14:textId="77777777" w:rsidTr="00540B92">
        <w:trPr>
          <w:cantSplit/>
        </w:trPr>
        <w:tc>
          <w:tcPr>
            <w:tcW w:w="3969" w:type="dxa"/>
            <w:tcBorders>
              <w:top w:val="single" w:sz="4" w:space="0" w:color="auto"/>
            </w:tcBorders>
          </w:tcPr>
          <w:p w14:paraId="69308808" w14:textId="77777777" w:rsidR="00540B92" w:rsidRPr="002C3839" w:rsidRDefault="00540B92" w:rsidP="00540B92">
            <w:pPr>
              <w:ind w:right="90"/>
              <w:jc w:val="both"/>
              <w:rPr>
                <w:rFonts w:ascii="Book Antiqua" w:hAnsi="Book Antiqua"/>
                <w:sz w:val="22"/>
              </w:rPr>
            </w:pPr>
          </w:p>
        </w:tc>
        <w:tc>
          <w:tcPr>
            <w:tcW w:w="1276" w:type="dxa"/>
            <w:tcBorders>
              <w:top w:val="single" w:sz="4" w:space="0" w:color="auto"/>
            </w:tcBorders>
          </w:tcPr>
          <w:p w14:paraId="05DF80D0" w14:textId="77777777" w:rsidR="00540B92" w:rsidRPr="002C3839" w:rsidRDefault="00540B92" w:rsidP="00540B92">
            <w:pPr>
              <w:jc w:val="right"/>
              <w:rPr>
                <w:rFonts w:ascii="Book Antiqua" w:hAnsi="Book Antiqua"/>
                <w:b/>
                <w:sz w:val="22"/>
              </w:rPr>
            </w:pPr>
          </w:p>
        </w:tc>
        <w:tc>
          <w:tcPr>
            <w:tcW w:w="454" w:type="dxa"/>
            <w:tcBorders>
              <w:top w:val="single" w:sz="4" w:space="0" w:color="auto"/>
            </w:tcBorders>
          </w:tcPr>
          <w:p w14:paraId="6A5D603C" w14:textId="77777777" w:rsidR="00540B92" w:rsidRPr="002C3839" w:rsidRDefault="00540B92" w:rsidP="00540B92">
            <w:pPr>
              <w:jc w:val="right"/>
              <w:rPr>
                <w:rFonts w:ascii="Book Antiqua" w:hAnsi="Book Antiqua"/>
                <w:b/>
                <w:sz w:val="22"/>
              </w:rPr>
            </w:pPr>
          </w:p>
        </w:tc>
        <w:tc>
          <w:tcPr>
            <w:tcW w:w="1672" w:type="dxa"/>
            <w:tcBorders>
              <w:top w:val="single" w:sz="4" w:space="0" w:color="auto"/>
            </w:tcBorders>
          </w:tcPr>
          <w:p w14:paraId="1B41D23D" w14:textId="77777777" w:rsidR="00540B92" w:rsidRPr="002C3839" w:rsidRDefault="00540B92" w:rsidP="00540B92">
            <w:pPr>
              <w:jc w:val="right"/>
              <w:rPr>
                <w:rFonts w:ascii="Book Antiqua" w:hAnsi="Book Antiqua"/>
                <w:b/>
                <w:sz w:val="22"/>
              </w:rPr>
            </w:pPr>
            <w:r w:rsidRPr="002C3839">
              <w:rPr>
                <w:rFonts w:ascii="Book Antiqua" w:hAnsi="Book Antiqua"/>
                <w:b/>
                <w:sz w:val="22"/>
              </w:rPr>
              <w:t>Current year quarter</w:t>
            </w:r>
          </w:p>
        </w:tc>
        <w:tc>
          <w:tcPr>
            <w:tcW w:w="342" w:type="dxa"/>
            <w:tcBorders>
              <w:top w:val="single" w:sz="4" w:space="0" w:color="auto"/>
            </w:tcBorders>
          </w:tcPr>
          <w:p w14:paraId="472B2BFA" w14:textId="77777777" w:rsidR="00540B92" w:rsidRPr="002C3839" w:rsidRDefault="00540B92" w:rsidP="00540B92">
            <w:pPr>
              <w:jc w:val="right"/>
              <w:rPr>
                <w:rFonts w:ascii="Book Antiqua" w:hAnsi="Book Antiqua"/>
                <w:b/>
                <w:sz w:val="22"/>
              </w:rPr>
            </w:pPr>
          </w:p>
        </w:tc>
        <w:tc>
          <w:tcPr>
            <w:tcW w:w="1784" w:type="dxa"/>
            <w:tcBorders>
              <w:top w:val="single" w:sz="4" w:space="0" w:color="auto"/>
            </w:tcBorders>
          </w:tcPr>
          <w:p w14:paraId="5E42EA0A" w14:textId="77777777" w:rsidR="00540B92" w:rsidRPr="000D4118" w:rsidRDefault="00540B92" w:rsidP="00540B92">
            <w:pPr>
              <w:jc w:val="right"/>
              <w:rPr>
                <w:rFonts w:ascii="Book Antiqua" w:hAnsi="Book Antiqua"/>
                <w:b/>
                <w:sz w:val="22"/>
              </w:rPr>
            </w:pPr>
            <w:r w:rsidRPr="000D4118">
              <w:rPr>
                <w:rFonts w:ascii="Book Antiqua" w:hAnsi="Book Antiqua"/>
                <w:b/>
                <w:sz w:val="22"/>
              </w:rPr>
              <w:t>Current year quarter</w:t>
            </w:r>
          </w:p>
        </w:tc>
      </w:tr>
      <w:tr w:rsidR="00540B92" w:rsidRPr="002C3839" w14:paraId="55E3C2DF" w14:textId="77777777" w:rsidTr="00540B92">
        <w:trPr>
          <w:cantSplit/>
        </w:trPr>
        <w:tc>
          <w:tcPr>
            <w:tcW w:w="3969" w:type="dxa"/>
          </w:tcPr>
          <w:p w14:paraId="10C877C5" w14:textId="77777777" w:rsidR="00540B92" w:rsidRPr="002C3839" w:rsidRDefault="00540B92" w:rsidP="00540B92">
            <w:pPr>
              <w:ind w:right="90"/>
              <w:jc w:val="both"/>
              <w:rPr>
                <w:rFonts w:ascii="Book Antiqua" w:hAnsi="Book Antiqua"/>
                <w:sz w:val="22"/>
              </w:rPr>
            </w:pPr>
          </w:p>
        </w:tc>
        <w:tc>
          <w:tcPr>
            <w:tcW w:w="1276" w:type="dxa"/>
          </w:tcPr>
          <w:p w14:paraId="75A772B1" w14:textId="77777777" w:rsidR="00540B92" w:rsidRPr="002C3839" w:rsidRDefault="00540B92" w:rsidP="00540B92">
            <w:pPr>
              <w:jc w:val="right"/>
              <w:rPr>
                <w:rFonts w:ascii="Book Antiqua" w:hAnsi="Book Antiqua"/>
                <w:b/>
                <w:sz w:val="22"/>
              </w:rPr>
            </w:pPr>
          </w:p>
        </w:tc>
        <w:tc>
          <w:tcPr>
            <w:tcW w:w="454" w:type="dxa"/>
          </w:tcPr>
          <w:p w14:paraId="33E7DDFF" w14:textId="77777777" w:rsidR="00540B92" w:rsidRPr="002C3839" w:rsidRDefault="00540B92" w:rsidP="00540B92">
            <w:pPr>
              <w:jc w:val="right"/>
              <w:rPr>
                <w:rFonts w:ascii="Book Antiqua" w:hAnsi="Book Antiqua"/>
                <w:b/>
                <w:sz w:val="22"/>
              </w:rPr>
            </w:pPr>
          </w:p>
        </w:tc>
        <w:tc>
          <w:tcPr>
            <w:tcW w:w="1672" w:type="dxa"/>
          </w:tcPr>
          <w:p w14:paraId="613C567A" w14:textId="67CEFA55" w:rsidR="00540B92" w:rsidRPr="002C3839" w:rsidRDefault="0000146A" w:rsidP="00A22CE6">
            <w:pPr>
              <w:jc w:val="right"/>
              <w:rPr>
                <w:rFonts w:ascii="Book Antiqua" w:hAnsi="Book Antiqua"/>
                <w:b/>
                <w:sz w:val="22"/>
                <w:lang w:eastAsia="zh-TW"/>
              </w:rPr>
            </w:pPr>
            <w:r w:rsidRPr="0000146A">
              <w:rPr>
                <w:rFonts w:ascii="Book Antiqua" w:hAnsi="Book Antiqua"/>
                <w:b/>
                <w:sz w:val="22"/>
              </w:rPr>
              <w:t>3</w:t>
            </w:r>
            <w:r w:rsidR="003C7F5B">
              <w:rPr>
                <w:rFonts w:ascii="Book Antiqua" w:hAnsi="Book Antiqua"/>
                <w:b/>
                <w:sz w:val="22"/>
              </w:rPr>
              <w:t>0</w:t>
            </w:r>
            <w:r w:rsidRPr="0000146A">
              <w:rPr>
                <w:rFonts w:ascii="Book Antiqua" w:hAnsi="Book Antiqua"/>
                <w:b/>
                <w:sz w:val="22"/>
              </w:rPr>
              <w:t xml:space="preserve"> </w:t>
            </w:r>
            <w:r w:rsidR="00647D0A">
              <w:rPr>
                <w:rFonts w:ascii="Book Antiqua" w:hAnsi="Book Antiqua"/>
                <w:b/>
                <w:sz w:val="22"/>
              </w:rPr>
              <w:t>September</w:t>
            </w:r>
            <w:r w:rsidR="00540B92" w:rsidRPr="002C3839">
              <w:rPr>
                <w:rFonts w:ascii="Book Antiqua" w:hAnsi="Book Antiqua"/>
                <w:b/>
                <w:sz w:val="22"/>
              </w:rPr>
              <w:t xml:space="preserve"> 202</w:t>
            </w:r>
            <w:r w:rsidR="00A22CE6">
              <w:rPr>
                <w:rFonts w:ascii="Book Antiqua" w:hAnsi="Book Antiqua"/>
                <w:b/>
                <w:sz w:val="22"/>
              </w:rPr>
              <w:t>2</w:t>
            </w:r>
          </w:p>
        </w:tc>
        <w:tc>
          <w:tcPr>
            <w:tcW w:w="342" w:type="dxa"/>
          </w:tcPr>
          <w:p w14:paraId="62CE742A" w14:textId="77777777" w:rsidR="00540B92" w:rsidRPr="002C3839" w:rsidRDefault="00540B92" w:rsidP="00540B92">
            <w:pPr>
              <w:jc w:val="right"/>
              <w:rPr>
                <w:rFonts w:ascii="Book Antiqua" w:hAnsi="Book Antiqua"/>
                <w:b/>
                <w:sz w:val="22"/>
              </w:rPr>
            </w:pPr>
          </w:p>
        </w:tc>
        <w:tc>
          <w:tcPr>
            <w:tcW w:w="1784" w:type="dxa"/>
          </w:tcPr>
          <w:p w14:paraId="254B540A" w14:textId="2C44EF37" w:rsidR="00540B92" w:rsidRPr="000D4118" w:rsidRDefault="0000146A" w:rsidP="00A22CE6">
            <w:pPr>
              <w:jc w:val="right"/>
              <w:rPr>
                <w:rFonts w:ascii="Book Antiqua" w:hAnsi="Book Antiqua"/>
                <w:b/>
                <w:sz w:val="22"/>
              </w:rPr>
            </w:pPr>
            <w:r w:rsidRPr="000D4118">
              <w:rPr>
                <w:rFonts w:ascii="Book Antiqua" w:hAnsi="Book Antiqua"/>
                <w:b/>
                <w:sz w:val="22"/>
              </w:rPr>
              <w:t>3</w:t>
            </w:r>
            <w:r w:rsidR="003C7F5B" w:rsidRPr="000D4118">
              <w:rPr>
                <w:rFonts w:ascii="Book Antiqua" w:hAnsi="Book Antiqua"/>
                <w:b/>
                <w:sz w:val="22"/>
              </w:rPr>
              <w:t>0</w:t>
            </w:r>
            <w:r w:rsidRPr="000D4118">
              <w:rPr>
                <w:rFonts w:ascii="Book Antiqua" w:hAnsi="Book Antiqua"/>
                <w:b/>
                <w:sz w:val="22"/>
              </w:rPr>
              <w:t xml:space="preserve"> </w:t>
            </w:r>
            <w:r w:rsidR="00CE5E94" w:rsidRPr="000D4118">
              <w:rPr>
                <w:rFonts w:ascii="Book Antiqua" w:hAnsi="Book Antiqua"/>
                <w:b/>
                <w:sz w:val="22"/>
              </w:rPr>
              <w:t>September</w:t>
            </w:r>
            <w:r w:rsidRPr="000D4118">
              <w:rPr>
                <w:rFonts w:ascii="Book Antiqua" w:hAnsi="Book Antiqua"/>
                <w:b/>
                <w:sz w:val="22"/>
              </w:rPr>
              <w:t xml:space="preserve"> 202</w:t>
            </w:r>
            <w:r w:rsidR="00A22CE6" w:rsidRPr="000D4118">
              <w:rPr>
                <w:rFonts w:ascii="Book Antiqua" w:hAnsi="Book Antiqua"/>
                <w:b/>
                <w:sz w:val="22"/>
              </w:rPr>
              <w:t>1</w:t>
            </w:r>
          </w:p>
        </w:tc>
      </w:tr>
      <w:tr w:rsidR="00540B92" w:rsidRPr="002C3839" w14:paraId="3DBCF149" w14:textId="77777777" w:rsidTr="00540B92">
        <w:trPr>
          <w:cantSplit/>
        </w:trPr>
        <w:tc>
          <w:tcPr>
            <w:tcW w:w="3969" w:type="dxa"/>
            <w:tcBorders>
              <w:bottom w:val="single" w:sz="4" w:space="0" w:color="auto"/>
            </w:tcBorders>
          </w:tcPr>
          <w:p w14:paraId="1DB7CA8B" w14:textId="77777777" w:rsidR="00540B92" w:rsidRPr="002C3839" w:rsidRDefault="00540B92" w:rsidP="00540B92">
            <w:pPr>
              <w:ind w:right="90"/>
              <w:jc w:val="both"/>
              <w:rPr>
                <w:rFonts w:ascii="Book Antiqua" w:hAnsi="Book Antiqua"/>
                <w:sz w:val="22"/>
              </w:rPr>
            </w:pPr>
          </w:p>
        </w:tc>
        <w:tc>
          <w:tcPr>
            <w:tcW w:w="1276" w:type="dxa"/>
            <w:tcBorders>
              <w:bottom w:val="single" w:sz="4" w:space="0" w:color="auto"/>
            </w:tcBorders>
          </w:tcPr>
          <w:p w14:paraId="2EE1EEB2" w14:textId="77777777" w:rsidR="00540B92" w:rsidRPr="002C3839" w:rsidRDefault="00540B92" w:rsidP="00540B92">
            <w:pPr>
              <w:jc w:val="center"/>
              <w:rPr>
                <w:rFonts w:ascii="Book Antiqua" w:hAnsi="Book Antiqua"/>
                <w:b/>
                <w:sz w:val="22"/>
              </w:rPr>
            </w:pPr>
            <w:r w:rsidRPr="002C3839">
              <w:rPr>
                <w:rFonts w:ascii="Book Antiqua" w:hAnsi="Book Antiqua"/>
                <w:b/>
                <w:sz w:val="22"/>
              </w:rPr>
              <w:t>Maturity</w:t>
            </w:r>
          </w:p>
        </w:tc>
        <w:tc>
          <w:tcPr>
            <w:tcW w:w="454" w:type="dxa"/>
            <w:tcBorders>
              <w:bottom w:val="single" w:sz="4" w:space="0" w:color="auto"/>
            </w:tcBorders>
          </w:tcPr>
          <w:p w14:paraId="2C8EDEFC" w14:textId="77777777" w:rsidR="00540B92" w:rsidRPr="002C3839" w:rsidRDefault="00540B92" w:rsidP="00540B92">
            <w:pPr>
              <w:jc w:val="right"/>
              <w:rPr>
                <w:rFonts w:ascii="Book Antiqua" w:hAnsi="Book Antiqua"/>
                <w:b/>
                <w:sz w:val="22"/>
              </w:rPr>
            </w:pPr>
          </w:p>
        </w:tc>
        <w:tc>
          <w:tcPr>
            <w:tcW w:w="1672" w:type="dxa"/>
            <w:tcBorders>
              <w:bottom w:val="single" w:sz="4" w:space="0" w:color="auto"/>
            </w:tcBorders>
          </w:tcPr>
          <w:p w14:paraId="000D257E" w14:textId="77777777" w:rsidR="00540B92" w:rsidRPr="002C3839" w:rsidRDefault="00540B92" w:rsidP="00540B92">
            <w:pPr>
              <w:jc w:val="right"/>
              <w:rPr>
                <w:rFonts w:ascii="Book Antiqua" w:hAnsi="Book Antiqua"/>
                <w:b/>
                <w:sz w:val="22"/>
              </w:rPr>
            </w:pPr>
            <w:r w:rsidRPr="002C3839">
              <w:rPr>
                <w:rFonts w:ascii="Book Antiqua" w:hAnsi="Book Antiqua"/>
                <w:b/>
                <w:sz w:val="22"/>
              </w:rPr>
              <w:t>RM’000</w:t>
            </w:r>
          </w:p>
        </w:tc>
        <w:tc>
          <w:tcPr>
            <w:tcW w:w="342" w:type="dxa"/>
            <w:tcBorders>
              <w:bottom w:val="single" w:sz="4" w:space="0" w:color="auto"/>
            </w:tcBorders>
          </w:tcPr>
          <w:p w14:paraId="1364123E" w14:textId="77777777" w:rsidR="00540B92" w:rsidRPr="002C3839" w:rsidRDefault="00540B92" w:rsidP="00540B92">
            <w:pPr>
              <w:jc w:val="right"/>
              <w:rPr>
                <w:rFonts w:ascii="Book Antiqua" w:hAnsi="Book Antiqua"/>
                <w:b/>
                <w:sz w:val="22"/>
              </w:rPr>
            </w:pPr>
          </w:p>
        </w:tc>
        <w:tc>
          <w:tcPr>
            <w:tcW w:w="1784" w:type="dxa"/>
            <w:tcBorders>
              <w:bottom w:val="single" w:sz="4" w:space="0" w:color="auto"/>
            </w:tcBorders>
          </w:tcPr>
          <w:p w14:paraId="011C823C" w14:textId="77777777" w:rsidR="00540B92" w:rsidRPr="000D4118" w:rsidRDefault="00540B92" w:rsidP="00540B92">
            <w:pPr>
              <w:jc w:val="right"/>
              <w:rPr>
                <w:rFonts w:ascii="Book Antiqua" w:hAnsi="Book Antiqua"/>
                <w:b/>
                <w:sz w:val="22"/>
              </w:rPr>
            </w:pPr>
            <w:r w:rsidRPr="000D4118">
              <w:rPr>
                <w:rFonts w:ascii="Book Antiqua" w:hAnsi="Book Antiqua"/>
                <w:b/>
                <w:sz w:val="22"/>
              </w:rPr>
              <w:t>RM’000</w:t>
            </w:r>
          </w:p>
        </w:tc>
      </w:tr>
      <w:tr w:rsidR="00540B92" w:rsidRPr="002C3839" w14:paraId="216521FC" w14:textId="77777777" w:rsidTr="00540B92">
        <w:trPr>
          <w:cantSplit/>
          <w:trHeight w:val="74"/>
        </w:trPr>
        <w:tc>
          <w:tcPr>
            <w:tcW w:w="3969" w:type="dxa"/>
          </w:tcPr>
          <w:p w14:paraId="14815BBA" w14:textId="77777777" w:rsidR="00540B92" w:rsidRPr="002C3839" w:rsidRDefault="00540B92" w:rsidP="00540B92">
            <w:pPr>
              <w:ind w:right="90"/>
              <w:jc w:val="both"/>
              <w:rPr>
                <w:rFonts w:ascii="Book Antiqua" w:hAnsi="Book Antiqua"/>
                <w:b/>
                <w:sz w:val="22"/>
              </w:rPr>
            </w:pPr>
            <w:r w:rsidRPr="002C3839">
              <w:rPr>
                <w:rFonts w:ascii="Book Antiqua" w:hAnsi="Book Antiqua"/>
                <w:b/>
                <w:sz w:val="22"/>
              </w:rPr>
              <w:t>Non-current</w:t>
            </w:r>
          </w:p>
        </w:tc>
        <w:tc>
          <w:tcPr>
            <w:tcW w:w="1276" w:type="dxa"/>
          </w:tcPr>
          <w:p w14:paraId="41A8B215" w14:textId="77777777" w:rsidR="00540B92" w:rsidRPr="002C3839" w:rsidRDefault="00540B92" w:rsidP="00540B92">
            <w:pPr>
              <w:tabs>
                <w:tab w:val="decimal" w:pos="1242"/>
              </w:tabs>
              <w:ind w:right="-18"/>
              <w:rPr>
                <w:rFonts w:ascii="Book Antiqua" w:hAnsi="Book Antiqua"/>
                <w:sz w:val="22"/>
              </w:rPr>
            </w:pPr>
          </w:p>
        </w:tc>
        <w:tc>
          <w:tcPr>
            <w:tcW w:w="454" w:type="dxa"/>
          </w:tcPr>
          <w:p w14:paraId="7FC49C5A" w14:textId="77777777" w:rsidR="00540B92" w:rsidRPr="002C3839" w:rsidRDefault="00540B92" w:rsidP="00540B92">
            <w:pPr>
              <w:tabs>
                <w:tab w:val="decimal" w:pos="1242"/>
              </w:tabs>
              <w:ind w:right="-18"/>
              <w:rPr>
                <w:rFonts w:ascii="Book Antiqua" w:hAnsi="Book Antiqua"/>
                <w:sz w:val="22"/>
              </w:rPr>
            </w:pPr>
          </w:p>
        </w:tc>
        <w:tc>
          <w:tcPr>
            <w:tcW w:w="1672" w:type="dxa"/>
          </w:tcPr>
          <w:p w14:paraId="34AF28E6" w14:textId="77777777" w:rsidR="00540B92" w:rsidRPr="0000146A" w:rsidRDefault="00540B92" w:rsidP="00540B92">
            <w:pPr>
              <w:tabs>
                <w:tab w:val="decimal" w:pos="1242"/>
              </w:tabs>
              <w:ind w:right="-18"/>
              <w:rPr>
                <w:rFonts w:ascii="Book Antiqua" w:hAnsi="Book Antiqua"/>
                <w:color w:val="FF0000"/>
                <w:sz w:val="22"/>
                <w:highlight w:val="yellow"/>
              </w:rPr>
            </w:pPr>
          </w:p>
        </w:tc>
        <w:tc>
          <w:tcPr>
            <w:tcW w:w="342" w:type="dxa"/>
          </w:tcPr>
          <w:p w14:paraId="3EC0D14D" w14:textId="77777777" w:rsidR="00540B92" w:rsidRPr="002C3839" w:rsidRDefault="00540B92" w:rsidP="00540B92">
            <w:pPr>
              <w:tabs>
                <w:tab w:val="decimal" w:pos="1242"/>
              </w:tabs>
              <w:ind w:right="-18"/>
              <w:rPr>
                <w:rFonts w:ascii="Book Antiqua" w:hAnsi="Book Antiqua"/>
                <w:color w:val="FF0000"/>
                <w:sz w:val="22"/>
              </w:rPr>
            </w:pPr>
          </w:p>
        </w:tc>
        <w:tc>
          <w:tcPr>
            <w:tcW w:w="1784" w:type="dxa"/>
          </w:tcPr>
          <w:p w14:paraId="062A5756" w14:textId="77777777" w:rsidR="00540B92" w:rsidRPr="000D4118" w:rsidRDefault="00540B92" w:rsidP="00540B92">
            <w:pPr>
              <w:tabs>
                <w:tab w:val="decimal" w:pos="1242"/>
              </w:tabs>
              <w:ind w:right="-18"/>
              <w:rPr>
                <w:rFonts w:ascii="Book Antiqua" w:hAnsi="Book Antiqua"/>
                <w:sz w:val="22"/>
              </w:rPr>
            </w:pPr>
          </w:p>
        </w:tc>
      </w:tr>
      <w:tr w:rsidR="00540B92" w:rsidRPr="002C3839" w14:paraId="079B19D2" w14:textId="77777777" w:rsidTr="00540B92">
        <w:trPr>
          <w:cantSplit/>
          <w:trHeight w:val="80"/>
        </w:trPr>
        <w:tc>
          <w:tcPr>
            <w:tcW w:w="3969" w:type="dxa"/>
          </w:tcPr>
          <w:p w14:paraId="3FD58CAD" w14:textId="77777777" w:rsidR="00540B92" w:rsidRPr="002C3839" w:rsidRDefault="00540B92" w:rsidP="00540B92">
            <w:pPr>
              <w:tabs>
                <w:tab w:val="left" w:pos="176"/>
              </w:tabs>
              <w:ind w:right="90"/>
              <w:jc w:val="both"/>
              <w:rPr>
                <w:rFonts w:ascii="Book Antiqua" w:hAnsi="Book Antiqua"/>
                <w:sz w:val="22"/>
                <w:u w:val="single"/>
              </w:rPr>
            </w:pPr>
          </w:p>
        </w:tc>
        <w:tc>
          <w:tcPr>
            <w:tcW w:w="1276" w:type="dxa"/>
          </w:tcPr>
          <w:p w14:paraId="7E82914D" w14:textId="77777777" w:rsidR="00540B92" w:rsidRPr="002C3839" w:rsidRDefault="00540B92" w:rsidP="00540B92">
            <w:pPr>
              <w:tabs>
                <w:tab w:val="decimal" w:pos="1242"/>
              </w:tabs>
              <w:ind w:right="-18"/>
              <w:rPr>
                <w:rFonts w:ascii="Book Antiqua" w:hAnsi="Book Antiqua"/>
                <w:sz w:val="22"/>
              </w:rPr>
            </w:pPr>
          </w:p>
        </w:tc>
        <w:tc>
          <w:tcPr>
            <w:tcW w:w="454" w:type="dxa"/>
          </w:tcPr>
          <w:p w14:paraId="720D299C" w14:textId="77777777" w:rsidR="00540B92" w:rsidRPr="002C3839" w:rsidRDefault="00540B92" w:rsidP="00540B92">
            <w:pPr>
              <w:tabs>
                <w:tab w:val="decimal" w:pos="1242"/>
              </w:tabs>
              <w:ind w:right="-18"/>
              <w:rPr>
                <w:rFonts w:ascii="Book Antiqua" w:hAnsi="Book Antiqua"/>
                <w:sz w:val="22"/>
              </w:rPr>
            </w:pPr>
          </w:p>
        </w:tc>
        <w:tc>
          <w:tcPr>
            <w:tcW w:w="1672" w:type="dxa"/>
          </w:tcPr>
          <w:p w14:paraId="7E024293" w14:textId="77777777" w:rsidR="00540B92" w:rsidRPr="0000146A" w:rsidRDefault="00540B92" w:rsidP="00540B92">
            <w:pPr>
              <w:tabs>
                <w:tab w:val="decimal" w:pos="1242"/>
              </w:tabs>
              <w:ind w:right="-18"/>
              <w:rPr>
                <w:rFonts w:ascii="Book Antiqua" w:hAnsi="Book Antiqua"/>
                <w:color w:val="FF0000"/>
                <w:sz w:val="22"/>
                <w:highlight w:val="yellow"/>
              </w:rPr>
            </w:pPr>
          </w:p>
        </w:tc>
        <w:tc>
          <w:tcPr>
            <w:tcW w:w="342" w:type="dxa"/>
          </w:tcPr>
          <w:p w14:paraId="37C0F9D0" w14:textId="77777777" w:rsidR="00540B92" w:rsidRPr="002C3839" w:rsidRDefault="00540B92" w:rsidP="00540B92">
            <w:pPr>
              <w:tabs>
                <w:tab w:val="decimal" w:pos="1242"/>
              </w:tabs>
              <w:ind w:right="-18"/>
              <w:rPr>
                <w:rFonts w:ascii="Book Antiqua" w:hAnsi="Book Antiqua"/>
                <w:color w:val="FF0000"/>
                <w:sz w:val="22"/>
              </w:rPr>
            </w:pPr>
          </w:p>
        </w:tc>
        <w:tc>
          <w:tcPr>
            <w:tcW w:w="1784" w:type="dxa"/>
          </w:tcPr>
          <w:p w14:paraId="013C7682" w14:textId="77777777" w:rsidR="00540B92" w:rsidRPr="000D4118" w:rsidRDefault="00540B92" w:rsidP="00540B92">
            <w:pPr>
              <w:tabs>
                <w:tab w:val="decimal" w:pos="1242"/>
              </w:tabs>
              <w:ind w:right="-18"/>
              <w:rPr>
                <w:rFonts w:ascii="Book Antiqua" w:hAnsi="Book Antiqua"/>
                <w:sz w:val="22"/>
              </w:rPr>
            </w:pPr>
          </w:p>
        </w:tc>
      </w:tr>
      <w:tr w:rsidR="00540B92" w:rsidRPr="002C3839" w14:paraId="364BAC2B" w14:textId="77777777" w:rsidTr="00540B92">
        <w:trPr>
          <w:cantSplit/>
          <w:trHeight w:val="80"/>
        </w:trPr>
        <w:tc>
          <w:tcPr>
            <w:tcW w:w="3969" w:type="dxa"/>
          </w:tcPr>
          <w:p w14:paraId="643A306E" w14:textId="77777777" w:rsidR="00540B92" w:rsidRPr="002C3839" w:rsidRDefault="00540B92" w:rsidP="00540B92">
            <w:pPr>
              <w:tabs>
                <w:tab w:val="left" w:pos="176"/>
              </w:tabs>
              <w:ind w:right="90"/>
              <w:jc w:val="both"/>
              <w:rPr>
                <w:rFonts w:ascii="Book Antiqua" w:hAnsi="Book Antiqua"/>
                <w:sz w:val="22"/>
              </w:rPr>
            </w:pPr>
            <w:r w:rsidRPr="002C3839">
              <w:rPr>
                <w:rFonts w:ascii="Book Antiqua" w:hAnsi="Book Antiqua"/>
                <w:sz w:val="22"/>
                <w:u w:val="single"/>
              </w:rPr>
              <w:t>Unsecured:</w:t>
            </w:r>
          </w:p>
        </w:tc>
        <w:tc>
          <w:tcPr>
            <w:tcW w:w="1276" w:type="dxa"/>
          </w:tcPr>
          <w:p w14:paraId="2760D892" w14:textId="77777777" w:rsidR="00540B92" w:rsidRPr="002C3839" w:rsidRDefault="00540B92" w:rsidP="00540B92">
            <w:pPr>
              <w:tabs>
                <w:tab w:val="decimal" w:pos="1242"/>
              </w:tabs>
              <w:ind w:right="-18"/>
              <w:rPr>
                <w:rFonts w:ascii="Book Antiqua" w:hAnsi="Book Antiqua"/>
                <w:sz w:val="22"/>
              </w:rPr>
            </w:pPr>
          </w:p>
        </w:tc>
        <w:tc>
          <w:tcPr>
            <w:tcW w:w="454" w:type="dxa"/>
          </w:tcPr>
          <w:p w14:paraId="49612AB6" w14:textId="77777777" w:rsidR="00540B92" w:rsidRPr="002C3839" w:rsidRDefault="00540B92" w:rsidP="00540B92">
            <w:pPr>
              <w:tabs>
                <w:tab w:val="decimal" w:pos="1242"/>
              </w:tabs>
              <w:ind w:right="-18"/>
              <w:rPr>
                <w:rFonts w:ascii="Book Antiqua" w:hAnsi="Book Antiqua"/>
                <w:sz w:val="22"/>
              </w:rPr>
            </w:pPr>
          </w:p>
        </w:tc>
        <w:tc>
          <w:tcPr>
            <w:tcW w:w="1672" w:type="dxa"/>
          </w:tcPr>
          <w:p w14:paraId="2FB06182" w14:textId="77777777" w:rsidR="00540B92" w:rsidRPr="0000146A" w:rsidRDefault="00540B92" w:rsidP="00540B92">
            <w:pPr>
              <w:tabs>
                <w:tab w:val="decimal" w:pos="1242"/>
              </w:tabs>
              <w:ind w:right="-18"/>
              <w:rPr>
                <w:rFonts w:ascii="Book Antiqua" w:hAnsi="Book Antiqua"/>
                <w:color w:val="FF0000"/>
                <w:sz w:val="22"/>
                <w:highlight w:val="yellow"/>
              </w:rPr>
            </w:pPr>
          </w:p>
        </w:tc>
        <w:tc>
          <w:tcPr>
            <w:tcW w:w="342" w:type="dxa"/>
          </w:tcPr>
          <w:p w14:paraId="1C998674" w14:textId="77777777" w:rsidR="00540B92" w:rsidRPr="002C3839" w:rsidRDefault="00540B92" w:rsidP="00540B92">
            <w:pPr>
              <w:tabs>
                <w:tab w:val="decimal" w:pos="1242"/>
              </w:tabs>
              <w:ind w:right="-18"/>
              <w:rPr>
                <w:rFonts w:ascii="Book Antiqua" w:hAnsi="Book Antiqua"/>
                <w:color w:val="FF0000"/>
                <w:sz w:val="22"/>
              </w:rPr>
            </w:pPr>
          </w:p>
        </w:tc>
        <w:tc>
          <w:tcPr>
            <w:tcW w:w="1784" w:type="dxa"/>
          </w:tcPr>
          <w:p w14:paraId="48C7DBE5" w14:textId="77777777" w:rsidR="00540B92" w:rsidRPr="000D4118" w:rsidRDefault="00540B92" w:rsidP="00540B92">
            <w:pPr>
              <w:tabs>
                <w:tab w:val="decimal" w:pos="1242"/>
              </w:tabs>
              <w:ind w:right="-18"/>
              <w:rPr>
                <w:rFonts w:ascii="Book Antiqua" w:hAnsi="Book Antiqua"/>
                <w:sz w:val="22"/>
              </w:rPr>
            </w:pPr>
          </w:p>
        </w:tc>
      </w:tr>
      <w:tr w:rsidR="00540B92" w:rsidRPr="002C3839" w14:paraId="3A3AF14A" w14:textId="77777777" w:rsidTr="00540B92">
        <w:trPr>
          <w:cantSplit/>
          <w:trHeight w:val="80"/>
        </w:trPr>
        <w:tc>
          <w:tcPr>
            <w:tcW w:w="3969" w:type="dxa"/>
          </w:tcPr>
          <w:p w14:paraId="1018CE82" w14:textId="77777777" w:rsidR="00540B92" w:rsidRPr="002C3839" w:rsidRDefault="00540B92" w:rsidP="00540B92">
            <w:pPr>
              <w:tabs>
                <w:tab w:val="left" w:pos="176"/>
              </w:tabs>
              <w:ind w:right="90"/>
              <w:jc w:val="both"/>
              <w:rPr>
                <w:rFonts w:ascii="Book Antiqua" w:hAnsi="Book Antiqua"/>
                <w:sz w:val="22"/>
              </w:rPr>
            </w:pPr>
          </w:p>
        </w:tc>
        <w:tc>
          <w:tcPr>
            <w:tcW w:w="1276" w:type="dxa"/>
          </w:tcPr>
          <w:p w14:paraId="22B6FF62" w14:textId="77777777" w:rsidR="00540B92" w:rsidRPr="002C3839" w:rsidRDefault="00540B92" w:rsidP="00540B92">
            <w:pPr>
              <w:tabs>
                <w:tab w:val="decimal" w:pos="1242"/>
              </w:tabs>
              <w:ind w:right="-18"/>
              <w:rPr>
                <w:rFonts w:ascii="Book Antiqua" w:hAnsi="Book Antiqua"/>
                <w:sz w:val="22"/>
              </w:rPr>
            </w:pPr>
          </w:p>
        </w:tc>
        <w:tc>
          <w:tcPr>
            <w:tcW w:w="454" w:type="dxa"/>
          </w:tcPr>
          <w:p w14:paraId="6170283E" w14:textId="77777777" w:rsidR="00540B92" w:rsidRPr="002C3839" w:rsidRDefault="00540B92" w:rsidP="00540B92">
            <w:pPr>
              <w:tabs>
                <w:tab w:val="decimal" w:pos="1242"/>
              </w:tabs>
              <w:ind w:right="-18"/>
              <w:rPr>
                <w:rFonts w:ascii="Book Antiqua" w:hAnsi="Book Antiqua"/>
                <w:sz w:val="22"/>
              </w:rPr>
            </w:pPr>
          </w:p>
        </w:tc>
        <w:tc>
          <w:tcPr>
            <w:tcW w:w="1672" w:type="dxa"/>
          </w:tcPr>
          <w:p w14:paraId="26C4C3F7" w14:textId="77777777" w:rsidR="00540B92" w:rsidRPr="0092311D" w:rsidRDefault="00540B92" w:rsidP="00540B92">
            <w:pPr>
              <w:tabs>
                <w:tab w:val="decimal" w:pos="1242"/>
              </w:tabs>
              <w:ind w:right="-18"/>
              <w:rPr>
                <w:rFonts w:ascii="Book Antiqua" w:hAnsi="Book Antiqua"/>
                <w:sz w:val="22"/>
              </w:rPr>
            </w:pPr>
          </w:p>
        </w:tc>
        <w:tc>
          <w:tcPr>
            <w:tcW w:w="342" w:type="dxa"/>
          </w:tcPr>
          <w:p w14:paraId="659EB4B8" w14:textId="77777777" w:rsidR="00540B92" w:rsidRPr="002C3839" w:rsidRDefault="00540B92" w:rsidP="00540B92">
            <w:pPr>
              <w:tabs>
                <w:tab w:val="decimal" w:pos="1242"/>
              </w:tabs>
              <w:ind w:right="-18"/>
              <w:rPr>
                <w:rFonts w:ascii="Book Antiqua" w:hAnsi="Book Antiqua"/>
                <w:color w:val="FF0000"/>
                <w:sz w:val="22"/>
              </w:rPr>
            </w:pPr>
          </w:p>
        </w:tc>
        <w:tc>
          <w:tcPr>
            <w:tcW w:w="1784" w:type="dxa"/>
          </w:tcPr>
          <w:p w14:paraId="1487D675" w14:textId="77777777" w:rsidR="00540B92" w:rsidRPr="000D4118" w:rsidRDefault="00540B92" w:rsidP="00540B92">
            <w:pPr>
              <w:tabs>
                <w:tab w:val="decimal" w:pos="1242"/>
              </w:tabs>
              <w:ind w:right="-18"/>
              <w:rPr>
                <w:rFonts w:ascii="Book Antiqua" w:hAnsi="Book Antiqua"/>
                <w:sz w:val="22"/>
              </w:rPr>
            </w:pPr>
          </w:p>
        </w:tc>
      </w:tr>
      <w:tr w:rsidR="00540B92" w:rsidRPr="002C3839" w14:paraId="7C11056D" w14:textId="77777777" w:rsidTr="00540B92">
        <w:trPr>
          <w:cantSplit/>
          <w:trHeight w:val="80"/>
        </w:trPr>
        <w:tc>
          <w:tcPr>
            <w:tcW w:w="3969" w:type="dxa"/>
          </w:tcPr>
          <w:p w14:paraId="024772DC" w14:textId="77777777" w:rsidR="00540B92" w:rsidRPr="002C3839" w:rsidRDefault="00540B92" w:rsidP="00540B92">
            <w:pPr>
              <w:tabs>
                <w:tab w:val="left" w:pos="176"/>
              </w:tabs>
              <w:ind w:right="90"/>
              <w:jc w:val="both"/>
              <w:rPr>
                <w:rFonts w:ascii="Book Antiqua" w:hAnsi="Book Antiqua"/>
                <w:sz w:val="22"/>
              </w:rPr>
            </w:pPr>
            <w:r w:rsidRPr="002C3839">
              <w:rPr>
                <w:rFonts w:ascii="Book Antiqua" w:hAnsi="Book Antiqua"/>
                <w:sz w:val="22"/>
              </w:rPr>
              <w:t xml:space="preserve">Sukuk </w:t>
            </w:r>
            <w:proofErr w:type="spellStart"/>
            <w:r w:rsidRPr="002C3839">
              <w:rPr>
                <w:rFonts w:ascii="Book Antiqua" w:hAnsi="Book Antiqua"/>
                <w:sz w:val="22"/>
              </w:rPr>
              <w:t>Murabahah</w:t>
            </w:r>
            <w:proofErr w:type="spellEnd"/>
          </w:p>
        </w:tc>
        <w:tc>
          <w:tcPr>
            <w:tcW w:w="1276" w:type="dxa"/>
          </w:tcPr>
          <w:p w14:paraId="0A0E26A2" w14:textId="77777777" w:rsidR="00540B92" w:rsidRPr="002C3839" w:rsidRDefault="00540B92" w:rsidP="00540B92">
            <w:pPr>
              <w:tabs>
                <w:tab w:val="decimal" w:pos="1242"/>
              </w:tabs>
              <w:ind w:right="-18"/>
              <w:rPr>
                <w:rFonts w:ascii="Book Antiqua" w:hAnsi="Book Antiqua"/>
                <w:sz w:val="22"/>
              </w:rPr>
            </w:pPr>
          </w:p>
        </w:tc>
        <w:tc>
          <w:tcPr>
            <w:tcW w:w="454" w:type="dxa"/>
          </w:tcPr>
          <w:p w14:paraId="5BECDDFC" w14:textId="77777777" w:rsidR="00540B92" w:rsidRPr="002C3839" w:rsidRDefault="00540B92" w:rsidP="00540B92">
            <w:pPr>
              <w:tabs>
                <w:tab w:val="decimal" w:pos="1242"/>
              </w:tabs>
              <w:ind w:right="-18"/>
              <w:rPr>
                <w:rFonts w:ascii="Book Antiqua" w:hAnsi="Book Antiqua"/>
                <w:sz w:val="22"/>
              </w:rPr>
            </w:pPr>
          </w:p>
        </w:tc>
        <w:tc>
          <w:tcPr>
            <w:tcW w:w="1672" w:type="dxa"/>
            <w:tcBorders>
              <w:bottom w:val="double" w:sz="4" w:space="0" w:color="auto"/>
            </w:tcBorders>
          </w:tcPr>
          <w:p w14:paraId="290CE1CF" w14:textId="19E83D2F" w:rsidR="00540B92" w:rsidRPr="00CE1E78" w:rsidRDefault="004E3320" w:rsidP="00173797">
            <w:pPr>
              <w:ind w:right="-18"/>
              <w:jc w:val="right"/>
              <w:rPr>
                <w:rFonts w:ascii="Book Antiqua" w:hAnsi="Book Antiqua"/>
                <w:sz w:val="22"/>
              </w:rPr>
            </w:pPr>
            <w:r w:rsidRPr="00CE1E78">
              <w:rPr>
                <w:rFonts w:ascii="Book Antiqua" w:hAnsi="Book Antiqua"/>
                <w:sz w:val="22"/>
              </w:rPr>
              <w:t>942,</w:t>
            </w:r>
            <w:r w:rsidR="00863FC8" w:rsidRPr="00CE1E78">
              <w:rPr>
                <w:rFonts w:ascii="Book Antiqua" w:hAnsi="Book Antiqua"/>
                <w:sz w:val="22"/>
              </w:rPr>
              <w:t>97</w:t>
            </w:r>
            <w:r w:rsidR="00647D0A">
              <w:rPr>
                <w:rFonts w:ascii="Book Antiqua" w:hAnsi="Book Antiqua"/>
                <w:sz w:val="22"/>
              </w:rPr>
              <w:t>8</w:t>
            </w:r>
          </w:p>
        </w:tc>
        <w:tc>
          <w:tcPr>
            <w:tcW w:w="342" w:type="dxa"/>
          </w:tcPr>
          <w:p w14:paraId="6E3F8183" w14:textId="77777777" w:rsidR="00540B92" w:rsidRPr="00CE1E78" w:rsidRDefault="00540B92" w:rsidP="00540B92">
            <w:pPr>
              <w:tabs>
                <w:tab w:val="decimal" w:pos="1242"/>
              </w:tabs>
              <w:ind w:right="-18"/>
              <w:rPr>
                <w:rFonts w:ascii="Book Antiqua" w:hAnsi="Book Antiqua"/>
                <w:color w:val="FF0000"/>
                <w:sz w:val="22"/>
              </w:rPr>
            </w:pPr>
          </w:p>
        </w:tc>
        <w:tc>
          <w:tcPr>
            <w:tcW w:w="1784" w:type="dxa"/>
            <w:tcBorders>
              <w:bottom w:val="double" w:sz="4" w:space="0" w:color="auto"/>
            </w:tcBorders>
          </w:tcPr>
          <w:p w14:paraId="15586B17" w14:textId="7E3B193C" w:rsidR="00540B92" w:rsidRPr="000D4118" w:rsidRDefault="00CE5E94" w:rsidP="002425EF">
            <w:pPr>
              <w:tabs>
                <w:tab w:val="decimal" w:pos="1242"/>
              </w:tabs>
              <w:ind w:right="-18"/>
              <w:jc w:val="right"/>
              <w:rPr>
                <w:rFonts w:ascii="Book Antiqua" w:hAnsi="Book Antiqua"/>
                <w:sz w:val="22"/>
              </w:rPr>
            </w:pPr>
            <w:r w:rsidRPr="000D4118">
              <w:rPr>
                <w:rFonts w:ascii="Book Antiqua" w:hAnsi="Book Antiqua"/>
                <w:sz w:val="22"/>
              </w:rPr>
              <w:t>941,467</w:t>
            </w:r>
          </w:p>
        </w:tc>
      </w:tr>
    </w:tbl>
    <w:p w14:paraId="340A3004" w14:textId="77777777" w:rsidR="000A2E94" w:rsidRPr="002C3839" w:rsidRDefault="000A2E94">
      <w:pPr>
        <w:jc w:val="both"/>
        <w:rPr>
          <w:rFonts w:ascii="Book Antiqua" w:hAnsi="Book Antiqua"/>
          <w:sz w:val="22"/>
          <w:szCs w:val="22"/>
        </w:rPr>
      </w:pPr>
    </w:p>
    <w:p w14:paraId="09BD3FA2" w14:textId="23E20112" w:rsidR="0012774E" w:rsidRPr="003D665D" w:rsidRDefault="0012774E">
      <w:pPr>
        <w:jc w:val="both"/>
        <w:rPr>
          <w:rFonts w:ascii="Book Antiqua" w:hAnsi="Book Antiqua"/>
        </w:rPr>
      </w:pPr>
    </w:p>
    <w:p w14:paraId="392622AE" w14:textId="77777777" w:rsidR="00FC2B55" w:rsidRPr="002C3839" w:rsidRDefault="00FC2B55" w:rsidP="00890855">
      <w:pPr>
        <w:ind w:left="720"/>
        <w:jc w:val="both"/>
        <w:rPr>
          <w:rFonts w:ascii="Book Antiqua" w:hAnsi="Book Antiqua"/>
          <w:sz w:val="22"/>
          <w:u w:val="single"/>
        </w:rPr>
      </w:pPr>
      <w:r w:rsidRPr="002C3839">
        <w:rPr>
          <w:rFonts w:ascii="Book Antiqua" w:hAnsi="Book Antiqua"/>
          <w:sz w:val="22"/>
          <w:szCs w:val="22"/>
          <w:u w:val="single"/>
        </w:rPr>
        <w:t xml:space="preserve">Sukuk </w:t>
      </w:r>
      <w:proofErr w:type="spellStart"/>
      <w:r w:rsidRPr="002C3839">
        <w:rPr>
          <w:rFonts w:ascii="Book Antiqua" w:hAnsi="Book Antiqua"/>
          <w:sz w:val="22"/>
          <w:szCs w:val="22"/>
          <w:u w:val="single"/>
        </w:rPr>
        <w:t>Murabahah</w:t>
      </w:r>
      <w:proofErr w:type="spellEnd"/>
    </w:p>
    <w:p w14:paraId="070D42EF" w14:textId="77777777" w:rsidR="00FC2B55" w:rsidRPr="002C3839" w:rsidRDefault="00FC2B55" w:rsidP="00FC2B55">
      <w:pPr>
        <w:ind w:left="1080"/>
        <w:jc w:val="both"/>
        <w:rPr>
          <w:rFonts w:ascii="Book Antiqua" w:hAnsi="Book Antiqua"/>
          <w:sz w:val="22"/>
          <w:szCs w:val="22"/>
        </w:rPr>
      </w:pPr>
    </w:p>
    <w:p w14:paraId="22CD7682" w14:textId="77777777" w:rsidR="00E46A40" w:rsidRPr="002C3839" w:rsidRDefault="000524E3" w:rsidP="00890855">
      <w:pPr>
        <w:ind w:left="720"/>
        <w:jc w:val="both"/>
        <w:rPr>
          <w:rFonts w:ascii="Book Antiqua" w:hAnsi="Book Antiqua"/>
          <w:sz w:val="22"/>
          <w:szCs w:val="22"/>
        </w:rPr>
      </w:pPr>
      <w:proofErr w:type="spellStart"/>
      <w:r w:rsidRPr="002C3839">
        <w:rPr>
          <w:rFonts w:ascii="Book Antiqua" w:hAnsi="Book Antiqua"/>
          <w:sz w:val="22"/>
          <w:szCs w:val="22"/>
        </w:rPr>
        <w:t>Samalaju</w:t>
      </w:r>
      <w:proofErr w:type="spellEnd"/>
      <w:r w:rsidRPr="002C3839">
        <w:rPr>
          <w:rFonts w:ascii="Book Antiqua" w:hAnsi="Book Antiqua"/>
          <w:sz w:val="22"/>
          <w:szCs w:val="22"/>
        </w:rPr>
        <w:t xml:space="preserve"> Industrial Port </w:t>
      </w:r>
      <w:proofErr w:type="spellStart"/>
      <w:r w:rsidRPr="002C3839">
        <w:rPr>
          <w:rFonts w:ascii="Book Antiqua" w:hAnsi="Book Antiqua"/>
          <w:sz w:val="22"/>
          <w:szCs w:val="22"/>
        </w:rPr>
        <w:t>Sdn</w:t>
      </w:r>
      <w:proofErr w:type="spellEnd"/>
      <w:r w:rsidRPr="002C3839">
        <w:rPr>
          <w:rFonts w:ascii="Book Antiqua" w:hAnsi="Book Antiqua"/>
          <w:sz w:val="22"/>
          <w:szCs w:val="22"/>
        </w:rPr>
        <w:t xml:space="preserve">. Bhd., a wholly-owned subsidiary of Bintulu Port Holdings </w:t>
      </w:r>
      <w:proofErr w:type="spellStart"/>
      <w:r w:rsidRPr="002C3839">
        <w:rPr>
          <w:rFonts w:ascii="Book Antiqua" w:hAnsi="Book Antiqua"/>
          <w:sz w:val="22"/>
          <w:szCs w:val="22"/>
        </w:rPr>
        <w:t>Berhad</w:t>
      </w:r>
      <w:proofErr w:type="spellEnd"/>
      <w:r w:rsidRPr="002C3839">
        <w:rPr>
          <w:rFonts w:ascii="Book Antiqua" w:hAnsi="Book Antiqua"/>
          <w:sz w:val="22"/>
          <w:szCs w:val="22"/>
        </w:rPr>
        <w:t xml:space="preserve"> (BPHB), has </w:t>
      </w:r>
      <w:r w:rsidR="00A82B62" w:rsidRPr="002C3839">
        <w:rPr>
          <w:rFonts w:ascii="Book Antiqua" w:hAnsi="Book Antiqua"/>
          <w:sz w:val="22"/>
          <w:szCs w:val="22"/>
        </w:rPr>
        <w:t>enter</w:t>
      </w:r>
      <w:r w:rsidRPr="002C3839">
        <w:rPr>
          <w:rFonts w:ascii="Book Antiqua" w:hAnsi="Book Antiqua"/>
          <w:sz w:val="22"/>
          <w:szCs w:val="22"/>
        </w:rPr>
        <w:t xml:space="preserve">ed </w:t>
      </w:r>
      <w:r w:rsidR="00A82B62" w:rsidRPr="002C3839">
        <w:rPr>
          <w:rFonts w:ascii="Book Antiqua" w:hAnsi="Book Antiqua"/>
          <w:sz w:val="22"/>
          <w:szCs w:val="22"/>
        </w:rPr>
        <w:t xml:space="preserve">into </w:t>
      </w:r>
      <w:r w:rsidRPr="002C3839">
        <w:rPr>
          <w:rFonts w:ascii="Book Antiqua" w:hAnsi="Book Antiqua"/>
          <w:sz w:val="22"/>
          <w:szCs w:val="22"/>
        </w:rPr>
        <w:t xml:space="preserve">a </w:t>
      </w:r>
      <w:r w:rsidR="00A82B62" w:rsidRPr="002C3839">
        <w:rPr>
          <w:rFonts w:ascii="Book Antiqua" w:hAnsi="Book Antiqua"/>
          <w:sz w:val="22"/>
          <w:szCs w:val="22"/>
        </w:rPr>
        <w:t>Sukuk Programme</w:t>
      </w:r>
      <w:r w:rsidR="0094217C" w:rsidRPr="002C3839">
        <w:rPr>
          <w:rFonts w:ascii="Book Antiqua" w:hAnsi="Book Antiqua"/>
          <w:sz w:val="22"/>
          <w:szCs w:val="22"/>
        </w:rPr>
        <w:t xml:space="preserve"> which has a tenure of 20 years from date of first issuance and has a limit </w:t>
      </w:r>
      <w:r w:rsidR="009347DB" w:rsidRPr="002C3839">
        <w:rPr>
          <w:rFonts w:ascii="Book Antiqua" w:hAnsi="Book Antiqua"/>
          <w:sz w:val="22"/>
          <w:szCs w:val="22"/>
        </w:rPr>
        <w:t>of RM950 million in nominal value</w:t>
      </w:r>
      <w:r w:rsidR="0094217C" w:rsidRPr="002C3839">
        <w:rPr>
          <w:rFonts w:ascii="Book Antiqua" w:hAnsi="Book Antiqua"/>
          <w:sz w:val="22"/>
          <w:szCs w:val="22"/>
        </w:rPr>
        <w:t>. It is</w:t>
      </w:r>
      <w:r w:rsidR="009347DB" w:rsidRPr="002C3839">
        <w:rPr>
          <w:rFonts w:ascii="Book Antiqua" w:hAnsi="Book Antiqua"/>
          <w:sz w:val="22"/>
          <w:szCs w:val="22"/>
        </w:rPr>
        <w:t xml:space="preserve"> </w:t>
      </w:r>
      <w:r w:rsidR="00DB6B26" w:rsidRPr="002C3839">
        <w:rPr>
          <w:rFonts w:ascii="Book Antiqua" w:hAnsi="Book Antiqua"/>
          <w:sz w:val="22"/>
          <w:szCs w:val="22"/>
        </w:rPr>
        <w:t xml:space="preserve">based on the Shariah principle of </w:t>
      </w:r>
      <w:proofErr w:type="spellStart"/>
      <w:r w:rsidR="00DB6B26" w:rsidRPr="002C3839">
        <w:rPr>
          <w:rFonts w:ascii="Book Antiqua" w:hAnsi="Book Antiqua"/>
          <w:sz w:val="22"/>
          <w:szCs w:val="22"/>
        </w:rPr>
        <w:t>Murabahah</w:t>
      </w:r>
      <w:proofErr w:type="spellEnd"/>
      <w:r w:rsidR="00DB6B26" w:rsidRPr="002C3839">
        <w:rPr>
          <w:rFonts w:ascii="Book Antiqua" w:hAnsi="Book Antiqua"/>
          <w:sz w:val="22"/>
          <w:szCs w:val="22"/>
        </w:rPr>
        <w:t xml:space="preserve"> (via a </w:t>
      </w:r>
      <w:proofErr w:type="spellStart"/>
      <w:r w:rsidR="00DB6B26" w:rsidRPr="002C3839">
        <w:rPr>
          <w:rFonts w:ascii="Book Antiqua" w:hAnsi="Book Antiqua"/>
          <w:sz w:val="22"/>
          <w:szCs w:val="22"/>
        </w:rPr>
        <w:t>Tawarruq</w:t>
      </w:r>
      <w:proofErr w:type="spellEnd"/>
      <w:r w:rsidR="00DB6B26" w:rsidRPr="002C3839">
        <w:rPr>
          <w:rFonts w:ascii="Book Antiqua" w:hAnsi="Book Antiqua"/>
          <w:sz w:val="22"/>
          <w:szCs w:val="22"/>
        </w:rPr>
        <w:t xml:space="preserve"> arrangement)</w:t>
      </w:r>
      <w:r w:rsidR="009347DB" w:rsidRPr="002C3839">
        <w:rPr>
          <w:rFonts w:ascii="Book Antiqua" w:hAnsi="Book Antiqua"/>
          <w:sz w:val="22"/>
          <w:szCs w:val="22"/>
        </w:rPr>
        <w:t xml:space="preserve"> involving</w:t>
      </w:r>
      <w:r w:rsidR="00DB6B26" w:rsidRPr="002C3839">
        <w:rPr>
          <w:rFonts w:ascii="Book Antiqua" w:hAnsi="Book Antiqua"/>
          <w:sz w:val="22"/>
          <w:szCs w:val="22"/>
        </w:rPr>
        <w:t xml:space="preserve"> </w:t>
      </w:r>
      <w:r w:rsidR="0094217C" w:rsidRPr="002C3839">
        <w:rPr>
          <w:rFonts w:ascii="Book Antiqua" w:hAnsi="Book Antiqua"/>
          <w:sz w:val="22"/>
          <w:szCs w:val="22"/>
        </w:rPr>
        <w:t xml:space="preserve">selected </w:t>
      </w:r>
      <w:r w:rsidR="00DB6B26" w:rsidRPr="002C3839">
        <w:rPr>
          <w:rFonts w:ascii="Book Antiqua" w:hAnsi="Book Antiqua"/>
          <w:sz w:val="22"/>
          <w:szCs w:val="22"/>
        </w:rPr>
        <w:t>Shariah</w:t>
      </w:r>
      <w:r w:rsidR="009347DB" w:rsidRPr="002C3839">
        <w:rPr>
          <w:rFonts w:ascii="Book Antiqua" w:hAnsi="Book Antiqua"/>
          <w:sz w:val="22"/>
          <w:szCs w:val="22"/>
        </w:rPr>
        <w:t xml:space="preserve"> compliant commodities (“Sukuk </w:t>
      </w:r>
      <w:proofErr w:type="spellStart"/>
      <w:r w:rsidR="009347DB" w:rsidRPr="002C3839">
        <w:rPr>
          <w:rFonts w:ascii="Book Antiqua" w:hAnsi="Book Antiqua"/>
          <w:sz w:val="22"/>
          <w:szCs w:val="22"/>
        </w:rPr>
        <w:t>Murabahah</w:t>
      </w:r>
      <w:proofErr w:type="spellEnd"/>
      <w:r w:rsidR="009347DB" w:rsidRPr="002C3839">
        <w:rPr>
          <w:rFonts w:ascii="Book Antiqua" w:hAnsi="Book Antiqua"/>
          <w:sz w:val="22"/>
          <w:szCs w:val="22"/>
        </w:rPr>
        <w:t>”)</w:t>
      </w:r>
      <w:r w:rsidR="00DB6B26" w:rsidRPr="002C3839">
        <w:rPr>
          <w:rFonts w:ascii="Book Antiqua" w:hAnsi="Book Antiqua"/>
          <w:sz w:val="22"/>
          <w:szCs w:val="22"/>
        </w:rPr>
        <w:t xml:space="preserve">. </w:t>
      </w:r>
    </w:p>
    <w:p w14:paraId="3F482F18" w14:textId="77777777" w:rsidR="0046321C" w:rsidRPr="002C3839" w:rsidRDefault="0046321C" w:rsidP="00401948">
      <w:pPr>
        <w:jc w:val="both"/>
        <w:rPr>
          <w:rFonts w:ascii="Book Antiqua" w:hAnsi="Book Antiqua"/>
          <w:sz w:val="22"/>
          <w:szCs w:val="22"/>
        </w:rPr>
      </w:pPr>
    </w:p>
    <w:p w14:paraId="7EC19EFE" w14:textId="5103F1F9" w:rsidR="00C24D96" w:rsidRPr="0092311D" w:rsidRDefault="009A4CD4" w:rsidP="0092311D">
      <w:pPr>
        <w:ind w:left="720"/>
        <w:jc w:val="both"/>
        <w:rPr>
          <w:rFonts w:ascii="Book Antiqua" w:eastAsia="Times New Roman" w:hAnsi="Book Antiqua"/>
          <w:sz w:val="22"/>
          <w:szCs w:val="22"/>
        </w:rPr>
      </w:pPr>
      <w:r w:rsidRPr="002C3839">
        <w:rPr>
          <w:rFonts w:ascii="Book Antiqua" w:hAnsi="Book Antiqua"/>
          <w:sz w:val="22"/>
          <w:szCs w:val="22"/>
        </w:rPr>
        <w:t xml:space="preserve">The Sukuk programme is unsecured. It is back by an irrevocable and unconditional guarantee by Bintulu Port Holdings </w:t>
      </w:r>
      <w:proofErr w:type="spellStart"/>
      <w:r w:rsidRPr="002C3839">
        <w:rPr>
          <w:rFonts w:ascii="Book Antiqua" w:hAnsi="Book Antiqua"/>
          <w:sz w:val="22"/>
          <w:szCs w:val="22"/>
        </w:rPr>
        <w:t>Berhad</w:t>
      </w:r>
      <w:proofErr w:type="spellEnd"/>
      <w:r w:rsidRPr="002C3839">
        <w:rPr>
          <w:rFonts w:ascii="Book Antiqua" w:hAnsi="Book Antiqua"/>
          <w:sz w:val="22"/>
          <w:szCs w:val="22"/>
        </w:rPr>
        <w:t xml:space="preserve"> as the guarantor. </w:t>
      </w:r>
      <w:r w:rsidRPr="002C3839">
        <w:rPr>
          <w:rFonts w:ascii="Book Antiqua" w:eastAsia="Times New Roman" w:hAnsi="Book Antiqua"/>
          <w:sz w:val="22"/>
          <w:szCs w:val="22"/>
        </w:rPr>
        <w:t xml:space="preserve">The proceeds from the issuance under the Sukuk </w:t>
      </w:r>
      <w:proofErr w:type="spellStart"/>
      <w:r w:rsidRPr="002C3839">
        <w:rPr>
          <w:rFonts w:ascii="Book Antiqua" w:eastAsia="Times New Roman" w:hAnsi="Book Antiqua"/>
          <w:sz w:val="22"/>
          <w:szCs w:val="22"/>
        </w:rPr>
        <w:t>Murabahah</w:t>
      </w:r>
      <w:proofErr w:type="spellEnd"/>
      <w:r w:rsidRPr="002C3839">
        <w:rPr>
          <w:rFonts w:ascii="Book Antiqua" w:eastAsia="Times New Roman" w:hAnsi="Book Antiqua"/>
          <w:sz w:val="22"/>
          <w:szCs w:val="22"/>
        </w:rPr>
        <w:t xml:space="preserve"> shall be utilised by</w:t>
      </w:r>
      <w:r w:rsidR="00140608" w:rsidRPr="002C3839">
        <w:rPr>
          <w:rFonts w:ascii="Book Antiqua" w:eastAsia="Times New Roman" w:hAnsi="Book Antiqua"/>
          <w:sz w:val="22"/>
          <w:szCs w:val="22"/>
        </w:rPr>
        <w:t xml:space="preserve"> the subsidiary for the payment </w:t>
      </w:r>
      <w:r w:rsidRPr="002C3839">
        <w:rPr>
          <w:rFonts w:ascii="Book Antiqua" w:eastAsia="Times New Roman" w:hAnsi="Book Antiqua"/>
          <w:sz w:val="22"/>
          <w:szCs w:val="22"/>
        </w:rPr>
        <w:t xml:space="preserve">of </w:t>
      </w:r>
      <w:r w:rsidR="00583B72" w:rsidRPr="002C3839">
        <w:rPr>
          <w:rFonts w:ascii="Book Antiqua" w:eastAsia="Times New Roman" w:hAnsi="Book Antiqua"/>
          <w:sz w:val="22"/>
          <w:szCs w:val="22"/>
        </w:rPr>
        <w:t>fees and expenses relation to the Sukuk Programme, funding of the initial Financial Service Reserve Account Minimum Required Balance, capital expenditure, payments of Periodic</w:t>
      </w:r>
      <w:r w:rsidR="001E4398" w:rsidRPr="002C3839">
        <w:rPr>
          <w:rFonts w:ascii="Book Antiqua" w:eastAsia="Times New Roman" w:hAnsi="Book Antiqua"/>
          <w:sz w:val="22"/>
          <w:szCs w:val="22"/>
        </w:rPr>
        <w:t xml:space="preserve"> </w:t>
      </w:r>
      <w:r w:rsidR="00FC2B55" w:rsidRPr="002C3839">
        <w:rPr>
          <w:rFonts w:ascii="Book Antiqua" w:eastAsia="Times New Roman" w:hAnsi="Book Antiqua"/>
          <w:sz w:val="22"/>
          <w:szCs w:val="22"/>
        </w:rPr>
        <w:t>Distributions to beneficial holders during construction and working capital requirements all of which shall be in relation to the Project.</w:t>
      </w:r>
    </w:p>
    <w:p w14:paraId="219DEC4A" w14:textId="0C594892" w:rsidR="00C24D96" w:rsidRPr="0092311D" w:rsidRDefault="00C24D96" w:rsidP="0092311D">
      <w:pPr>
        <w:rPr>
          <w:rFonts w:ascii="Book Antiqua" w:hAnsi="Book Antiqua"/>
          <w:b/>
          <w:sz w:val="22"/>
        </w:rPr>
      </w:pPr>
    </w:p>
    <w:p w14:paraId="2EB1E830" w14:textId="77777777" w:rsidR="00EE6E8B" w:rsidRPr="002C3839" w:rsidRDefault="0094217C" w:rsidP="00890855">
      <w:pPr>
        <w:ind w:firstLine="720"/>
        <w:jc w:val="both"/>
        <w:rPr>
          <w:rFonts w:ascii="Book Antiqua" w:hAnsi="Book Antiqua"/>
          <w:sz w:val="22"/>
          <w:szCs w:val="22"/>
        </w:rPr>
      </w:pPr>
      <w:r w:rsidRPr="002C3839">
        <w:rPr>
          <w:rFonts w:ascii="Book Antiqua" w:hAnsi="Book Antiqua"/>
          <w:sz w:val="22"/>
          <w:szCs w:val="22"/>
        </w:rPr>
        <w:t>S</w:t>
      </w:r>
      <w:r w:rsidR="00EE6E8B" w:rsidRPr="002C3839">
        <w:rPr>
          <w:rFonts w:ascii="Book Antiqua" w:hAnsi="Book Antiqua"/>
          <w:sz w:val="22"/>
          <w:szCs w:val="22"/>
        </w:rPr>
        <w:t xml:space="preserve">ummary of the Sukuk </w:t>
      </w:r>
      <w:proofErr w:type="spellStart"/>
      <w:r w:rsidR="00EE6E8B" w:rsidRPr="002C3839">
        <w:rPr>
          <w:rFonts w:ascii="Book Antiqua" w:hAnsi="Book Antiqua"/>
          <w:sz w:val="22"/>
          <w:szCs w:val="22"/>
        </w:rPr>
        <w:t>Murabahah</w:t>
      </w:r>
      <w:proofErr w:type="spellEnd"/>
      <w:r w:rsidR="00EE6E8B" w:rsidRPr="002C3839">
        <w:rPr>
          <w:rFonts w:ascii="Book Antiqua" w:hAnsi="Book Antiqua"/>
          <w:sz w:val="22"/>
          <w:szCs w:val="22"/>
        </w:rPr>
        <w:t xml:space="preserve"> is tabulated below:</w:t>
      </w:r>
    </w:p>
    <w:p w14:paraId="7A254017" w14:textId="77777777" w:rsidR="009347DB" w:rsidRPr="002C3839" w:rsidRDefault="009347DB" w:rsidP="009347DB">
      <w:pPr>
        <w:jc w:val="both"/>
        <w:rPr>
          <w:rFonts w:ascii="Book Antiqua" w:hAnsi="Book Antiqua"/>
          <w:sz w:val="22"/>
          <w:szCs w:val="22"/>
        </w:rPr>
      </w:pPr>
    </w:p>
    <w:tbl>
      <w:tblPr>
        <w:tblW w:w="9093" w:type="dxa"/>
        <w:tblInd w:w="1080" w:type="dxa"/>
        <w:tblLook w:val="04A0" w:firstRow="1" w:lastRow="0" w:firstColumn="1" w:lastColumn="0" w:noHBand="0" w:noVBand="1"/>
      </w:tblPr>
      <w:tblGrid>
        <w:gridCol w:w="1438"/>
        <w:gridCol w:w="1540"/>
        <w:gridCol w:w="1437"/>
        <w:gridCol w:w="1559"/>
        <w:gridCol w:w="1418"/>
        <w:gridCol w:w="1701"/>
      </w:tblGrid>
      <w:tr w:rsidR="0094217C" w:rsidRPr="002C3839" w14:paraId="0869046E" w14:textId="77777777" w:rsidTr="0094217C">
        <w:tc>
          <w:tcPr>
            <w:tcW w:w="1438" w:type="dxa"/>
            <w:shd w:val="clear" w:color="auto" w:fill="auto"/>
          </w:tcPr>
          <w:p w14:paraId="0218BD94" w14:textId="77777777" w:rsidR="0094217C" w:rsidRPr="002C3839" w:rsidRDefault="0094217C" w:rsidP="00EE6E8B">
            <w:pPr>
              <w:rPr>
                <w:rFonts w:ascii="Book Antiqua" w:hAnsi="Book Antiqua"/>
                <w:b/>
                <w:sz w:val="22"/>
                <w:szCs w:val="22"/>
              </w:rPr>
            </w:pPr>
            <w:r w:rsidRPr="002C3839">
              <w:rPr>
                <w:rFonts w:ascii="Book Antiqua" w:hAnsi="Book Antiqua"/>
                <w:b/>
                <w:sz w:val="22"/>
                <w:szCs w:val="22"/>
              </w:rPr>
              <w:t>Year of Issuance</w:t>
            </w:r>
          </w:p>
        </w:tc>
        <w:tc>
          <w:tcPr>
            <w:tcW w:w="1540" w:type="dxa"/>
            <w:shd w:val="clear" w:color="auto" w:fill="auto"/>
          </w:tcPr>
          <w:p w14:paraId="0A2D76C3" w14:textId="77777777" w:rsidR="0094217C" w:rsidRPr="002C3839" w:rsidRDefault="0094217C" w:rsidP="005020CE">
            <w:pPr>
              <w:jc w:val="right"/>
              <w:rPr>
                <w:rFonts w:ascii="Book Antiqua" w:hAnsi="Book Antiqua"/>
                <w:b/>
                <w:sz w:val="22"/>
                <w:szCs w:val="22"/>
              </w:rPr>
            </w:pPr>
            <w:r w:rsidRPr="002C3839">
              <w:rPr>
                <w:rFonts w:ascii="Book Antiqua" w:hAnsi="Book Antiqua"/>
                <w:b/>
                <w:sz w:val="22"/>
                <w:szCs w:val="22"/>
              </w:rPr>
              <w:t>Nominal amount</w:t>
            </w:r>
          </w:p>
        </w:tc>
        <w:tc>
          <w:tcPr>
            <w:tcW w:w="1437" w:type="dxa"/>
            <w:shd w:val="clear" w:color="auto" w:fill="auto"/>
          </w:tcPr>
          <w:p w14:paraId="0D31DFD3" w14:textId="77777777" w:rsidR="0094217C" w:rsidRPr="002C3839" w:rsidRDefault="0094217C" w:rsidP="005020CE">
            <w:pPr>
              <w:jc w:val="right"/>
              <w:rPr>
                <w:rFonts w:ascii="Book Antiqua" w:hAnsi="Book Antiqua"/>
                <w:b/>
                <w:sz w:val="22"/>
                <w:szCs w:val="22"/>
              </w:rPr>
            </w:pPr>
            <w:r w:rsidRPr="002C3839">
              <w:rPr>
                <w:rFonts w:ascii="Book Antiqua" w:hAnsi="Book Antiqua"/>
                <w:b/>
                <w:sz w:val="22"/>
                <w:szCs w:val="22"/>
              </w:rPr>
              <w:t xml:space="preserve">Profit payment </w:t>
            </w:r>
          </w:p>
          <w:p w14:paraId="4D6468F9" w14:textId="77777777" w:rsidR="0094217C" w:rsidRPr="002C3839" w:rsidRDefault="0094217C" w:rsidP="005020CE">
            <w:pPr>
              <w:jc w:val="right"/>
              <w:rPr>
                <w:rFonts w:ascii="Book Antiqua" w:hAnsi="Book Antiqua"/>
                <w:b/>
                <w:sz w:val="22"/>
                <w:szCs w:val="22"/>
              </w:rPr>
            </w:pPr>
            <w:r w:rsidRPr="002C3839">
              <w:rPr>
                <w:rFonts w:ascii="Book Antiqua" w:hAnsi="Book Antiqua"/>
                <w:b/>
                <w:sz w:val="22"/>
                <w:szCs w:val="22"/>
              </w:rPr>
              <w:t>rates</w:t>
            </w:r>
          </w:p>
        </w:tc>
        <w:tc>
          <w:tcPr>
            <w:tcW w:w="1559" w:type="dxa"/>
          </w:tcPr>
          <w:p w14:paraId="201C0668" w14:textId="77777777" w:rsidR="0094217C" w:rsidRPr="002C3839" w:rsidRDefault="0094217C" w:rsidP="005020CE">
            <w:pPr>
              <w:jc w:val="right"/>
              <w:rPr>
                <w:rFonts w:ascii="Book Antiqua" w:hAnsi="Book Antiqua"/>
                <w:b/>
                <w:sz w:val="22"/>
                <w:szCs w:val="22"/>
              </w:rPr>
            </w:pPr>
            <w:r w:rsidRPr="002C3839">
              <w:rPr>
                <w:rFonts w:ascii="Book Antiqua" w:hAnsi="Book Antiqua"/>
                <w:b/>
                <w:sz w:val="22"/>
                <w:szCs w:val="22"/>
              </w:rPr>
              <w:t>Yield-to-maturity</w:t>
            </w:r>
          </w:p>
        </w:tc>
        <w:tc>
          <w:tcPr>
            <w:tcW w:w="1418" w:type="dxa"/>
            <w:shd w:val="clear" w:color="auto" w:fill="auto"/>
          </w:tcPr>
          <w:p w14:paraId="6E2E9095" w14:textId="77777777" w:rsidR="0094217C" w:rsidRPr="002C3839" w:rsidRDefault="0094217C" w:rsidP="005020CE">
            <w:pPr>
              <w:jc w:val="right"/>
              <w:rPr>
                <w:rFonts w:ascii="Book Antiqua" w:hAnsi="Book Antiqua"/>
                <w:b/>
                <w:sz w:val="22"/>
                <w:szCs w:val="22"/>
              </w:rPr>
            </w:pPr>
            <w:r w:rsidRPr="002C3839">
              <w:rPr>
                <w:rFonts w:ascii="Book Antiqua" w:hAnsi="Book Antiqua"/>
                <w:b/>
                <w:sz w:val="22"/>
                <w:szCs w:val="22"/>
              </w:rPr>
              <w:t>Tenure</w:t>
            </w:r>
          </w:p>
        </w:tc>
        <w:tc>
          <w:tcPr>
            <w:tcW w:w="1701" w:type="dxa"/>
            <w:shd w:val="clear" w:color="auto" w:fill="auto"/>
          </w:tcPr>
          <w:p w14:paraId="0B6D84F1" w14:textId="77777777" w:rsidR="0094217C" w:rsidRPr="002C3839" w:rsidRDefault="0094217C" w:rsidP="005020CE">
            <w:pPr>
              <w:jc w:val="right"/>
              <w:rPr>
                <w:rFonts w:ascii="Book Antiqua" w:hAnsi="Book Antiqua"/>
                <w:b/>
                <w:sz w:val="22"/>
                <w:szCs w:val="22"/>
              </w:rPr>
            </w:pPr>
            <w:r w:rsidRPr="002C3839">
              <w:rPr>
                <w:rFonts w:ascii="Book Antiqua" w:hAnsi="Book Antiqua"/>
                <w:b/>
                <w:sz w:val="22"/>
                <w:szCs w:val="22"/>
              </w:rPr>
              <w:t xml:space="preserve">Redemption </w:t>
            </w:r>
          </w:p>
          <w:p w14:paraId="0391B8BE" w14:textId="532CD5C9" w:rsidR="0094217C" w:rsidRPr="002C3839" w:rsidRDefault="00CE1E78" w:rsidP="005020CE">
            <w:pPr>
              <w:jc w:val="right"/>
              <w:rPr>
                <w:rFonts w:ascii="Book Antiqua" w:hAnsi="Book Antiqua"/>
                <w:b/>
                <w:sz w:val="22"/>
                <w:szCs w:val="22"/>
              </w:rPr>
            </w:pPr>
            <w:r w:rsidRPr="002C3839">
              <w:rPr>
                <w:rFonts w:ascii="Book Antiqua" w:hAnsi="Book Antiqua"/>
                <w:b/>
                <w:sz w:val="22"/>
                <w:szCs w:val="22"/>
              </w:rPr>
              <w:t>D</w:t>
            </w:r>
            <w:r w:rsidR="0094217C" w:rsidRPr="002C3839">
              <w:rPr>
                <w:rFonts w:ascii="Book Antiqua" w:hAnsi="Book Antiqua"/>
                <w:b/>
                <w:sz w:val="22"/>
                <w:szCs w:val="22"/>
              </w:rPr>
              <w:t>ates</w:t>
            </w:r>
          </w:p>
        </w:tc>
      </w:tr>
      <w:tr w:rsidR="0094217C" w:rsidRPr="002C3839" w14:paraId="67E15EFB" w14:textId="77777777" w:rsidTr="0094217C">
        <w:tc>
          <w:tcPr>
            <w:tcW w:w="1438" w:type="dxa"/>
            <w:shd w:val="clear" w:color="auto" w:fill="auto"/>
          </w:tcPr>
          <w:p w14:paraId="3FDB944D" w14:textId="77777777" w:rsidR="0094217C" w:rsidRPr="002C3839" w:rsidRDefault="0094217C" w:rsidP="005020CE">
            <w:pPr>
              <w:jc w:val="both"/>
              <w:rPr>
                <w:rFonts w:ascii="Book Antiqua" w:hAnsi="Book Antiqua"/>
                <w:sz w:val="22"/>
                <w:szCs w:val="22"/>
              </w:rPr>
            </w:pPr>
          </w:p>
        </w:tc>
        <w:tc>
          <w:tcPr>
            <w:tcW w:w="1540" w:type="dxa"/>
            <w:shd w:val="clear" w:color="auto" w:fill="auto"/>
          </w:tcPr>
          <w:p w14:paraId="65D52B7B"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RM’ million</w:t>
            </w:r>
          </w:p>
        </w:tc>
        <w:tc>
          <w:tcPr>
            <w:tcW w:w="1437" w:type="dxa"/>
            <w:shd w:val="clear" w:color="auto" w:fill="auto"/>
          </w:tcPr>
          <w:p w14:paraId="3DF201E6"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 p.a.</w:t>
            </w:r>
          </w:p>
        </w:tc>
        <w:tc>
          <w:tcPr>
            <w:tcW w:w="1559" w:type="dxa"/>
          </w:tcPr>
          <w:p w14:paraId="083FA3D5"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%p.a.</w:t>
            </w:r>
          </w:p>
        </w:tc>
        <w:tc>
          <w:tcPr>
            <w:tcW w:w="1418" w:type="dxa"/>
            <w:shd w:val="clear" w:color="auto" w:fill="auto"/>
          </w:tcPr>
          <w:p w14:paraId="0C7CDC9A"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Years</w:t>
            </w:r>
          </w:p>
        </w:tc>
        <w:tc>
          <w:tcPr>
            <w:tcW w:w="1701" w:type="dxa"/>
            <w:shd w:val="clear" w:color="auto" w:fill="auto"/>
          </w:tcPr>
          <w:p w14:paraId="2D27B898"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Years</w:t>
            </w:r>
          </w:p>
        </w:tc>
      </w:tr>
      <w:tr w:rsidR="0094217C" w:rsidRPr="002C3839" w14:paraId="58FBAB65" w14:textId="77777777" w:rsidTr="0094217C">
        <w:tc>
          <w:tcPr>
            <w:tcW w:w="1438" w:type="dxa"/>
            <w:shd w:val="clear" w:color="auto" w:fill="auto"/>
          </w:tcPr>
          <w:p w14:paraId="4C05B320" w14:textId="77777777" w:rsidR="0094217C" w:rsidRPr="002C3839" w:rsidRDefault="0094217C" w:rsidP="005020CE">
            <w:pPr>
              <w:jc w:val="both"/>
              <w:rPr>
                <w:rFonts w:ascii="Book Antiqua" w:hAnsi="Book Antiqua"/>
                <w:sz w:val="22"/>
                <w:szCs w:val="22"/>
              </w:rPr>
            </w:pPr>
            <w:r w:rsidRPr="002C3839">
              <w:rPr>
                <w:rFonts w:ascii="Book Antiqua" w:hAnsi="Book Antiqua"/>
                <w:sz w:val="22"/>
                <w:szCs w:val="22"/>
              </w:rPr>
              <w:t>2015</w:t>
            </w:r>
          </w:p>
        </w:tc>
        <w:tc>
          <w:tcPr>
            <w:tcW w:w="1540" w:type="dxa"/>
            <w:shd w:val="clear" w:color="auto" w:fill="auto"/>
          </w:tcPr>
          <w:p w14:paraId="11B5BAB4"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700</w:t>
            </w:r>
          </w:p>
        </w:tc>
        <w:tc>
          <w:tcPr>
            <w:tcW w:w="1437" w:type="dxa"/>
            <w:shd w:val="clear" w:color="auto" w:fill="auto"/>
          </w:tcPr>
          <w:p w14:paraId="03C84A56"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5.05 – 5.65</w:t>
            </w:r>
          </w:p>
        </w:tc>
        <w:tc>
          <w:tcPr>
            <w:tcW w:w="1559" w:type="dxa"/>
          </w:tcPr>
          <w:p w14:paraId="35D86889"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5.30 – 6.00</w:t>
            </w:r>
          </w:p>
        </w:tc>
        <w:tc>
          <w:tcPr>
            <w:tcW w:w="1418" w:type="dxa"/>
            <w:shd w:val="clear" w:color="auto" w:fill="auto"/>
          </w:tcPr>
          <w:p w14:paraId="4A2F1873"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8 - 14</w:t>
            </w:r>
          </w:p>
        </w:tc>
        <w:tc>
          <w:tcPr>
            <w:tcW w:w="1701" w:type="dxa"/>
            <w:shd w:val="clear" w:color="auto" w:fill="auto"/>
          </w:tcPr>
          <w:p w14:paraId="0BC9D4F6" w14:textId="2D2ADD4D" w:rsidR="0094217C" w:rsidRPr="002C3839" w:rsidRDefault="0094217C" w:rsidP="005020CE">
            <w:pPr>
              <w:jc w:val="right"/>
              <w:rPr>
                <w:rFonts w:ascii="Book Antiqua" w:hAnsi="Book Antiqua"/>
                <w:sz w:val="22"/>
                <w:szCs w:val="22"/>
              </w:rPr>
            </w:pPr>
            <w:r w:rsidRPr="002C3839">
              <w:rPr>
                <w:rFonts w:ascii="Book Antiqua" w:hAnsi="Book Antiqua"/>
                <w:sz w:val="22"/>
                <w:szCs w:val="22"/>
              </w:rPr>
              <w:t xml:space="preserve">2023 </w:t>
            </w:r>
            <w:r w:rsidR="00CE1E78">
              <w:rPr>
                <w:rFonts w:ascii="Book Antiqua" w:hAnsi="Book Antiqua"/>
                <w:sz w:val="22"/>
                <w:szCs w:val="22"/>
              </w:rPr>
              <w:t>–</w:t>
            </w:r>
            <w:r w:rsidRPr="002C3839">
              <w:rPr>
                <w:rFonts w:ascii="Book Antiqua" w:hAnsi="Book Antiqua"/>
                <w:sz w:val="22"/>
                <w:szCs w:val="22"/>
              </w:rPr>
              <w:t xml:space="preserve"> 2029</w:t>
            </w:r>
          </w:p>
        </w:tc>
      </w:tr>
      <w:tr w:rsidR="00B12283" w:rsidRPr="002C3839" w14:paraId="0EF05CFB" w14:textId="77777777" w:rsidTr="0094217C">
        <w:tc>
          <w:tcPr>
            <w:tcW w:w="1438" w:type="dxa"/>
            <w:shd w:val="clear" w:color="auto" w:fill="auto"/>
          </w:tcPr>
          <w:p w14:paraId="49EB2D37" w14:textId="77777777" w:rsidR="00B12283" w:rsidRPr="002C3839" w:rsidRDefault="00B12283" w:rsidP="005020CE">
            <w:pPr>
              <w:jc w:val="both"/>
              <w:rPr>
                <w:rFonts w:ascii="Book Antiqua" w:hAnsi="Book Antiqua"/>
                <w:sz w:val="22"/>
                <w:szCs w:val="22"/>
              </w:rPr>
            </w:pPr>
            <w:r w:rsidRPr="002C3839">
              <w:rPr>
                <w:rFonts w:ascii="Book Antiqua" w:hAnsi="Book Antiqua"/>
                <w:sz w:val="22"/>
                <w:szCs w:val="22"/>
              </w:rPr>
              <w:t>2016</w:t>
            </w:r>
          </w:p>
        </w:tc>
        <w:tc>
          <w:tcPr>
            <w:tcW w:w="1540" w:type="dxa"/>
            <w:shd w:val="clear" w:color="auto" w:fill="auto"/>
          </w:tcPr>
          <w:p w14:paraId="5E32638E" w14:textId="77777777" w:rsidR="00B12283" w:rsidRPr="002C3839" w:rsidRDefault="00B12283" w:rsidP="005020CE">
            <w:pPr>
              <w:jc w:val="right"/>
              <w:rPr>
                <w:rFonts w:ascii="Book Antiqua" w:hAnsi="Book Antiqua"/>
                <w:sz w:val="22"/>
                <w:szCs w:val="22"/>
              </w:rPr>
            </w:pPr>
            <w:r w:rsidRPr="002C3839">
              <w:rPr>
                <w:rFonts w:ascii="Book Antiqua" w:hAnsi="Book Antiqua"/>
                <w:sz w:val="22"/>
                <w:szCs w:val="22"/>
              </w:rPr>
              <w:t>250</w:t>
            </w:r>
          </w:p>
        </w:tc>
        <w:tc>
          <w:tcPr>
            <w:tcW w:w="1437" w:type="dxa"/>
            <w:shd w:val="clear" w:color="auto" w:fill="auto"/>
          </w:tcPr>
          <w:p w14:paraId="4E2230DA" w14:textId="77777777" w:rsidR="00B12283" w:rsidRPr="002C3839" w:rsidRDefault="00B12283" w:rsidP="005020CE">
            <w:pPr>
              <w:jc w:val="right"/>
              <w:rPr>
                <w:rFonts w:ascii="Book Antiqua" w:hAnsi="Book Antiqua"/>
                <w:sz w:val="22"/>
                <w:szCs w:val="22"/>
              </w:rPr>
            </w:pPr>
            <w:r w:rsidRPr="002C3839">
              <w:rPr>
                <w:rFonts w:ascii="Book Antiqua" w:hAnsi="Book Antiqua"/>
                <w:sz w:val="22"/>
                <w:szCs w:val="22"/>
              </w:rPr>
              <w:t>4.50</w:t>
            </w:r>
          </w:p>
        </w:tc>
        <w:tc>
          <w:tcPr>
            <w:tcW w:w="1559" w:type="dxa"/>
          </w:tcPr>
          <w:p w14:paraId="10B8F51D" w14:textId="77777777" w:rsidR="00B12283" w:rsidRPr="002C3839" w:rsidRDefault="00B12283" w:rsidP="005020CE">
            <w:pPr>
              <w:jc w:val="right"/>
              <w:rPr>
                <w:rFonts w:ascii="Book Antiqua" w:hAnsi="Book Antiqua"/>
                <w:sz w:val="22"/>
                <w:szCs w:val="22"/>
              </w:rPr>
            </w:pPr>
            <w:r w:rsidRPr="002C3839">
              <w:rPr>
                <w:rFonts w:ascii="Book Antiqua" w:hAnsi="Book Antiqua"/>
                <w:sz w:val="22"/>
                <w:szCs w:val="22"/>
              </w:rPr>
              <w:t>3.48 – 3.49</w:t>
            </w:r>
          </w:p>
        </w:tc>
        <w:tc>
          <w:tcPr>
            <w:tcW w:w="1418" w:type="dxa"/>
            <w:shd w:val="clear" w:color="auto" w:fill="auto"/>
          </w:tcPr>
          <w:p w14:paraId="22A00BD0" w14:textId="77777777" w:rsidR="00B12283" w:rsidRPr="002C3839" w:rsidRDefault="00B12283" w:rsidP="005020CE">
            <w:pPr>
              <w:jc w:val="right"/>
              <w:rPr>
                <w:rFonts w:ascii="Book Antiqua" w:hAnsi="Book Antiqua"/>
                <w:sz w:val="22"/>
                <w:szCs w:val="22"/>
              </w:rPr>
            </w:pPr>
            <w:r w:rsidRPr="002C3839">
              <w:rPr>
                <w:rFonts w:ascii="Book Antiqua" w:hAnsi="Book Antiqua"/>
                <w:sz w:val="22"/>
                <w:szCs w:val="22"/>
              </w:rPr>
              <w:t>17 - 20</w:t>
            </w:r>
          </w:p>
        </w:tc>
        <w:tc>
          <w:tcPr>
            <w:tcW w:w="1701" w:type="dxa"/>
            <w:shd w:val="clear" w:color="auto" w:fill="auto"/>
          </w:tcPr>
          <w:p w14:paraId="70F1FFD4" w14:textId="100BFEEE" w:rsidR="00B12283" w:rsidRPr="002C3839" w:rsidRDefault="00B12283" w:rsidP="005020CE">
            <w:pPr>
              <w:jc w:val="right"/>
              <w:rPr>
                <w:rFonts w:ascii="Book Antiqua" w:hAnsi="Book Antiqua"/>
                <w:sz w:val="22"/>
                <w:szCs w:val="22"/>
              </w:rPr>
            </w:pPr>
            <w:r w:rsidRPr="002C3839">
              <w:rPr>
                <w:rFonts w:ascii="Book Antiqua" w:hAnsi="Book Antiqua"/>
                <w:sz w:val="22"/>
                <w:szCs w:val="22"/>
              </w:rPr>
              <w:t xml:space="preserve">2033 </w:t>
            </w:r>
            <w:r w:rsidR="00CE1E78">
              <w:rPr>
                <w:rFonts w:ascii="Book Antiqua" w:hAnsi="Book Antiqua"/>
                <w:sz w:val="22"/>
                <w:szCs w:val="22"/>
              </w:rPr>
              <w:t>–</w:t>
            </w:r>
            <w:r w:rsidRPr="002C3839">
              <w:rPr>
                <w:rFonts w:ascii="Book Antiqua" w:hAnsi="Book Antiqua"/>
                <w:sz w:val="22"/>
                <w:szCs w:val="22"/>
              </w:rPr>
              <w:t xml:space="preserve"> 2036</w:t>
            </w:r>
          </w:p>
        </w:tc>
      </w:tr>
    </w:tbl>
    <w:p w14:paraId="362BD17E" w14:textId="77777777" w:rsidR="00891D46" w:rsidRPr="002C3839" w:rsidRDefault="00891D46" w:rsidP="00891D46">
      <w:pPr>
        <w:rPr>
          <w:rFonts w:ascii="Book Antiqua" w:hAnsi="Book Antiqua"/>
          <w:sz w:val="22"/>
        </w:rPr>
      </w:pPr>
    </w:p>
    <w:p w14:paraId="4A108D1D" w14:textId="77777777" w:rsidR="0084226F" w:rsidRPr="002C3839" w:rsidRDefault="00891D46">
      <w:pPr>
        <w:ind w:left="720"/>
        <w:rPr>
          <w:rFonts w:ascii="Book Antiqua" w:hAnsi="Book Antiqua"/>
          <w:sz w:val="22"/>
        </w:rPr>
      </w:pPr>
      <w:r w:rsidRPr="002C3839">
        <w:rPr>
          <w:rFonts w:ascii="Book Antiqua" w:hAnsi="Book Antiqua"/>
          <w:sz w:val="22"/>
        </w:rPr>
        <w:t>Th</w:t>
      </w:r>
      <w:r w:rsidR="0084226F" w:rsidRPr="002C3839">
        <w:rPr>
          <w:rFonts w:ascii="Book Antiqua" w:hAnsi="Book Antiqua"/>
          <w:sz w:val="22"/>
        </w:rPr>
        <w:t>ere were no other borrowings and debt securities at the end of the reporting period.</w:t>
      </w:r>
    </w:p>
    <w:p w14:paraId="361ED82C" w14:textId="15AB6A92" w:rsidR="00A574F0" w:rsidRDefault="00A574F0" w:rsidP="00F83C14">
      <w:pPr>
        <w:pStyle w:val="BodyTextIndent2"/>
        <w:spacing w:line="360" w:lineRule="auto"/>
        <w:ind w:left="0" w:firstLine="0"/>
        <w:rPr>
          <w:b/>
        </w:rPr>
      </w:pPr>
    </w:p>
    <w:p w14:paraId="6C24244D" w14:textId="5841D3BE" w:rsidR="00C24D96" w:rsidRDefault="00C24D96" w:rsidP="00F83C14">
      <w:pPr>
        <w:pStyle w:val="BodyTextIndent2"/>
        <w:spacing w:line="360" w:lineRule="auto"/>
        <w:ind w:left="0" w:firstLine="0"/>
        <w:rPr>
          <w:b/>
        </w:rPr>
      </w:pPr>
    </w:p>
    <w:p w14:paraId="79F2291C" w14:textId="3257F28F" w:rsidR="0092311D" w:rsidRDefault="0092311D" w:rsidP="00F83C14">
      <w:pPr>
        <w:pStyle w:val="BodyTextIndent2"/>
        <w:spacing w:line="360" w:lineRule="auto"/>
        <w:ind w:left="0" w:firstLine="0"/>
        <w:rPr>
          <w:b/>
        </w:rPr>
      </w:pPr>
    </w:p>
    <w:p w14:paraId="73012C64" w14:textId="373F98FF" w:rsidR="00041C34" w:rsidRDefault="00041C34" w:rsidP="00F83C14">
      <w:pPr>
        <w:pStyle w:val="BodyTextIndent2"/>
        <w:spacing w:line="360" w:lineRule="auto"/>
        <w:ind w:left="0" w:firstLine="0"/>
        <w:rPr>
          <w:b/>
        </w:rPr>
      </w:pPr>
    </w:p>
    <w:p w14:paraId="1FC931B0" w14:textId="0483E1C4" w:rsidR="00CE1E78" w:rsidRDefault="00CE1E78" w:rsidP="00F83C14">
      <w:pPr>
        <w:pStyle w:val="BodyTextIndent2"/>
        <w:spacing w:line="360" w:lineRule="auto"/>
        <w:ind w:left="0" w:firstLine="0"/>
        <w:rPr>
          <w:b/>
        </w:rPr>
      </w:pPr>
    </w:p>
    <w:p w14:paraId="5278D1DA" w14:textId="3B1393C6" w:rsidR="00CE1E78" w:rsidRDefault="00CE1E78" w:rsidP="00F83C14">
      <w:pPr>
        <w:pStyle w:val="BodyTextIndent2"/>
        <w:spacing w:line="360" w:lineRule="auto"/>
        <w:ind w:left="0" w:firstLine="0"/>
        <w:rPr>
          <w:b/>
        </w:rPr>
      </w:pPr>
    </w:p>
    <w:p w14:paraId="7918F263" w14:textId="77777777" w:rsidR="00333AC5" w:rsidRPr="002C3839" w:rsidRDefault="00333AC5" w:rsidP="00F83C14">
      <w:pPr>
        <w:pStyle w:val="BodyTextIndent2"/>
        <w:spacing w:line="360" w:lineRule="auto"/>
        <w:ind w:left="0" w:firstLine="0"/>
        <w:rPr>
          <w:b/>
        </w:rPr>
      </w:pPr>
    </w:p>
    <w:p w14:paraId="55FD5D2C" w14:textId="77777777" w:rsidR="00E95F5F" w:rsidRPr="002C3839" w:rsidRDefault="00F84DA8" w:rsidP="00F83C14">
      <w:pPr>
        <w:pStyle w:val="BodyTextIndent2"/>
        <w:spacing w:line="360" w:lineRule="auto"/>
        <w:ind w:left="0" w:firstLine="0"/>
        <w:rPr>
          <w:b/>
        </w:rPr>
      </w:pPr>
      <w:r w:rsidRPr="002C3839">
        <w:rPr>
          <w:b/>
        </w:rPr>
        <w:t>B8</w:t>
      </w:r>
      <w:r w:rsidR="0084226F" w:rsidRPr="002C3839">
        <w:rPr>
          <w:b/>
        </w:rPr>
        <w:t>.</w:t>
      </w:r>
      <w:r w:rsidR="0084226F" w:rsidRPr="002C3839">
        <w:rPr>
          <w:b/>
        </w:rPr>
        <w:tab/>
        <w:t xml:space="preserve">Gains/Losses Arising </w:t>
      </w:r>
      <w:r w:rsidR="0084226F" w:rsidRPr="002C3839">
        <w:rPr>
          <w:b/>
          <w:lang w:eastAsia="zh-TW"/>
        </w:rPr>
        <w:t>f</w:t>
      </w:r>
      <w:r w:rsidR="0084226F" w:rsidRPr="002C3839">
        <w:rPr>
          <w:b/>
        </w:rPr>
        <w:t>rom Fair Value Changes to Financial Liabilities</w:t>
      </w:r>
    </w:p>
    <w:p w14:paraId="73EC3F51" w14:textId="77777777" w:rsidR="008A6A52" w:rsidRPr="002C3839" w:rsidRDefault="008A6A52" w:rsidP="00122DF0">
      <w:pPr>
        <w:ind w:left="720"/>
        <w:jc w:val="both"/>
        <w:rPr>
          <w:rFonts w:ascii="Book Antiqua" w:hAnsi="Book Antiqua"/>
          <w:sz w:val="22"/>
          <w:szCs w:val="22"/>
        </w:rPr>
      </w:pPr>
    </w:p>
    <w:p w14:paraId="4945FA90" w14:textId="77777777" w:rsidR="0084226F" w:rsidRPr="002C3839" w:rsidRDefault="0084226F" w:rsidP="00122DF0">
      <w:pPr>
        <w:ind w:left="720"/>
        <w:jc w:val="both"/>
        <w:rPr>
          <w:rFonts w:ascii="Book Antiqua" w:hAnsi="Book Antiqua"/>
          <w:sz w:val="22"/>
          <w:szCs w:val="22"/>
        </w:rPr>
      </w:pPr>
      <w:r w:rsidRPr="002C3839">
        <w:rPr>
          <w:rFonts w:ascii="Book Antiqua" w:hAnsi="Book Antiqua"/>
          <w:sz w:val="22"/>
          <w:szCs w:val="22"/>
        </w:rPr>
        <w:t>All financial liabilities of the Group are classified as other payables</w:t>
      </w:r>
      <w:r w:rsidR="00F714AE" w:rsidRPr="002C3839">
        <w:rPr>
          <w:rFonts w:ascii="Book Antiqua" w:hAnsi="Book Antiqua"/>
          <w:sz w:val="22"/>
          <w:szCs w:val="22"/>
        </w:rPr>
        <w:t>, loan and borrowings and concession lease payables</w:t>
      </w:r>
      <w:r w:rsidRPr="002C3839">
        <w:rPr>
          <w:rFonts w:ascii="Book Antiqua" w:hAnsi="Book Antiqua"/>
          <w:sz w:val="22"/>
          <w:szCs w:val="22"/>
        </w:rPr>
        <w:t>.</w:t>
      </w:r>
    </w:p>
    <w:p w14:paraId="1CAA5522" w14:textId="77777777" w:rsidR="0084226F" w:rsidRPr="002C3839" w:rsidRDefault="0084226F" w:rsidP="00122DF0">
      <w:pPr>
        <w:pStyle w:val="BodyTextIndent2"/>
        <w:ind w:firstLine="0"/>
        <w:jc w:val="both"/>
      </w:pPr>
    </w:p>
    <w:p w14:paraId="4D90C5A1" w14:textId="77777777" w:rsidR="0084226F" w:rsidRPr="002C3839" w:rsidRDefault="0084226F" w:rsidP="00122DF0">
      <w:pPr>
        <w:pStyle w:val="BodyTextIndent2"/>
        <w:ind w:firstLine="0"/>
        <w:jc w:val="both"/>
      </w:pPr>
      <w:r w:rsidRPr="002C3839">
        <w:t xml:space="preserve">Gains and losses are recognised in the statement of comprehensive income when the liabilities are derecognised as well as through the amortisation process.  In the Group, </w:t>
      </w:r>
      <w:r w:rsidR="00F714AE" w:rsidRPr="002C3839">
        <w:t xml:space="preserve">other </w:t>
      </w:r>
      <w:r w:rsidRPr="002C3839">
        <w:t>payables are carried at amortised costs which are not materially different from the fair value.</w:t>
      </w:r>
    </w:p>
    <w:p w14:paraId="45FA87E1" w14:textId="77777777" w:rsidR="00F714AE" w:rsidRPr="002C3839" w:rsidRDefault="00F714AE" w:rsidP="00122DF0">
      <w:pPr>
        <w:pStyle w:val="BodyTextIndent2"/>
        <w:ind w:firstLine="0"/>
        <w:jc w:val="both"/>
      </w:pPr>
    </w:p>
    <w:p w14:paraId="373BAD23" w14:textId="77777777" w:rsidR="006C57A5" w:rsidRPr="002C3839" w:rsidRDefault="00F714AE" w:rsidP="00794625">
      <w:pPr>
        <w:pStyle w:val="BodyTextIndent2"/>
        <w:ind w:firstLine="0"/>
        <w:jc w:val="both"/>
      </w:pPr>
      <w:r w:rsidRPr="002C3839">
        <w:t>Loan and borrowings are recognised initially at fair value, net of transaction costs incurred, and subsequently measured at amortised cost using the effective interest method.</w:t>
      </w:r>
    </w:p>
    <w:p w14:paraId="076DEEDC" w14:textId="77777777" w:rsidR="00794625" w:rsidRPr="002C3839" w:rsidRDefault="00794625" w:rsidP="00794625">
      <w:pPr>
        <w:pStyle w:val="BodyTextIndent2"/>
        <w:ind w:firstLine="0"/>
        <w:jc w:val="both"/>
      </w:pPr>
    </w:p>
    <w:p w14:paraId="0022947A" w14:textId="77777777" w:rsidR="00C025AE" w:rsidRPr="002C3839" w:rsidRDefault="00C025AE" w:rsidP="00122DF0">
      <w:pPr>
        <w:pStyle w:val="BodyTextIndent2"/>
        <w:ind w:left="0" w:firstLine="0"/>
        <w:jc w:val="both"/>
        <w:rPr>
          <w:rFonts w:cs="Arial"/>
          <w:b/>
        </w:rPr>
      </w:pPr>
    </w:p>
    <w:p w14:paraId="5388274D" w14:textId="77777777" w:rsidR="0084226F" w:rsidRPr="002C3839" w:rsidRDefault="00F84DA8" w:rsidP="00122DF0">
      <w:pPr>
        <w:pStyle w:val="BodyTextIndent2"/>
        <w:ind w:left="0" w:firstLine="0"/>
        <w:jc w:val="both"/>
        <w:rPr>
          <w:rFonts w:cs="Arial"/>
          <w:b/>
        </w:rPr>
      </w:pPr>
      <w:r w:rsidRPr="002C3839">
        <w:rPr>
          <w:rFonts w:cs="Arial"/>
          <w:b/>
        </w:rPr>
        <w:t>B9</w:t>
      </w:r>
      <w:r w:rsidR="0084226F" w:rsidRPr="002C3839">
        <w:rPr>
          <w:rFonts w:cs="Arial"/>
          <w:b/>
        </w:rPr>
        <w:t>.</w:t>
      </w:r>
      <w:r w:rsidR="0084226F" w:rsidRPr="002C3839">
        <w:rPr>
          <w:rFonts w:cs="Arial"/>
          <w:b/>
        </w:rPr>
        <w:tab/>
        <w:t>Material</w:t>
      </w:r>
      <w:r w:rsidR="0084226F" w:rsidRPr="002C3839">
        <w:rPr>
          <w:rFonts w:cs="Arial"/>
          <w:b/>
          <w:lang w:eastAsia="zh-TW"/>
        </w:rPr>
        <w:t xml:space="preserve"> L</w:t>
      </w:r>
      <w:r w:rsidR="0084226F" w:rsidRPr="002C3839">
        <w:rPr>
          <w:rFonts w:cs="Arial"/>
          <w:b/>
        </w:rPr>
        <w:t xml:space="preserve">itigation </w:t>
      </w:r>
    </w:p>
    <w:p w14:paraId="29589C13" w14:textId="77777777" w:rsidR="00DF6614" w:rsidRPr="002C3839" w:rsidRDefault="00DF6614" w:rsidP="007670C5">
      <w:pPr>
        <w:jc w:val="both"/>
        <w:rPr>
          <w:rFonts w:ascii="Book Antiqua" w:hAnsi="Book Antiqua"/>
          <w:iCs/>
          <w:sz w:val="22"/>
          <w:szCs w:val="22"/>
        </w:rPr>
      </w:pPr>
    </w:p>
    <w:p w14:paraId="47685C58" w14:textId="77777777" w:rsidR="00B12283" w:rsidRPr="002C3839" w:rsidRDefault="007670C5" w:rsidP="00B12283">
      <w:pPr>
        <w:pStyle w:val="BodyTextIndent2"/>
        <w:ind w:left="1440"/>
        <w:jc w:val="both"/>
        <w:rPr>
          <w:b/>
        </w:rPr>
      </w:pPr>
      <w:r w:rsidRPr="002C3839">
        <w:rPr>
          <w:rFonts w:eastAsia="SimSun" w:cs="Book Antiqua"/>
          <w:lang w:eastAsia="en-MY"/>
        </w:rPr>
        <w:t>T</w:t>
      </w:r>
      <w:r w:rsidR="00B12283" w:rsidRPr="002C3839">
        <w:rPr>
          <w:rFonts w:eastAsia="SimSun" w:cs="Book Antiqua"/>
          <w:lang w:val="en" w:eastAsia="en-MY"/>
        </w:rPr>
        <w:t>here is</w:t>
      </w:r>
      <w:r w:rsidR="00A4362C" w:rsidRPr="002C3839">
        <w:rPr>
          <w:rFonts w:eastAsia="SimSun" w:cs="Book Antiqua"/>
          <w:lang w:val="en" w:eastAsia="en-MY"/>
        </w:rPr>
        <w:t xml:space="preserve"> no</w:t>
      </w:r>
      <w:r w:rsidR="00B12283" w:rsidRPr="002C3839">
        <w:rPr>
          <w:rFonts w:eastAsia="SimSun" w:cs="Book Antiqua"/>
          <w:lang w:val="en" w:eastAsia="en-MY"/>
        </w:rPr>
        <w:t xml:space="preserve"> material litigation against the company as at the end of the reporting period.</w:t>
      </w:r>
    </w:p>
    <w:p w14:paraId="09AB74D6" w14:textId="77777777" w:rsidR="00FE29DA" w:rsidRPr="002C3839" w:rsidRDefault="00FE29DA">
      <w:pPr>
        <w:pStyle w:val="BodyTextIndent2"/>
        <w:ind w:left="0" w:firstLine="0"/>
        <w:jc w:val="both"/>
        <w:rPr>
          <w:b/>
        </w:rPr>
      </w:pPr>
    </w:p>
    <w:p w14:paraId="11ADF98E" w14:textId="77777777" w:rsidR="00FE29DA" w:rsidRPr="002C3839" w:rsidRDefault="00FE29DA">
      <w:pPr>
        <w:pStyle w:val="BodyTextIndent2"/>
        <w:ind w:left="0" w:firstLine="0"/>
        <w:jc w:val="both"/>
        <w:rPr>
          <w:b/>
        </w:rPr>
      </w:pPr>
    </w:p>
    <w:p w14:paraId="5A4B7ED2" w14:textId="77777777" w:rsidR="0084226F" w:rsidRPr="002C3839" w:rsidRDefault="00F84DA8">
      <w:pPr>
        <w:pStyle w:val="BodyTextIndent2"/>
        <w:ind w:left="0" w:firstLine="0"/>
        <w:jc w:val="both"/>
        <w:rPr>
          <w:b/>
        </w:rPr>
      </w:pPr>
      <w:r w:rsidRPr="002C3839">
        <w:rPr>
          <w:b/>
        </w:rPr>
        <w:t>B10</w:t>
      </w:r>
      <w:r w:rsidR="0084226F" w:rsidRPr="002C3839">
        <w:rPr>
          <w:b/>
        </w:rPr>
        <w:t>.</w:t>
      </w:r>
      <w:r w:rsidR="0084226F" w:rsidRPr="002C3839">
        <w:rPr>
          <w:b/>
        </w:rPr>
        <w:tab/>
        <w:t>Dividend Proposed</w:t>
      </w:r>
    </w:p>
    <w:p w14:paraId="1D4D2E02" w14:textId="77777777" w:rsidR="00585CF6" w:rsidRPr="002C3839" w:rsidRDefault="000263F5" w:rsidP="00A2007B">
      <w:pPr>
        <w:pStyle w:val="BodyTextIndent2"/>
        <w:ind w:left="0" w:firstLine="0"/>
        <w:jc w:val="both"/>
        <w:rPr>
          <w:b/>
          <w:color w:val="FF0000"/>
        </w:rPr>
      </w:pPr>
      <w:r w:rsidRPr="002C3839">
        <w:rPr>
          <w:b/>
        </w:rPr>
        <w:tab/>
      </w:r>
    </w:p>
    <w:p w14:paraId="32C0229B" w14:textId="39A3B1C8" w:rsidR="004647D1" w:rsidRPr="004647D1" w:rsidRDefault="004647D1" w:rsidP="004647D1">
      <w:pPr>
        <w:pStyle w:val="ListParagraph0"/>
        <w:numPr>
          <w:ilvl w:val="0"/>
          <w:numId w:val="14"/>
        </w:numPr>
        <w:ind w:left="993" w:hanging="284"/>
        <w:jc w:val="both"/>
        <w:rPr>
          <w:rFonts w:ascii="Book Antiqua" w:hAnsi="Book Antiqua" w:cstheme="minorHAnsi"/>
          <w:sz w:val="22"/>
          <w:szCs w:val="22"/>
        </w:rPr>
      </w:pPr>
      <w:r w:rsidRPr="004647D1">
        <w:rPr>
          <w:rFonts w:ascii="Book Antiqua" w:hAnsi="Book Antiqua" w:cstheme="minorHAnsi"/>
          <w:sz w:val="22"/>
          <w:szCs w:val="22"/>
        </w:rPr>
        <w:t>The Board has recommended</w:t>
      </w:r>
      <w:r>
        <w:rPr>
          <w:rFonts w:ascii="Book Antiqua" w:hAnsi="Book Antiqua" w:cstheme="minorHAnsi"/>
          <w:sz w:val="22"/>
          <w:szCs w:val="22"/>
        </w:rPr>
        <w:t xml:space="preserve"> a </w:t>
      </w:r>
      <w:r w:rsidRPr="004647D1">
        <w:rPr>
          <w:rFonts w:ascii="Book Antiqua" w:hAnsi="Book Antiqua" w:cstheme="minorHAnsi"/>
          <w:sz w:val="22"/>
          <w:szCs w:val="22"/>
        </w:rPr>
        <w:t xml:space="preserve">third interim single tier dividend of 3.00 </w:t>
      </w:r>
      <w:proofErr w:type="spellStart"/>
      <w:r w:rsidRPr="004647D1">
        <w:rPr>
          <w:rFonts w:ascii="Book Antiqua" w:hAnsi="Book Antiqua" w:cstheme="minorHAnsi"/>
          <w:sz w:val="22"/>
          <w:szCs w:val="22"/>
        </w:rPr>
        <w:t>sen</w:t>
      </w:r>
      <w:proofErr w:type="spellEnd"/>
      <w:r w:rsidRPr="004647D1">
        <w:rPr>
          <w:rFonts w:ascii="Book Antiqua" w:hAnsi="Book Antiqua" w:cstheme="minorHAnsi"/>
          <w:sz w:val="22"/>
          <w:szCs w:val="22"/>
        </w:rPr>
        <w:t xml:space="preserve"> per share on 460,000,000 ordinary shares, amounting to RM13,800,000 in respect of the financial year ending 31 December 2022 (previous corresponding period: third interim single tier dividend of 3.00 </w:t>
      </w:r>
      <w:proofErr w:type="spellStart"/>
      <w:r w:rsidRPr="004647D1">
        <w:rPr>
          <w:rFonts w:ascii="Book Antiqua" w:hAnsi="Book Antiqua" w:cstheme="minorHAnsi"/>
          <w:sz w:val="22"/>
          <w:szCs w:val="22"/>
        </w:rPr>
        <w:t>sen</w:t>
      </w:r>
      <w:proofErr w:type="spellEnd"/>
      <w:r w:rsidRPr="004647D1">
        <w:rPr>
          <w:rFonts w:ascii="Book Antiqua" w:hAnsi="Book Antiqua" w:cstheme="minorHAnsi"/>
          <w:sz w:val="22"/>
          <w:szCs w:val="22"/>
        </w:rPr>
        <w:t xml:space="preserve"> per share on 460,000,000 ordinary shares amounting to RM13,800,000).  </w:t>
      </w:r>
    </w:p>
    <w:p w14:paraId="0FFC71D3" w14:textId="77777777" w:rsidR="004647D1" w:rsidRPr="004647D1" w:rsidRDefault="004647D1" w:rsidP="004647D1">
      <w:pPr>
        <w:widowControl w:val="0"/>
        <w:ind w:left="993" w:hanging="284"/>
        <w:jc w:val="both"/>
        <w:rPr>
          <w:rFonts w:ascii="Book Antiqua" w:hAnsi="Book Antiqua" w:cstheme="minorHAnsi"/>
          <w:sz w:val="22"/>
          <w:szCs w:val="22"/>
        </w:rPr>
      </w:pPr>
    </w:p>
    <w:p w14:paraId="62A75323" w14:textId="6337EE1E" w:rsidR="004647D1" w:rsidRPr="004647D1" w:rsidRDefault="004647D1" w:rsidP="004647D1">
      <w:pPr>
        <w:pStyle w:val="ListParagraph0"/>
        <w:numPr>
          <w:ilvl w:val="0"/>
          <w:numId w:val="14"/>
        </w:numPr>
        <w:ind w:left="993" w:hanging="284"/>
        <w:jc w:val="both"/>
        <w:rPr>
          <w:rFonts w:ascii="Book Antiqua" w:hAnsi="Book Antiqua" w:cstheme="minorHAnsi"/>
          <w:sz w:val="22"/>
          <w:szCs w:val="22"/>
        </w:rPr>
      </w:pPr>
      <w:r w:rsidRPr="004647D1">
        <w:rPr>
          <w:rFonts w:ascii="Book Antiqua" w:hAnsi="Book Antiqua" w:cstheme="minorHAnsi"/>
          <w:sz w:val="22"/>
          <w:szCs w:val="22"/>
        </w:rPr>
        <w:t xml:space="preserve">The total interim single tier dividend for the current financial year is 11.00 </w:t>
      </w:r>
      <w:proofErr w:type="spellStart"/>
      <w:r w:rsidRPr="004647D1">
        <w:rPr>
          <w:rFonts w:ascii="Book Antiqua" w:hAnsi="Book Antiqua" w:cstheme="minorHAnsi"/>
          <w:sz w:val="22"/>
          <w:szCs w:val="22"/>
        </w:rPr>
        <w:t>sen</w:t>
      </w:r>
      <w:proofErr w:type="spellEnd"/>
      <w:r w:rsidRPr="004647D1">
        <w:rPr>
          <w:rFonts w:ascii="Book Antiqua" w:hAnsi="Book Antiqua" w:cstheme="minorHAnsi"/>
          <w:sz w:val="22"/>
          <w:szCs w:val="22"/>
        </w:rPr>
        <w:t xml:space="preserve"> per share  (previous corresponding year: 9.00 </w:t>
      </w:r>
      <w:proofErr w:type="spellStart"/>
      <w:r w:rsidRPr="004647D1">
        <w:rPr>
          <w:rFonts w:ascii="Book Antiqua" w:hAnsi="Book Antiqua" w:cstheme="minorHAnsi"/>
          <w:sz w:val="22"/>
          <w:szCs w:val="22"/>
        </w:rPr>
        <w:t>sen</w:t>
      </w:r>
      <w:proofErr w:type="spellEnd"/>
      <w:r w:rsidRPr="004647D1">
        <w:rPr>
          <w:rFonts w:ascii="Book Antiqua" w:hAnsi="Book Antiqua" w:cstheme="minorHAnsi"/>
          <w:sz w:val="22"/>
          <w:szCs w:val="22"/>
        </w:rPr>
        <w:t xml:space="preserve"> per share).</w:t>
      </w:r>
    </w:p>
    <w:p w14:paraId="482D5B5A" w14:textId="77777777" w:rsidR="004647D1" w:rsidRPr="004647D1" w:rsidRDefault="004647D1" w:rsidP="004647D1">
      <w:pPr>
        <w:widowControl w:val="0"/>
        <w:ind w:left="993" w:hanging="284"/>
        <w:jc w:val="both"/>
        <w:rPr>
          <w:rFonts w:ascii="Book Antiqua" w:hAnsi="Book Antiqua" w:cstheme="minorHAnsi"/>
          <w:sz w:val="22"/>
          <w:szCs w:val="22"/>
        </w:rPr>
      </w:pPr>
    </w:p>
    <w:p w14:paraId="0F166C48" w14:textId="05D88AC5" w:rsidR="004647D1" w:rsidRPr="004647D1" w:rsidRDefault="004647D1" w:rsidP="004647D1">
      <w:pPr>
        <w:pStyle w:val="ListParagraph0"/>
        <w:numPr>
          <w:ilvl w:val="0"/>
          <w:numId w:val="14"/>
        </w:numPr>
        <w:ind w:left="993" w:hanging="284"/>
        <w:jc w:val="both"/>
        <w:rPr>
          <w:rFonts w:ascii="Book Antiqua" w:hAnsi="Book Antiqua" w:cstheme="minorHAnsi"/>
          <w:sz w:val="22"/>
          <w:szCs w:val="22"/>
        </w:rPr>
      </w:pPr>
      <w:r w:rsidRPr="004647D1">
        <w:rPr>
          <w:rFonts w:ascii="Book Antiqua" w:hAnsi="Book Antiqua" w:cstheme="minorHAnsi"/>
          <w:sz w:val="22"/>
          <w:szCs w:val="22"/>
        </w:rPr>
        <w:t>Shareholders who are on the Register of Members at the close of business on 13</w:t>
      </w:r>
      <w:r w:rsidRPr="004647D1">
        <w:rPr>
          <w:rFonts w:ascii="Book Antiqua" w:hAnsi="Book Antiqua" w:cstheme="minorHAnsi"/>
          <w:sz w:val="22"/>
          <w:szCs w:val="22"/>
          <w:vertAlign w:val="superscript"/>
        </w:rPr>
        <w:t>th</w:t>
      </w:r>
      <w:r w:rsidRPr="004647D1">
        <w:rPr>
          <w:rFonts w:ascii="Book Antiqua" w:hAnsi="Book Antiqua" w:cstheme="minorHAnsi"/>
          <w:sz w:val="22"/>
          <w:szCs w:val="22"/>
        </w:rPr>
        <w:t xml:space="preserve"> December 2022 will be entitled for the dividend. The dividend payment date is 28</w:t>
      </w:r>
      <w:r w:rsidRPr="004647D1">
        <w:rPr>
          <w:rFonts w:ascii="Book Antiqua" w:hAnsi="Book Antiqua" w:cstheme="minorHAnsi"/>
          <w:sz w:val="22"/>
          <w:szCs w:val="22"/>
          <w:vertAlign w:val="superscript"/>
        </w:rPr>
        <w:t>th</w:t>
      </w:r>
      <w:r w:rsidRPr="004647D1">
        <w:rPr>
          <w:rFonts w:ascii="Book Antiqua" w:hAnsi="Book Antiqua" w:cstheme="minorHAnsi"/>
          <w:sz w:val="22"/>
          <w:szCs w:val="22"/>
        </w:rPr>
        <w:t xml:space="preserve"> December 2022.</w:t>
      </w:r>
    </w:p>
    <w:p w14:paraId="6A44BECD" w14:textId="77777777" w:rsidR="004647D1" w:rsidRPr="004647D1" w:rsidRDefault="004647D1" w:rsidP="004647D1">
      <w:pPr>
        <w:widowControl w:val="0"/>
        <w:ind w:left="993" w:hanging="284"/>
        <w:jc w:val="both"/>
        <w:rPr>
          <w:rFonts w:ascii="Book Antiqua" w:hAnsi="Book Antiqua" w:cstheme="minorHAnsi"/>
          <w:sz w:val="22"/>
          <w:szCs w:val="22"/>
        </w:rPr>
      </w:pPr>
    </w:p>
    <w:p w14:paraId="0C78CF0E" w14:textId="77777777" w:rsidR="00041A5B" w:rsidRPr="002C3839" w:rsidRDefault="00041A5B" w:rsidP="004647D1">
      <w:pPr>
        <w:widowControl w:val="0"/>
        <w:ind w:left="993" w:hanging="284"/>
        <w:jc w:val="both"/>
        <w:rPr>
          <w:rFonts w:ascii="Book Antiqua" w:hAnsi="Book Antiqua"/>
          <w:b/>
          <w:snapToGrid w:val="0"/>
          <w:sz w:val="22"/>
        </w:rPr>
      </w:pPr>
    </w:p>
    <w:p w14:paraId="4D0FF063" w14:textId="77777777" w:rsidR="0084226F" w:rsidRPr="002C3839" w:rsidRDefault="0084226F">
      <w:pPr>
        <w:widowControl w:val="0"/>
        <w:rPr>
          <w:rFonts w:ascii="Book Antiqua" w:hAnsi="Book Antiqua"/>
          <w:b/>
          <w:snapToGrid w:val="0"/>
          <w:sz w:val="22"/>
        </w:rPr>
      </w:pPr>
      <w:r w:rsidRPr="002C3839">
        <w:rPr>
          <w:rFonts w:ascii="Book Antiqua" w:hAnsi="Book Antiqua"/>
          <w:b/>
          <w:snapToGrid w:val="0"/>
          <w:sz w:val="22"/>
        </w:rPr>
        <w:t>B1</w:t>
      </w:r>
      <w:r w:rsidR="00F84DA8" w:rsidRPr="002C3839">
        <w:rPr>
          <w:rFonts w:ascii="Book Antiqua" w:hAnsi="Book Antiqua"/>
          <w:b/>
          <w:snapToGrid w:val="0"/>
          <w:sz w:val="22"/>
        </w:rPr>
        <w:t>1</w:t>
      </w:r>
      <w:r w:rsidRPr="002C3839">
        <w:rPr>
          <w:rFonts w:ascii="Book Antiqua" w:hAnsi="Book Antiqua"/>
          <w:b/>
          <w:snapToGrid w:val="0"/>
          <w:sz w:val="22"/>
        </w:rPr>
        <w:t>.</w:t>
      </w:r>
      <w:r w:rsidR="002E2335" w:rsidRPr="002C3839">
        <w:rPr>
          <w:rFonts w:ascii="Book Antiqua" w:hAnsi="Book Antiqua"/>
          <w:b/>
          <w:snapToGrid w:val="0"/>
          <w:sz w:val="22"/>
        </w:rPr>
        <w:tab/>
      </w:r>
      <w:r w:rsidRPr="002C3839">
        <w:rPr>
          <w:rFonts w:ascii="Book Antiqua" w:hAnsi="Book Antiqua"/>
          <w:b/>
          <w:snapToGrid w:val="0"/>
          <w:sz w:val="22"/>
        </w:rPr>
        <w:t>Audit Report</w:t>
      </w:r>
    </w:p>
    <w:p w14:paraId="7785D83C" w14:textId="77777777" w:rsidR="0084226F" w:rsidRPr="002C3839" w:rsidRDefault="0084226F">
      <w:pPr>
        <w:widowControl w:val="0"/>
        <w:rPr>
          <w:rFonts w:ascii="Book Antiqua" w:hAnsi="Book Antiqua"/>
          <w:snapToGrid w:val="0"/>
          <w:sz w:val="22"/>
        </w:rPr>
      </w:pPr>
    </w:p>
    <w:p w14:paraId="64C56091" w14:textId="1D730FE4" w:rsidR="0084226F" w:rsidRPr="002C3839" w:rsidRDefault="0084226F">
      <w:pPr>
        <w:widowControl w:val="0"/>
        <w:ind w:left="720"/>
        <w:jc w:val="both"/>
        <w:rPr>
          <w:rFonts w:ascii="Book Antiqua" w:hAnsi="Book Antiqua"/>
          <w:snapToGrid w:val="0"/>
          <w:sz w:val="22"/>
        </w:rPr>
      </w:pPr>
      <w:r w:rsidRPr="002C3839">
        <w:rPr>
          <w:rFonts w:ascii="Book Antiqua" w:hAnsi="Book Antiqua"/>
          <w:snapToGrid w:val="0"/>
          <w:sz w:val="22"/>
        </w:rPr>
        <w:t>The audit report of the previous annual financial statements for the year ended 31</w:t>
      </w:r>
      <w:r w:rsidR="004E2E4E" w:rsidRPr="002C3839">
        <w:rPr>
          <w:rFonts w:ascii="Book Antiqua" w:hAnsi="Book Antiqua"/>
          <w:snapToGrid w:val="0"/>
          <w:sz w:val="22"/>
          <w:vertAlign w:val="superscript"/>
        </w:rPr>
        <w:t>st</w:t>
      </w:r>
      <w:r w:rsidRPr="002C3839">
        <w:rPr>
          <w:rFonts w:ascii="Book Antiqua" w:hAnsi="Book Antiqua"/>
          <w:snapToGrid w:val="0"/>
          <w:sz w:val="22"/>
        </w:rPr>
        <w:t xml:space="preserve"> December 20</w:t>
      </w:r>
      <w:r w:rsidR="003D665D">
        <w:rPr>
          <w:rFonts w:ascii="Book Antiqua" w:hAnsi="Book Antiqua"/>
          <w:snapToGrid w:val="0"/>
          <w:sz w:val="22"/>
        </w:rPr>
        <w:t>2</w:t>
      </w:r>
      <w:r w:rsidR="002A1E98">
        <w:rPr>
          <w:rFonts w:ascii="Book Antiqua" w:hAnsi="Book Antiqua"/>
          <w:snapToGrid w:val="0"/>
          <w:sz w:val="22"/>
        </w:rPr>
        <w:t>1</w:t>
      </w:r>
      <w:r w:rsidRPr="002C3839">
        <w:rPr>
          <w:rFonts w:ascii="Book Antiqua" w:hAnsi="Book Antiqua"/>
          <w:snapToGrid w:val="0"/>
          <w:sz w:val="22"/>
        </w:rPr>
        <w:t xml:space="preserve"> was not subject to any qualification.</w:t>
      </w:r>
    </w:p>
    <w:p w14:paraId="356B8483" w14:textId="13A23717" w:rsidR="0017387D" w:rsidRDefault="0017387D">
      <w:pPr>
        <w:widowControl w:val="0"/>
        <w:rPr>
          <w:rFonts w:ascii="Book Antiqua" w:hAnsi="Book Antiqua"/>
          <w:b/>
          <w:snapToGrid w:val="0"/>
          <w:sz w:val="22"/>
        </w:rPr>
      </w:pPr>
    </w:p>
    <w:p w14:paraId="6D72FFDF" w14:textId="5F504AEE" w:rsidR="001E4079" w:rsidRDefault="001E4079">
      <w:pPr>
        <w:widowControl w:val="0"/>
        <w:rPr>
          <w:rFonts w:ascii="Book Antiqua" w:hAnsi="Book Antiqua"/>
          <w:b/>
          <w:snapToGrid w:val="0"/>
          <w:sz w:val="22"/>
        </w:rPr>
      </w:pPr>
    </w:p>
    <w:p w14:paraId="2657827A" w14:textId="06353906" w:rsidR="004647D1" w:rsidRDefault="004647D1">
      <w:pPr>
        <w:widowControl w:val="0"/>
        <w:rPr>
          <w:rFonts w:ascii="Book Antiqua" w:hAnsi="Book Antiqua"/>
          <w:b/>
          <w:snapToGrid w:val="0"/>
          <w:sz w:val="22"/>
        </w:rPr>
      </w:pPr>
    </w:p>
    <w:p w14:paraId="42D93F38" w14:textId="235B2F59" w:rsidR="004647D1" w:rsidRDefault="004647D1">
      <w:pPr>
        <w:widowControl w:val="0"/>
        <w:rPr>
          <w:rFonts w:ascii="Book Antiqua" w:hAnsi="Book Antiqua"/>
          <w:b/>
          <w:snapToGrid w:val="0"/>
          <w:sz w:val="22"/>
        </w:rPr>
      </w:pPr>
    </w:p>
    <w:p w14:paraId="7C34214D" w14:textId="76EE7B1C" w:rsidR="004647D1" w:rsidRDefault="004647D1">
      <w:pPr>
        <w:widowControl w:val="0"/>
        <w:rPr>
          <w:rFonts w:ascii="Book Antiqua" w:hAnsi="Book Antiqua"/>
          <w:b/>
          <w:snapToGrid w:val="0"/>
          <w:sz w:val="22"/>
        </w:rPr>
      </w:pPr>
    </w:p>
    <w:p w14:paraId="35F5CFFE" w14:textId="32390FA0" w:rsidR="004647D1" w:rsidRDefault="004647D1">
      <w:pPr>
        <w:widowControl w:val="0"/>
        <w:rPr>
          <w:rFonts w:ascii="Book Antiqua" w:hAnsi="Book Antiqua"/>
          <w:b/>
          <w:snapToGrid w:val="0"/>
          <w:sz w:val="22"/>
        </w:rPr>
      </w:pPr>
    </w:p>
    <w:p w14:paraId="52194A7C" w14:textId="2F4B5D53" w:rsidR="004647D1" w:rsidRDefault="004647D1">
      <w:pPr>
        <w:widowControl w:val="0"/>
        <w:rPr>
          <w:rFonts w:ascii="Book Antiqua" w:hAnsi="Book Antiqua"/>
          <w:b/>
          <w:snapToGrid w:val="0"/>
          <w:sz w:val="22"/>
        </w:rPr>
      </w:pPr>
    </w:p>
    <w:p w14:paraId="794810AA" w14:textId="5CB44FF4" w:rsidR="004647D1" w:rsidRDefault="004647D1">
      <w:pPr>
        <w:widowControl w:val="0"/>
        <w:rPr>
          <w:rFonts w:ascii="Book Antiqua" w:hAnsi="Book Antiqua"/>
          <w:b/>
          <w:snapToGrid w:val="0"/>
          <w:sz w:val="22"/>
        </w:rPr>
      </w:pPr>
    </w:p>
    <w:p w14:paraId="0C6C29C5" w14:textId="2C8B3426" w:rsidR="004647D1" w:rsidRDefault="004647D1">
      <w:pPr>
        <w:widowControl w:val="0"/>
        <w:rPr>
          <w:rFonts w:ascii="Book Antiqua" w:hAnsi="Book Antiqua"/>
          <w:b/>
          <w:snapToGrid w:val="0"/>
          <w:sz w:val="22"/>
        </w:rPr>
      </w:pPr>
    </w:p>
    <w:p w14:paraId="735C5784" w14:textId="38964842" w:rsidR="004647D1" w:rsidRDefault="004647D1">
      <w:pPr>
        <w:widowControl w:val="0"/>
        <w:rPr>
          <w:rFonts w:ascii="Book Antiqua" w:hAnsi="Book Antiqua"/>
          <w:b/>
          <w:snapToGrid w:val="0"/>
          <w:sz w:val="22"/>
        </w:rPr>
      </w:pPr>
    </w:p>
    <w:p w14:paraId="785ED5A1" w14:textId="69367088" w:rsidR="004647D1" w:rsidRDefault="004647D1">
      <w:pPr>
        <w:widowControl w:val="0"/>
        <w:rPr>
          <w:rFonts w:ascii="Book Antiqua" w:hAnsi="Book Antiqua"/>
          <w:b/>
          <w:snapToGrid w:val="0"/>
          <w:sz w:val="22"/>
        </w:rPr>
      </w:pPr>
    </w:p>
    <w:p w14:paraId="13BC2168" w14:textId="77777777" w:rsidR="004647D1" w:rsidRDefault="004647D1">
      <w:pPr>
        <w:widowControl w:val="0"/>
        <w:rPr>
          <w:rFonts w:ascii="Book Antiqua" w:hAnsi="Book Antiqua"/>
          <w:b/>
          <w:snapToGrid w:val="0"/>
          <w:sz w:val="22"/>
        </w:rPr>
      </w:pPr>
    </w:p>
    <w:p w14:paraId="133D5981" w14:textId="2F6FC205" w:rsidR="0084226F" w:rsidRPr="002C3839" w:rsidRDefault="0084226F">
      <w:pPr>
        <w:widowControl w:val="0"/>
        <w:rPr>
          <w:rFonts w:ascii="Book Antiqua" w:hAnsi="Book Antiqua"/>
          <w:b/>
          <w:snapToGrid w:val="0"/>
          <w:sz w:val="22"/>
        </w:rPr>
      </w:pPr>
      <w:r w:rsidRPr="002C3839">
        <w:rPr>
          <w:rFonts w:ascii="Book Antiqua" w:hAnsi="Book Antiqua"/>
          <w:b/>
          <w:snapToGrid w:val="0"/>
          <w:sz w:val="22"/>
        </w:rPr>
        <w:t>B1</w:t>
      </w:r>
      <w:r w:rsidR="00F714AE" w:rsidRPr="002C3839">
        <w:rPr>
          <w:rFonts w:ascii="Book Antiqua" w:hAnsi="Book Antiqua"/>
          <w:b/>
          <w:snapToGrid w:val="0"/>
          <w:sz w:val="22"/>
        </w:rPr>
        <w:t>2</w:t>
      </w:r>
      <w:r w:rsidRPr="002C3839">
        <w:rPr>
          <w:rFonts w:ascii="Book Antiqua" w:hAnsi="Book Antiqua"/>
          <w:b/>
          <w:snapToGrid w:val="0"/>
          <w:sz w:val="22"/>
        </w:rPr>
        <w:t>.</w:t>
      </w:r>
      <w:r w:rsidRPr="002C3839">
        <w:rPr>
          <w:rFonts w:ascii="Book Antiqua" w:hAnsi="Book Antiqua"/>
          <w:b/>
          <w:snapToGrid w:val="0"/>
          <w:sz w:val="22"/>
        </w:rPr>
        <w:tab/>
        <w:t>Authorisation for Issue</w:t>
      </w:r>
    </w:p>
    <w:p w14:paraId="339F705F" w14:textId="77777777" w:rsidR="0084226F" w:rsidRPr="002C3839" w:rsidRDefault="0084226F">
      <w:pPr>
        <w:widowControl w:val="0"/>
        <w:rPr>
          <w:rFonts w:ascii="Book Antiqua" w:hAnsi="Book Antiqua"/>
          <w:snapToGrid w:val="0"/>
          <w:sz w:val="22"/>
        </w:rPr>
      </w:pPr>
    </w:p>
    <w:p w14:paraId="06A6C36F" w14:textId="1DDAF1A1" w:rsidR="0084226F" w:rsidRPr="002C3839" w:rsidRDefault="0084226F" w:rsidP="00620150">
      <w:pPr>
        <w:widowControl w:val="0"/>
        <w:ind w:left="720"/>
        <w:jc w:val="both"/>
        <w:rPr>
          <w:rFonts w:ascii="Book Antiqua" w:hAnsi="Book Antiqua"/>
          <w:snapToGrid w:val="0"/>
          <w:sz w:val="22"/>
        </w:rPr>
      </w:pPr>
      <w:r w:rsidRPr="002C3839">
        <w:rPr>
          <w:rFonts w:ascii="Book Antiqua" w:hAnsi="Book Antiqua"/>
          <w:snapToGrid w:val="0"/>
          <w:sz w:val="22"/>
        </w:rPr>
        <w:t xml:space="preserve">The interim financial statements were authorised for issue by the Board of Directors on </w:t>
      </w:r>
      <w:r w:rsidR="00AD2EA9" w:rsidRPr="002C3839">
        <w:rPr>
          <w:rFonts w:ascii="Book Antiqua" w:hAnsi="Book Antiqua"/>
          <w:snapToGrid w:val="0"/>
          <w:sz w:val="22"/>
        </w:rPr>
        <w:t>2</w:t>
      </w:r>
      <w:r w:rsidR="00D9145E">
        <w:rPr>
          <w:rFonts w:ascii="Book Antiqua" w:hAnsi="Book Antiqua"/>
          <w:snapToGrid w:val="0"/>
          <w:sz w:val="22"/>
        </w:rPr>
        <w:t>4</w:t>
      </w:r>
      <w:r w:rsidR="00620150" w:rsidRPr="002C3839">
        <w:rPr>
          <w:rFonts w:ascii="Book Antiqua" w:hAnsi="Book Antiqua"/>
          <w:snapToGrid w:val="0"/>
          <w:sz w:val="22"/>
          <w:vertAlign w:val="superscript"/>
        </w:rPr>
        <w:t>th</w:t>
      </w:r>
      <w:r w:rsidRPr="002C3839">
        <w:rPr>
          <w:rFonts w:ascii="Book Antiqua" w:hAnsi="Book Antiqua"/>
          <w:snapToGrid w:val="0"/>
          <w:sz w:val="22"/>
        </w:rPr>
        <w:t xml:space="preserve"> </w:t>
      </w:r>
      <w:r w:rsidR="00223AEA">
        <w:rPr>
          <w:rFonts w:ascii="Book Antiqua" w:hAnsi="Book Antiqua"/>
          <w:snapToGrid w:val="0"/>
          <w:sz w:val="22"/>
        </w:rPr>
        <w:t>November</w:t>
      </w:r>
      <w:r w:rsidRPr="002C3839">
        <w:rPr>
          <w:rFonts w:ascii="Book Antiqua" w:hAnsi="Book Antiqua"/>
          <w:snapToGrid w:val="0"/>
          <w:sz w:val="22"/>
        </w:rPr>
        <w:t xml:space="preserve"> 20</w:t>
      </w:r>
      <w:r w:rsidR="002425EF" w:rsidRPr="002C3839">
        <w:rPr>
          <w:rFonts w:ascii="Book Antiqua" w:hAnsi="Book Antiqua"/>
          <w:snapToGrid w:val="0"/>
          <w:sz w:val="22"/>
        </w:rPr>
        <w:t>2</w:t>
      </w:r>
      <w:r w:rsidR="00B92C40">
        <w:rPr>
          <w:rFonts w:ascii="Book Antiqua" w:hAnsi="Book Antiqua"/>
          <w:snapToGrid w:val="0"/>
          <w:sz w:val="22"/>
        </w:rPr>
        <w:t>2</w:t>
      </w:r>
      <w:r w:rsidRPr="002C3839">
        <w:rPr>
          <w:rFonts w:ascii="Book Antiqua" w:hAnsi="Book Antiqua"/>
          <w:snapToGrid w:val="0"/>
          <w:sz w:val="22"/>
        </w:rPr>
        <w:t>.</w:t>
      </w:r>
    </w:p>
    <w:p w14:paraId="46A42169" w14:textId="77777777" w:rsidR="00FC2B55" w:rsidRPr="002C3839" w:rsidRDefault="00FC2B55">
      <w:pPr>
        <w:widowControl w:val="0"/>
        <w:rPr>
          <w:rFonts w:ascii="Book Antiqua" w:hAnsi="Book Antiqua"/>
          <w:snapToGrid w:val="0"/>
          <w:sz w:val="22"/>
        </w:rPr>
      </w:pPr>
    </w:p>
    <w:p w14:paraId="21A299CE" w14:textId="77777777" w:rsidR="006063C1" w:rsidRPr="002C3839" w:rsidRDefault="006063C1">
      <w:pPr>
        <w:widowControl w:val="0"/>
        <w:rPr>
          <w:rFonts w:ascii="Book Antiqua" w:hAnsi="Book Antiqua"/>
          <w:b/>
          <w:snapToGrid w:val="0"/>
          <w:sz w:val="22"/>
        </w:rPr>
      </w:pPr>
    </w:p>
    <w:p w14:paraId="75F33372" w14:textId="77777777" w:rsidR="00F714AE" w:rsidRPr="002C3839" w:rsidRDefault="00F714AE">
      <w:pPr>
        <w:widowControl w:val="0"/>
        <w:rPr>
          <w:rFonts w:ascii="Book Antiqua" w:hAnsi="Book Antiqua"/>
          <w:b/>
          <w:snapToGrid w:val="0"/>
          <w:sz w:val="22"/>
        </w:rPr>
      </w:pPr>
    </w:p>
    <w:p w14:paraId="0E09A4C9" w14:textId="77777777" w:rsidR="0084226F" w:rsidRPr="002C3839" w:rsidRDefault="0084226F">
      <w:pPr>
        <w:widowControl w:val="0"/>
        <w:rPr>
          <w:rFonts w:ascii="Book Antiqua" w:hAnsi="Book Antiqua"/>
          <w:b/>
          <w:snapToGrid w:val="0"/>
          <w:sz w:val="22"/>
        </w:rPr>
      </w:pPr>
      <w:r w:rsidRPr="002C3839">
        <w:rPr>
          <w:rFonts w:ascii="Book Antiqua" w:hAnsi="Book Antiqua"/>
          <w:b/>
          <w:snapToGrid w:val="0"/>
          <w:sz w:val="22"/>
        </w:rPr>
        <w:t>BY ORDER OF THE BOARD</w:t>
      </w:r>
    </w:p>
    <w:p w14:paraId="23037CFA" w14:textId="77777777" w:rsidR="00420D2D" w:rsidRPr="002C3839" w:rsidRDefault="00420D2D">
      <w:pPr>
        <w:widowControl w:val="0"/>
        <w:jc w:val="both"/>
        <w:rPr>
          <w:rFonts w:ascii="Book Antiqua" w:hAnsi="Book Antiqua"/>
          <w:snapToGrid w:val="0"/>
          <w:sz w:val="22"/>
        </w:rPr>
      </w:pPr>
    </w:p>
    <w:p w14:paraId="57DE4102" w14:textId="77777777" w:rsidR="00F83C14" w:rsidRPr="002C3839" w:rsidRDefault="00F83C14">
      <w:pPr>
        <w:widowControl w:val="0"/>
        <w:jc w:val="both"/>
        <w:rPr>
          <w:rFonts w:ascii="Book Antiqua" w:hAnsi="Book Antiqua"/>
          <w:snapToGrid w:val="0"/>
          <w:sz w:val="22"/>
        </w:rPr>
      </w:pPr>
    </w:p>
    <w:p w14:paraId="0470E0CB" w14:textId="77777777" w:rsidR="00854D00" w:rsidRPr="002C3839" w:rsidRDefault="00854D00">
      <w:pPr>
        <w:widowControl w:val="0"/>
        <w:jc w:val="both"/>
        <w:rPr>
          <w:rFonts w:ascii="Book Antiqua" w:hAnsi="Book Antiqua"/>
          <w:snapToGrid w:val="0"/>
          <w:sz w:val="22"/>
        </w:rPr>
      </w:pPr>
    </w:p>
    <w:p w14:paraId="796C70E8" w14:textId="77777777" w:rsidR="002425EF" w:rsidRPr="002C3839" w:rsidRDefault="002425EF" w:rsidP="002425EF">
      <w:pPr>
        <w:widowControl w:val="0"/>
        <w:rPr>
          <w:rFonts w:ascii="Book Antiqua" w:hAnsi="Book Antiqua"/>
          <w:b/>
          <w:snapToGrid w:val="0"/>
          <w:sz w:val="22"/>
          <w:lang w:val="en-US"/>
        </w:rPr>
      </w:pPr>
      <w:r w:rsidRPr="002C3839">
        <w:rPr>
          <w:rFonts w:ascii="Book Antiqua" w:hAnsi="Book Antiqua"/>
          <w:b/>
          <w:snapToGrid w:val="0"/>
          <w:sz w:val="22"/>
          <w:lang w:val="en-US"/>
        </w:rPr>
        <w:t>ROSLI BIN IDRIS</w:t>
      </w:r>
    </w:p>
    <w:p w14:paraId="50347814" w14:textId="77777777" w:rsidR="002425EF" w:rsidRPr="002C3839" w:rsidRDefault="002425EF" w:rsidP="002425EF">
      <w:pPr>
        <w:widowControl w:val="0"/>
        <w:rPr>
          <w:rFonts w:ascii="Book Antiqua" w:hAnsi="Book Antiqua"/>
          <w:snapToGrid w:val="0"/>
          <w:sz w:val="22"/>
        </w:rPr>
      </w:pPr>
      <w:r w:rsidRPr="002C3839">
        <w:rPr>
          <w:rFonts w:ascii="Book Antiqua" w:hAnsi="Book Antiqua"/>
          <w:snapToGrid w:val="0"/>
          <w:sz w:val="22"/>
        </w:rPr>
        <w:t>(MIA15730)</w:t>
      </w:r>
    </w:p>
    <w:p w14:paraId="07EF8497" w14:textId="77777777" w:rsidR="000006A0" w:rsidRPr="002C3839" w:rsidRDefault="002425EF">
      <w:pPr>
        <w:widowControl w:val="0"/>
        <w:rPr>
          <w:rFonts w:ascii="Book Antiqua" w:hAnsi="Book Antiqua"/>
          <w:snapToGrid w:val="0"/>
          <w:sz w:val="22"/>
        </w:rPr>
      </w:pPr>
      <w:r w:rsidRPr="002C3839">
        <w:rPr>
          <w:rFonts w:ascii="Book Antiqua" w:hAnsi="Book Antiqua"/>
          <w:snapToGrid w:val="0"/>
          <w:sz w:val="22"/>
        </w:rPr>
        <w:t>Company Secretary</w:t>
      </w:r>
    </w:p>
    <w:p w14:paraId="0ABE48DC" w14:textId="76C9F87B" w:rsidR="0084226F" w:rsidRPr="002C3839" w:rsidRDefault="0084226F">
      <w:pPr>
        <w:pStyle w:val="BodyText2"/>
        <w:widowControl w:val="0"/>
        <w:rPr>
          <w:rFonts w:ascii="Book Antiqua" w:hAnsi="Book Antiqua"/>
          <w:snapToGrid w:val="0"/>
        </w:rPr>
      </w:pPr>
      <w:r w:rsidRPr="002C3839">
        <w:rPr>
          <w:rFonts w:ascii="Book Antiqua" w:hAnsi="Book Antiqua"/>
          <w:snapToGrid w:val="0"/>
        </w:rPr>
        <w:t xml:space="preserve">Date: </w:t>
      </w:r>
      <w:r w:rsidR="003A5977" w:rsidRPr="002C3839">
        <w:rPr>
          <w:rFonts w:ascii="Book Antiqua" w:hAnsi="Book Antiqua"/>
          <w:snapToGrid w:val="0"/>
        </w:rPr>
        <w:t>2</w:t>
      </w:r>
      <w:r w:rsidR="00041A5B">
        <w:rPr>
          <w:rFonts w:ascii="Book Antiqua" w:hAnsi="Book Antiqua"/>
          <w:snapToGrid w:val="0"/>
        </w:rPr>
        <w:t>5</w:t>
      </w:r>
      <w:r w:rsidR="009745F3" w:rsidRPr="002C3839">
        <w:rPr>
          <w:rFonts w:ascii="Book Antiqua" w:hAnsi="Book Antiqua"/>
          <w:snapToGrid w:val="0"/>
          <w:vertAlign w:val="superscript"/>
        </w:rPr>
        <w:t>th</w:t>
      </w:r>
      <w:r w:rsidR="004E05FD" w:rsidRPr="002C3839">
        <w:rPr>
          <w:rFonts w:ascii="Book Antiqua" w:hAnsi="Book Antiqua"/>
          <w:snapToGrid w:val="0"/>
        </w:rPr>
        <w:t xml:space="preserve"> </w:t>
      </w:r>
      <w:r w:rsidR="00041A5B">
        <w:rPr>
          <w:rFonts w:ascii="Book Antiqua" w:hAnsi="Book Antiqua"/>
          <w:snapToGrid w:val="0"/>
        </w:rPr>
        <w:t>November</w:t>
      </w:r>
      <w:r w:rsidR="001B14DE" w:rsidRPr="002C3839">
        <w:rPr>
          <w:rFonts w:ascii="Book Antiqua" w:hAnsi="Book Antiqua"/>
          <w:snapToGrid w:val="0"/>
        </w:rPr>
        <w:t xml:space="preserve"> 20</w:t>
      </w:r>
      <w:r w:rsidR="002425EF" w:rsidRPr="002C3839">
        <w:rPr>
          <w:rFonts w:ascii="Book Antiqua" w:hAnsi="Book Antiqua"/>
          <w:snapToGrid w:val="0"/>
        </w:rPr>
        <w:t>2</w:t>
      </w:r>
      <w:r w:rsidR="00B92C40">
        <w:rPr>
          <w:rFonts w:ascii="Book Antiqua" w:hAnsi="Book Antiqua"/>
          <w:snapToGrid w:val="0"/>
        </w:rPr>
        <w:t>2</w:t>
      </w:r>
    </w:p>
    <w:sectPr w:rsidR="0084226F" w:rsidRPr="002C3839" w:rsidSect="00C13BAA">
      <w:headerReference w:type="default" r:id="rId9"/>
      <w:footerReference w:type="default" r:id="rId10"/>
      <w:pgSz w:w="12240" w:h="15840"/>
      <w:pgMar w:top="720" w:right="1183" w:bottom="1008" w:left="100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CF228" w14:textId="77777777" w:rsidR="002C52B4" w:rsidRDefault="002C52B4">
      <w:r>
        <w:separator/>
      </w:r>
    </w:p>
  </w:endnote>
  <w:endnote w:type="continuationSeparator" w:id="0">
    <w:p w14:paraId="7D568B2C" w14:textId="77777777" w:rsidR="002C52B4" w:rsidRDefault="002C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11D2" w14:textId="77777777" w:rsidR="00901F2D" w:rsidRDefault="00901F2D">
    <w:pPr>
      <w:pStyle w:val="Footer"/>
      <w:jc w:val="center"/>
    </w:pPr>
    <w:r>
      <w:t xml:space="preserve">- </w:t>
    </w:r>
    <w:r>
      <w:fldChar w:fldCharType="begin"/>
    </w:r>
    <w:r>
      <w:rPr>
        <w:rStyle w:val="PageNumber"/>
      </w:rPr>
      <w:instrText xml:space="preserve"> PAGE </w:instrText>
    </w:r>
    <w:r>
      <w:fldChar w:fldCharType="separate"/>
    </w:r>
    <w:r>
      <w:rPr>
        <w:rStyle w:val="PageNumber"/>
        <w:noProof/>
      </w:rPr>
      <w:t>23</w:t>
    </w:r>
    <w: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AD83" w14:textId="77777777" w:rsidR="002C52B4" w:rsidRDefault="002C52B4">
      <w:r>
        <w:separator/>
      </w:r>
    </w:p>
  </w:footnote>
  <w:footnote w:type="continuationSeparator" w:id="0">
    <w:p w14:paraId="0AA4EA5B" w14:textId="77777777" w:rsidR="002C52B4" w:rsidRDefault="002C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DFF5" w14:textId="77777777" w:rsidR="00901F2D" w:rsidRPr="00933887" w:rsidRDefault="00901F2D">
    <w:pPr>
      <w:jc w:val="center"/>
      <w:rPr>
        <w:rFonts w:ascii="Book Antiqua" w:hAnsi="Book Antiqua"/>
        <w:b/>
        <w:sz w:val="24"/>
      </w:rPr>
    </w:pPr>
    <w:r>
      <w:rPr>
        <w:rFonts w:ascii="Book Antiqua" w:hAnsi="Book Antiqua"/>
        <w:b/>
        <w:sz w:val="24"/>
      </w:rPr>
      <w:t xml:space="preserve">Bintulu Port Holdings </w:t>
    </w:r>
    <w:proofErr w:type="spellStart"/>
    <w:r>
      <w:rPr>
        <w:rFonts w:ascii="Book Antiqua" w:hAnsi="Book Antiqua"/>
        <w:b/>
        <w:sz w:val="24"/>
      </w:rPr>
      <w:t>Berhad</w:t>
    </w:r>
    <w:proofErr w:type="spellEnd"/>
  </w:p>
  <w:p w14:paraId="63128920" w14:textId="77777777" w:rsidR="00901F2D" w:rsidRPr="00F81E15" w:rsidRDefault="00901F2D" w:rsidP="00F81E15">
    <w:pPr>
      <w:jc w:val="center"/>
      <w:rPr>
        <w:rFonts w:ascii="Book Antiqua" w:hAnsi="Book Antiqua"/>
        <w:sz w:val="24"/>
        <w:szCs w:val="24"/>
        <w:lang w:val="en-MY"/>
      </w:rPr>
    </w:pPr>
    <w:r w:rsidRPr="00F81E15">
      <w:rPr>
        <w:rFonts w:ascii="Book Antiqua" w:hAnsi="Book Antiqua"/>
        <w:sz w:val="24"/>
        <w:szCs w:val="24"/>
        <w:lang w:val="en-MY"/>
      </w:rPr>
      <w:t>[Registration No. 199601008454 (380802-T)]</w:t>
    </w:r>
  </w:p>
  <w:p w14:paraId="592389A2" w14:textId="77777777" w:rsidR="00901F2D" w:rsidRDefault="00901F2D">
    <w:pPr>
      <w:jc w:val="center"/>
      <w:rPr>
        <w:rFonts w:ascii="Book Antiqua" w:hAnsi="Book Antiqua"/>
      </w:rPr>
    </w:pPr>
    <w:r>
      <w:rPr>
        <w:rFonts w:ascii="Book Antiqua" w:hAnsi="Book Antiqua"/>
      </w:rPr>
      <w:t>(Incorporated in Malaysia)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lvl w:ilvl="0">
      <w:start w:val="2015"/>
      <w:numFmt w:val="bullet"/>
      <w:lvlText w:val="-"/>
      <w:lvlJc w:val="left"/>
      <w:pPr>
        <w:ind w:left="852" w:hanging="360"/>
      </w:pPr>
      <w:rPr>
        <w:rFonts w:ascii="Book Antiqua" w:eastAsia="PMingLiU" w:hAnsi="Book Antiqua" w:cs="Times New Roman" w:hint="default"/>
      </w:rPr>
    </w:lvl>
    <w:lvl w:ilvl="1">
      <w:start w:val="1"/>
      <w:numFmt w:val="bullet"/>
      <w:lvlText w:val="o"/>
      <w:lvlJc w:val="left"/>
      <w:pPr>
        <w:ind w:left="1572" w:hanging="360"/>
      </w:pPr>
      <w:rPr>
        <w:rFonts w:ascii="Courier New" w:hAnsi="Courier New" w:cs="Courier New" w:hint="default"/>
      </w:rPr>
    </w:lvl>
    <w:lvl w:ilvl="2">
      <w:start w:val="1"/>
      <w:numFmt w:val="bullet"/>
      <w:lvlText w:val=""/>
      <w:lvlJc w:val="left"/>
      <w:pPr>
        <w:ind w:left="2292" w:hanging="360"/>
      </w:pPr>
      <w:rPr>
        <w:rFonts w:ascii="Wingdings" w:hAnsi="Wingdings" w:hint="default"/>
      </w:rPr>
    </w:lvl>
    <w:lvl w:ilvl="3">
      <w:start w:val="1"/>
      <w:numFmt w:val="bullet"/>
      <w:lvlText w:val=""/>
      <w:lvlJc w:val="left"/>
      <w:pPr>
        <w:ind w:left="3012" w:hanging="360"/>
      </w:pPr>
      <w:rPr>
        <w:rFonts w:ascii="Symbol" w:hAnsi="Symbol" w:hint="default"/>
      </w:rPr>
    </w:lvl>
    <w:lvl w:ilvl="4">
      <w:start w:val="1"/>
      <w:numFmt w:val="bullet"/>
      <w:lvlText w:val="o"/>
      <w:lvlJc w:val="left"/>
      <w:pPr>
        <w:ind w:left="3732" w:hanging="360"/>
      </w:pPr>
      <w:rPr>
        <w:rFonts w:ascii="Courier New" w:hAnsi="Courier New" w:cs="Courier New" w:hint="default"/>
      </w:rPr>
    </w:lvl>
    <w:lvl w:ilvl="5">
      <w:start w:val="1"/>
      <w:numFmt w:val="bullet"/>
      <w:lvlText w:val=""/>
      <w:lvlJc w:val="left"/>
      <w:pPr>
        <w:ind w:left="4452" w:hanging="360"/>
      </w:pPr>
      <w:rPr>
        <w:rFonts w:ascii="Wingdings" w:hAnsi="Wingdings" w:hint="default"/>
      </w:rPr>
    </w:lvl>
    <w:lvl w:ilvl="6">
      <w:start w:val="1"/>
      <w:numFmt w:val="bullet"/>
      <w:lvlText w:val=""/>
      <w:lvlJc w:val="left"/>
      <w:pPr>
        <w:ind w:left="5172" w:hanging="360"/>
      </w:pPr>
      <w:rPr>
        <w:rFonts w:ascii="Symbol" w:hAnsi="Symbol" w:hint="default"/>
      </w:rPr>
    </w:lvl>
    <w:lvl w:ilvl="7">
      <w:start w:val="1"/>
      <w:numFmt w:val="bullet"/>
      <w:lvlText w:val="o"/>
      <w:lvlJc w:val="left"/>
      <w:pPr>
        <w:ind w:left="5892" w:hanging="360"/>
      </w:pPr>
      <w:rPr>
        <w:rFonts w:ascii="Courier New" w:hAnsi="Courier New" w:cs="Courier New" w:hint="default"/>
      </w:rPr>
    </w:lvl>
    <w:lvl w:ilvl="8">
      <w:start w:val="1"/>
      <w:numFmt w:val="bullet"/>
      <w:lvlText w:val=""/>
      <w:lvlJc w:val="left"/>
      <w:pPr>
        <w:ind w:left="6612" w:hanging="360"/>
      </w:pPr>
      <w:rPr>
        <w:rFonts w:ascii="Wingdings" w:hAnsi="Wingdings" w:hint="default"/>
      </w:rPr>
    </w:lvl>
  </w:abstractNum>
  <w:abstractNum w:abstractNumId="1" w15:restartNumberingAfterBreak="0">
    <w:nsid w:val="00000018"/>
    <w:multiLevelType w:val="multilevel"/>
    <w:tmpl w:val="00000018"/>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0000019"/>
    <w:multiLevelType w:val="multilevel"/>
    <w:tmpl w:val="00000019"/>
    <w:lvl w:ilvl="0">
      <w:start w:val="1"/>
      <w:numFmt w:val="lowerLetter"/>
      <w:lvlText w:val="%1)"/>
      <w:lvlJc w:val="left"/>
      <w:pPr>
        <w:tabs>
          <w:tab w:val="num" w:pos="1140"/>
        </w:tabs>
        <w:ind w:left="1140" w:hanging="4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1C"/>
    <w:multiLevelType w:val="multilevel"/>
    <w:tmpl w:val="0000001C"/>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25C3D3D"/>
    <w:multiLevelType w:val="hybridMultilevel"/>
    <w:tmpl w:val="31E8FA96"/>
    <w:lvl w:ilvl="0" w:tplc="52AC038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15:restartNumberingAfterBreak="0">
    <w:nsid w:val="068D6FDC"/>
    <w:multiLevelType w:val="hybridMultilevel"/>
    <w:tmpl w:val="39664E3A"/>
    <w:lvl w:ilvl="0" w:tplc="BCC2D476">
      <w:start w:val="2"/>
      <w:numFmt w:val="bullet"/>
      <w:lvlText w:val="-"/>
      <w:lvlJc w:val="left"/>
      <w:pPr>
        <w:ind w:left="1860" w:hanging="360"/>
      </w:pPr>
      <w:rPr>
        <w:rFonts w:ascii="Book Antiqua" w:eastAsia="PMingLiU" w:hAnsi="Book Antiqua" w:cs="Times New Roman" w:hint="default"/>
      </w:rPr>
    </w:lvl>
    <w:lvl w:ilvl="1" w:tplc="44090003" w:tentative="1">
      <w:start w:val="1"/>
      <w:numFmt w:val="bullet"/>
      <w:lvlText w:val="o"/>
      <w:lvlJc w:val="left"/>
      <w:pPr>
        <w:ind w:left="2580" w:hanging="360"/>
      </w:pPr>
      <w:rPr>
        <w:rFonts w:ascii="Courier New" w:hAnsi="Courier New" w:cs="Courier New" w:hint="default"/>
      </w:rPr>
    </w:lvl>
    <w:lvl w:ilvl="2" w:tplc="44090005" w:tentative="1">
      <w:start w:val="1"/>
      <w:numFmt w:val="bullet"/>
      <w:lvlText w:val=""/>
      <w:lvlJc w:val="left"/>
      <w:pPr>
        <w:ind w:left="3300" w:hanging="360"/>
      </w:pPr>
      <w:rPr>
        <w:rFonts w:ascii="Wingdings" w:hAnsi="Wingdings" w:hint="default"/>
      </w:rPr>
    </w:lvl>
    <w:lvl w:ilvl="3" w:tplc="44090001" w:tentative="1">
      <w:start w:val="1"/>
      <w:numFmt w:val="bullet"/>
      <w:lvlText w:val=""/>
      <w:lvlJc w:val="left"/>
      <w:pPr>
        <w:ind w:left="4020" w:hanging="360"/>
      </w:pPr>
      <w:rPr>
        <w:rFonts w:ascii="Symbol" w:hAnsi="Symbol" w:hint="default"/>
      </w:rPr>
    </w:lvl>
    <w:lvl w:ilvl="4" w:tplc="44090003" w:tentative="1">
      <w:start w:val="1"/>
      <w:numFmt w:val="bullet"/>
      <w:lvlText w:val="o"/>
      <w:lvlJc w:val="left"/>
      <w:pPr>
        <w:ind w:left="4740" w:hanging="360"/>
      </w:pPr>
      <w:rPr>
        <w:rFonts w:ascii="Courier New" w:hAnsi="Courier New" w:cs="Courier New" w:hint="default"/>
      </w:rPr>
    </w:lvl>
    <w:lvl w:ilvl="5" w:tplc="44090005" w:tentative="1">
      <w:start w:val="1"/>
      <w:numFmt w:val="bullet"/>
      <w:lvlText w:val=""/>
      <w:lvlJc w:val="left"/>
      <w:pPr>
        <w:ind w:left="5460" w:hanging="360"/>
      </w:pPr>
      <w:rPr>
        <w:rFonts w:ascii="Wingdings" w:hAnsi="Wingdings" w:hint="default"/>
      </w:rPr>
    </w:lvl>
    <w:lvl w:ilvl="6" w:tplc="44090001" w:tentative="1">
      <w:start w:val="1"/>
      <w:numFmt w:val="bullet"/>
      <w:lvlText w:val=""/>
      <w:lvlJc w:val="left"/>
      <w:pPr>
        <w:ind w:left="6180" w:hanging="360"/>
      </w:pPr>
      <w:rPr>
        <w:rFonts w:ascii="Symbol" w:hAnsi="Symbol" w:hint="default"/>
      </w:rPr>
    </w:lvl>
    <w:lvl w:ilvl="7" w:tplc="44090003" w:tentative="1">
      <w:start w:val="1"/>
      <w:numFmt w:val="bullet"/>
      <w:lvlText w:val="o"/>
      <w:lvlJc w:val="left"/>
      <w:pPr>
        <w:ind w:left="6900" w:hanging="360"/>
      </w:pPr>
      <w:rPr>
        <w:rFonts w:ascii="Courier New" w:hAnsi="Courier New" w:cs="Courier New" w:hint="default"/>
      </w:rPr>
    </w:lvl>
    <w:lvl w:ilvl="8" w:tplc="44090005" w:tentative="1">
      <w:start w:val="1"/>
      <w:numFmt w:val="bullet"/>
      <w:lvlText w:val=""/>
      <w:lvlJc w:val="left"/>
      <w:pPr>
        <w:ind w:left="7620" w:hanging="360"/>
      </w:pPr>
      <w:rPr>
        <w:rFonts w:ascii="Wingdings" w:hAnsi="Wingdings" w:hint="default"/>
      </w:rPr>
    </w:lvl>
  </w:abstractNum>
  <w:abstractNum w:abstractNumId="6" w15:restartNumberingAfterBreak="0">
    <w:nsid w:val="07947AE5"/>
    <w:multiLevelType w:val="hybridMultilevel"/>
    <w:tmpl w:val="E072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D4517"/>
    <w:multiLevelType w:val="hybridMultilevel"/>
    <w:tmpl w:val="68B0A5DA"/>
    <w:lvl w:ilvl="0" w:tplc="44090017">
      <w:start w:val="1"/>
      <w:numFmt w:val="lowerLetter"/>
      <w:lvlText w:val="%1)"/>
      <w:lvlJc w:val="lef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8" w15:restartNumberingAfterBreak="0">
    <w:nsid w:val="18355C42"/>
    <w:multiLevelType w:val="hybridMultilevel"/>
    <w:tmpl w:val="97FE5468"/>
    <w:lvl w:ilvl="0" w:tplc="B1EA0470">
      <w:start w:val="2"/>
      <w:numFmt w:val="bullet"/>
      <w:lvlText w:val="-"/>
      <w:lvlJc w:val="left"/>
      <w:pPr>
        <w:ind w:left="1350" w:hanging="360"/>
      </w:pPr>
      <w:rPr>
        <w:rFonts w:ascii="Book Antiqua" w:eastAsia="PMingLiU" w:hAnsi="Book Antiqua" w:cs="Times New Roman" w:hint="default"/>
      </w:rPr>
    </w:lvl>
    <w:lvl w:ilvl="1" w:tplc="44090003" w:tentative="1">
      <w:start w:val="1"/>
      <w:numFmt w:val="bullet"/>
      <w:lvlText w:val="o"/>
      <w:lvlJc w:val="left"/>
      <w:pPr>
        <w:ind w:left="2070" w:hanging="360"/>
      </w:pPr>
      <w:rPr>
        <w:rFonts w:ascii="Courier New" w:hAnsi="Courier New" w:cs="Courier New" w:hint="default"/>
      </w:rPr>
    </w:lvl>
    <w:lvl w:ilvl="2" w:tplc="44090005" w:tentative="1">
      <w:start w:val="1"/>
      <w:numFmt w:val="bullet"/>
      <w:lvlText w:val=""/>
      <w:lvlJc w:val="left"/>
      <w:pPr>
        <w:ind w:left="2790" w:hanging="360"/>
      </w:pPr>
      <w:rPr>
        <w:rFonts w:ascii="Wingdings" w:hAnsi="Wingdings" w:hint="default"/>
      </w:rPr>
    </w:lvl>
    <w:lvl w:ilvl="3" w:tplc="44090001" w:tentative="1">
      <w:start w:val="1"/>
      <w:numFmt w:val="bullet"/>
      <w:lvlText w:val=""/>
      <w:lvlJc w:val="left"/>
      <w:pPr>
        <w:ind w:left="3510" w:hanging="360"/>
      </w:pPr>
      <w:rPr>
        <w:rFonts w:ascii="Symbol" w:hAnsi="Symbol" w:hint="default"/>
      </w:rPr>
    </w:lvl>
    <w:lvl w:ilvl="4" w:tplc="44090003" w:tentative="1">
      <w:start w:val="1"/>
      <w:numFmt w:val="bullet"/>
      <w:lvlText w:val="o"/>
      <w:lvlJc w:val="left"/>
      <w:pPr>
        <w:ind w:left="4230" w:hanging="360"/>
      </w:pPr>
      <w:rPr>
        <w:rFonts w:ascii="Courier New" w:hAnsi="Courier New" w:cs="Courier New" w:hint="default"/>
      </w:rPr>
    </w:lvl>
    <w:lvl w:ilvl="5" w:tplc="44090005" w:tentative="1">
      <w:start w:val="1"/>
      <w:numFmt w:val="bullet"/>
      <w:lvlText w:val=""/>
      <w:lvlJc w:val="left"/>
      <w:pPr>
        <w:ind w:left="4950" w:hanging="360"/>
      </w:pPr>
      <w:rPr>
        <w:rFonts w:ascii="Wingdings" w:hAnsi="Wingdings" w:hint="default"/>
      </w:rPr>
    </w:lvl>
    <w:lvl w:ilvl="6" w:tplc="44090001" w:tentative="1">
      <w:start w:val="1"/>
      <w:numFmt w:val="bullet"/>
      <w:lvlText w:val=""/>
      <w:lvlJc w:val="left"/>
      <w:pPr>
        <w:ind w:left="5670" w:hanging="360"/>
      </w:pPr>
      <w:rPr>
        <w:rFonts w:ascii="Symbol" w:hAnsi="Symbol" w:hint="default"/>
      </w:rPr>
    </w:lvl>
    <w:lvl w:ilvl="7" w:tplc="44090003" w:tentative="1">
      <w:start w:val="1"/>
      <w:numFmt w:val="bullet"/>
      <w:lvlText w:val="o"/>
      <w:lvlJc w:val="left"/>
      <w:pPr>
        <w:ind w:left="6390" w:hanging="360"/>
      </w:pPr>
      <w:rPr>
        <w:rFonts w:ascii="Courier New" w:hAnsi="Courier New" w:cs="Courier New" w:hint="default"/>
      </w:rPr>
    </w:lvl>
    <w:lvl w:ilvl="8" w:tplc="44090005" w:tentative="1">
      <w:start w:val="1"/>
      <w:numFmt w:val="bullet"/>
      <w:lvlText w:val=""/>
      <w:lvlJc w:val="left"/>
      <w:pPr>
        <w:ind w:left="7110" w:hanging="360"/>
      </w:pPr>
      <w:rPr>
        <w:rFonts w:ascii="Wingdings" w:hAnsi="Wingdings" w:hint="default"/>
      </w:rPr>
    </w:lvl>
  </w:abstractNum>
  <w:abstractNum w:abstractNumId="9" w15:restartNumberingAfterBreak="0">
    <w:nsid w:val="1DB970EF"/>
    <w:multiLevelType w:val="hybridMultilevel"/>
    <w:tmpl w:val="571A059C"/>
    <w:lvl w:ilvl="0" w:tplc="0C628706">
      <w:start w:val="1"/>
      <w:numFmt w:val="upperRoman"/>
      <w:lvlText w:val="(%1)"/>
      <w:lvlJc w:val="left"/>
      <w:pPr>
        <w:ind w:left="1800" w:hanging="720"/>
      </w:pPr>
      <w:rPr>
        <w:rFonts w:hint="default"/>
        <w:sz w:val="2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0" w15:restartNumberingAfterBreak="0">
    <w:nsid w:val="25A8580B"/>
    <w:multiLevelType w:val="hybridMultilevel"/>
    <w:tmpl w:val="2EF26B90"/>
    <w:lvl w:ilvl="0" w:tplc="8C6C9B10">
      <w:start w:val="1"/>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BB736CD"/>
    <w:multiLevelType w:val="hybridMultilevel"/>
    <w:tmpl w:val="4F3AF5F4"/>
    <w:lvl w:ilvl="0" w:tplc="44090001">
      <w:start w:val="1"/>
      <w:numFmt w:val="bullet"/>
      <w:lvlText w:val=""/>
      <w:lvlJc w:val="left"/>
      <w:pPr>
        <w:ind w:left="1429" w:hanging="360"/>
      </w:pPr>
      <w:rPr>
        <w:rFonts w:ascii="Symbol" w:hAnsi="Symbol"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12" w15:restartNumberingAfterBreak="0">
    <w:nsid w:val="7A404A9B"/>
    <w:multiLevelType w:val="hybridMultilevel"/>
    <w:tmpl w:val="31E8FA96"/>
    <w:lvl w:ilvl="0" w:tplc="52AC038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16cid:durableId="1122840533">
    <w:abstractNumId w:val="1"/>
  </w:num>
  <w:num w:numId="2" w16cid:durableId="841898947">
    <w:abstractNumId w:val="3"/>
  </w:num>
  <w:num w:numId="3" w16cid:durableId="1040713605">
    <w:abstractNumId w:val="0"/>
  </w:num>
  <w:num w:numId="4" w16cid:durableId="2120635391">
    <w:abstractNumId w:val="2"/>
  </w:num>
  <w:num w:numId="5" w16cid:durableId="2064062072">
    <w:abstractNumId w:val="10"/>
  </w:num>
  <w:num w:numId="6" w16cid:durableId="1012491899">
    <w:abstractNumId w:val="4"/>
  </w:num>
  <w:num w:numId="7" w16cid:durableId="1525510112">
    <w:abstractNumId w:val="9"/>
  </w:num>
  <w:num w:numId="8" w16cid:durableId="1833522058">
    <w:abstractNumId w:val="8"/>
  </w:num>
  <w:num w:numId="9" w16cid:durableId="1355693619">
    <w:abstractNumId w:val="11"/>
  </w:num>
  <w:num w:numId="10" w16cid:durableId="529143464">
    <w:abstractNumId w:val="12"/>
  </w:num>
  <w:num w:numId="11" w16cid:durableId="4924504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490233">
    <w:abstractNumId w:val="5"/>
  </w:num>
  <w:num w:numId="13" w16cid:durableId="1504466737">
    <w:abstractNumId w:val="6"/>
  </w:num>
  <w:num w:numId="14" w16cid:durableId="21232648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6A0"/>
    <w:rsid w:val="0000146A"/>
    <w:rsid w:val="000019F2"/>
    <w:rsid w:val="00002FFD"/>
    <w:rsid w:val="00003527"/>
    <w:rsid w:val="000036D4"/>
    <w:rsid w:val="00003DAA"/>
    <w:rsid w:val="00003ED8"/>
    <w:rsid w:val="00004137"/>
    <w:rsid w:val="00004BAD"/>
    <w:rsid w:val="00004EBC"/>
    <w:rsid w:val="00004FB0"/>
    <w:rsid w:val="00006B03"/>
    <w:rsid w:val="00006DAE"/>
    <w:rsid w:val="000073E1"/>
    <w:rsid w:val="000113D8"/>
    <w:rsid w:val="000120AD"/>
    <w:rsid w:val="00012AAE"/>
    <w:rsid w:val="00013E4A"/>
    <w:rsid w:val="000152D4"/>
    <w:rsid w:val="000153A1"/>
    <w:rsid w:val="000159C3"/>
    <w:rsid w:val="0001730F"/>
    <w:rsid w:val="0002008C"/>
    <w:rsid w:val="00021FA4"/>
    <w:rsid w:val="000253EF"/>
    <w:rsid w:val="0002545D"/>
    <w:rsid w:val="000261DD"/>
    <w:rsid w:val="000263F5"/>
    <w:rsid w:val="00026671"/>
    <w:rsid w:val="0002677B"/>
    <w:rsid w:val="00031B00"/>
    <w:rsid w:val="0003230F"/>
    <w:rsid w:val="000327C6"/>
    <w:rsid w:val="0003281B"/>
    <w:rsid w:val="000332D6"/>
    <w:rsid w:val="00034B16"/>
    <w:rsid w:val="0003520C"/>
    <w:rsid w:val="0003584A"/>
    <w:rsid w:val="000358B3"/>
    <w:rsid w:val="0004141B"/>
    <w:rsid w:val="00041A5B"/>
    <w:rsid w:val="00041C34"/>
    <w:rsid w:val="00041DA4"/>
    <w:rsid w:val="00041F63"/>
    <w:rsid w:val="00042366"/>
    <w:rsid w:val="00042B64"/>
    <w:rsid w:val="00042FEE"/>
    <w:rsid w:val="000430E7"/>
    <w:rsid w:val="00043453"/>
    <w:rsid w:val="00043591"/>
    <w:rsid w:val="00043980"/>
    <w:rsid w:val="00045CB3"/>
    <w:rsid w:val="00045D07"/>
    <w:rsid w:val="00046147"/>
    <w:rsid w:val="00046156"/>
    <w:rsid w:val="0004717F"/>
    <w:rsid w:val="00047DE9"/>
    <w:rsid w:val="00050F6F"/>
    <w:rsid w:val="00051D06"/>
    <w:rsid w:val="000520BA"/>
    <w:rsid w:val="000524E3"/>
    <w:rsid w:val="000528ED"/>
    <w:rsid w:val="00052F23"/>
    <w:rsid w:val="00053739"/>
    <w:rsid w:val="00053E5A"/>
    <w:rsid w:val="00053EA7"/>
    <w:rsid w:val="000542B6"/>
    <w:rsid w:val="000544F3"/>
    <w:rsid w:val="00056483"/>
    <w:rsid w:val="000576F8"/>
    <w:rsid w:val="0006093F"/>
    <w:rsid w:val="000615AB"/>
    <w:rsid w:val="000615C7"/>
    <w:rsid w:val="00064D0F"/>
    <w:rsid w:val="00064F35"/>
    <w:rsid w:val="00065577"/>
    <w:rsid w:val="0006578E"/>
    <w:rsid w:val="00065D06"/>
    <w:rsid w:val="00067C56"/>
    <w:rsid w:val="00067CC0"/>
    <w:rsid w:val="00067F9A"/>
    <w:rsid w:val="0007023F"/>
    <w:rsid w:val="00070644"/>
    <w:rsid w:val="00071A39"/>
    <w:rsid w:val="000739C4"/>
    <w:rsid w:val="00074D06"/>
    <w:rsid w:val="00075370"/>
    <w:rsid w:val="00075C94"/>
    <w:rsid w:val="00076487"/>
    <w:rsid w:val="00076F59"/>
    <w:rsid w:val="00076F93"/>
    <w:rsid w:val="00077ED7"/>
    <w:rsid w:val="0008058A"/>
    <w:rsid w:val="000809A2"/>
    <w:rsid w:val="00080F21"/>
    <w:rsid w:val="000819BE"/>
    <w:rsid w:val="00081A49"/>
    <w:rsid w:val="00082299"/>
    <w:rsid w:val="00082CFE"/>
    <w:rsid w:val="00083117"/>
    <w:rsid w:val="00083AB7"/>
    <w:rsid w:val="000840D7"/>
    <w:rsid w:val="00084699"/>
    <w:rsid w:val="000847ED"/>
    <w:rsid w:val="00084ED5"/>
    <w:rsid w:val="00085A6B"/>
    <w:rsid w:val="00085CB6"/>
    <w:rsid w:val="00086D72"/>
    <w:rsid w:val="0008717D"/>
    <w:rsid w:val="00087531"/>
    <w:rsid w:val="00090328"/>
    <w:rsid w:val="00090B95"/>
    <w:rsid w:val="00091992"/>
    <w:rsid w:val="00091A41"/>
    <w:rsid w:val="0009227D"/>
    <w:rsid w:val="0009246E"/>
    <w:rsid w:val="00092519"/>
    <w:rsid w:val="00092E29"/>
    <w:rsid w:val="00093319"/>
    <w:rsid w:val="0009347D"/>
    <w:rsid w:val="00093A03"/>
    <w:rsid w:val="0009499F"/>
    <w:rsid w:val="00094E43"/>
    <w:rsid w:val="00095110"/>
    <w:rsid w:val="00095392"/>
    <w:rsid w:val="00095610"/>
    <w:rsid w:val="00095EEB"/>
    <w:rsid w:val="000A0250"/>
    <w:rsid w:val="000A0A38"/>
    <w:rsid w:val="000A0F73"/>
    <w:rsid w:val="000A1C78"/>
    <w:rsid w:val="000A244C"/>
    <w:rsid w:val="000A2E94"/>
    <w:rsid w:val="000A33D8"/>
    <w:rsid w:val="000A3F5E"/>
    <w:rsid w:val="000A525B"/>
    <w:rsid w:val="000A68ED"/>
    <w:rsid w:val="000A6EF9"/>
    <w:rsid w:val="000A71EB"/>
    <w:rsid w:val="000A7D9D"/>
    <w:rsid w:val="000B0F12"/>
    <w:rsid w:val="000B1881"/>
    <w:rsid w:val="000B1EA4"/>
    <w:rsid w:val="000B203B"/>
    <w:rsid w:val="000B2107"/>
    <w:rsid w:val="000B27F7"/>
    <w:rsid w:val="000B3E69"/>
    <w:rsid w:val="000B4CB6"/>
    <w:rsid w:val="000B5096"/>
    <w:rsid w:val="000B5365"/>
    <w:rsid w:val="000B5491"/>
    <w:rsid w:val="000B5AD5"/>
    <w:rsid w:val="000B6E55"/>
    <w:rsid w:val="000B7AE7"/>
    <w:rsid w:val="000C0C1A"/>
    <w:rsid w:val="000C167F"/>
    <w:rsid w:val="000C1EA7"/>
    <w:rsid w:val="000C28AB"/>
    <w:rsid w:val="000C3571"/>
    <w:rsid w:val="000C364C"/>
    <w:rsid w:val="000C3B67"/>
    <w:rsid w:val="000C418E"/>
    <w:rsid w:val="000C4C4B"/>
    <w:rsid w:val="000C5B1D"/>
    <w:rsid w:val="000C5FFE"/>
    <w:rsid w:val="000C7F64"/>
    <w:rsid w:val="000D00B3"/>
    <w:rsid w:val="000D0D6C"/>
    <w:rsid w:val="000D2768"/>
    <w:rsid w:val="000D4118"/>
    <w:rsid w:val="000D4634"/>
    <w:rsid w:val="000D4C65"/>
    <w:rsid w:val="000D5BF9"/>
    <w:rsid w:val="000D6E8D"/>
    <w:rsid w:val="000D7472"/>
    <w:rsid w:val="000D7542"/>
    <w:rsid w:val="000D7734"/>
    <w:rsid w:val="000D7875"/>
    <w:rsid w:val="000D7AD7"/>
    <w:rsid w:val="000D7ADB"/>
    <w:rsid w:val="000D7E09"/>
    <w:rsid w:val="000E0649"/>
    <w:rsid w:val="000E28C9"/>
    <w:rsid w:val="000E31D3"/>
    <w:rsid w:val="000E386B"/>
    <w:rsid w:val="000E5501"/>
    <w:rsid w:val="000E63F1"/>
    <w:rsid w:val="000E640F"/>
    <w:rsid w:val="000E706E"/>
    <w:rsid w:val="000F005E"/>
    <w:rsid w:val="000F0559"/>
    <w:rsid w:val="000F0D3E"/>
    <w:rsid w:val="000F2283"/>
    <w:rsid w:val="000F4117"/>
    <w:rsid w:val="000F49ED"/>
    <w:rsid w:val="000F4D20"/>
    <w:rsid w:val="000F514B"/>
    <w:rsid w:val="000F5468"/>
    <w:rsid w:val="000F5FC8"/>
    <w:rsid w:val="000F62EC"/>
    <w:rsid w:val="000F6CC2"/>
    <w:rsid w:val="000F7400"/>
    <w:rsid w:val="000F7660"/>
    <w:rsid w:val="000F7918"/>
    <w:rsid w:val="00100F5F"/>
    <w:rsid w:val="00101C99"/>
    <w:rsid w:val="00102FBD"/>
    <w:rsid w:val="001064FF"/>
    <w:rsid w:val="00107E05"/>
    <w:rsid w:val="001100D4"/>
    <w:rsid w:val="00112394"/>
    <w:rsid w:val="00112F91"/>
    <w:rsid w:val="0011368B"/>
    <w:rsid w:val="00113754"/>
    <w:rsid w:val="001147CF"/>
    <w:rsid w:val="001150DF"/>
    <w:rsid w:val="00115199"/>
    <w:rsid w:val="0011543A"/>
    <w:rsid w:val="001154C4"/>
    <w:rsid w:val="00115D9F"/>
    <w:rsid w:val="00116935"/>
    <w:rsid w:val="00116DB8"/>
    <w:rsid w:val="00116EA0"/>
    <w:rsid w:val="00117527"/>
    <w:rsid w:val="001200CE"/>
    <w:rsid w:val="00120DC4"/>
    <w:rsid w:val="00121743"/>
    <w:rsid w:val="00122721"/>
    <w:rsid w:val="001229DB"/>
    <w:rsid w:val="00122DF0"/>
    <w:rsid w:val="001244F5"/>
    <w:rsid w:val="00126496"/>
    <w:rsid w:val="001265E4"/>
    <w:rsid w:val="0012684F"/>
    <w:rsid w:val="00127650"/>
    <w:rsid w:val="0012774E"/>
    <w:rsid w:val="0013001D"/>
    <w:rsid w:val="00130E42"/>
    <w:rsid w:val="00131095"/>
    <w:rsid w:val="0013130B"/>
    <w:rsid w:val="00131D53"/>
    <w:rsid w:val="0013315A"/>
    <w:rsid w:val="001331B9"/>
    <w:rsid w:val="00133463"/>
    <w:rsid w:val="00133540"/>
    <w:rsid w:val="001338BD"/>
    <w:rsid w:val="001343AA"/>
    <w:rsid w:val="00134822"/>
    <w:rsid w:val="00134FCA"/>
    <w:rsid w:val="00135C1F"/>
    <w:rsid w:val="00135F81"/>
    <w:rsid w:val="001366BB"/>
    <w:rsid w:val="00137FE2"/>
    <w:rsid w:val="001404FA"/>
    <w:rsid w:val="00140608"/>
    <w:rsid w:val="001409BB"/>
    <w:rsid w:val="0014104B"/>
    <w:rsid w:val="001411F7"/>
    <w:rsid w:val="001415CD"/>
    <w:rsid w:val="001417AE"/>
    <w:rsid w:val="0014197A"/>
    <w:rsid w:val="001428F4"/>
    <w:rsid w:val="001438BC"/>
    <w:rsid w:val="00144545"/>
    <w:rsid w:val="00144C44"/>
    <w:rsid w:val="00145408"/>
    <w:rsid w:val="001458EA"/>
    <w:rsid w:val="00145C21"/>
    <w:rsid w:val="00146261"/>
    <w:rsid w:val="00146B1D"/>
    <w:rsid w:val="00146E0D"/>
    <w:rsid w:val="0014757D"/>
    <w:rsid w:val="00147EF0"/>
    <w:rsid w:val="0015006F"/>
    <w:rsid w:val="001507FD"/>
    <w:rsid w:val="001510F5"/>
    <w:rsid w:val="0015175C"/>
    <w:rsid w:val="00151A43"/>
    <w:rsid w:val="00152B03"/>
    <w:rsid w:val="00153473"/>
    <w:rsid w:val="00154540"/>
    <w:rsid w:val="0015499C"/>
    <w:rsid w:val="00154B7D"/>
    <w:rsid w:val="0016051A"/>
    <w:rsid w:val="00161C7B"/>
    <w:rsid w:val="00162A2C"/>
    <w:rsid w:val="00162F9F"/>
    <w:rsid w:val="0016384D"/>
    <w:rsid w:val="00164445"/>
    <w:rsid w:val="00164ABA"/>
    <w:rsid w:val="00165A98"/>
    <w:rsid w:val="00165F9E"/>
    <w:rsid w:val="00166751"/>
    <w:rsid w:val="00167448"/>
    <w:rsid w:val="00167A35"/>
    <w:rsid w:val="00167EAC"/>
    <w:rsid w:val="00171487"/>
    <w:rsid w:val="00171769"/>
    <w:rsid w:val="00171893"/>
    <w:rsid w:val="00171B44"/>
    <w:rsid w:val="00172390"/>
    <w:rsid w:val="001727E8"/>
    <w:rsid w:val="00172A27"/>
    <w:rsid w:val="00173797"/>
    <w:rsid w:val="0017387D"/>
    <w:rsid w:val="001739D7"/>
    <w:rsid w:val="001746E7"/>
    <w:rsid w:val="00175207"/>
    <w:rsid w:val="0017704A"/>
    <w:rsid w:val="00177355"/>
    <w:rsid w:val="001779EB"/>
    <w:rsid w:val="00183933"/>
    <w:rsid w:val="001856F7"/>
    <w:rsid w:val="001858A6"/>
    <w:rsid w:val="001861BA"/>
    <w:rsid w:val="001878D9"/>
    <w:rsid w:val="00191285"/>
    <w:rsid w:val="001924B9"/>
    <w:rsid w:val="00192C67"/>
    <w:rsid w:val="001934B9"/>
    <w:rsid w:val="0019371A"/>
    <w:rsid w:val="00194AA1"/>
    <w:rsid w:val="00195572"/>
    <w:rsid w:val="00195761"/>
    <w:rsid w:val="00196085"/>
    <w:rsid w:val="00196E68"/>
    <w:rsid w:val="00197501"/>
    <w:rsid w:val="001A1508"/>
    <w:rsid w:val="001A38F8"/>
    <w:rsid w:val="001A3CDE"/>
    <w:rsid w:val="001A4544"/>
    <w:rsid w:val="001A4702"/>
    <w:rsid w:val="001A5578"/>
    <w:rsid w:val="001A621F"/>
    <w:rsid w:val="001A73E7"/>
    <w:rsid w:val="001A7D1D"/>
    <w:rsid w:val="001B022E"/>
    <w:rsid w:val="001B04CA"/>
    <w:rsid w:val="001B0537"/>
    <w:rsid w:val="001B0699"/>
    <w:rsid w:val="001B0DDA"/>
    <w:rsid w:val="001B14DE"/>
    <w:rsid w:val="001B15EF"/>
    <w:rsid w:val="001B18D4"/>
    <w:rsid w:val="001B18FA"/>
    <w:rsid w:val="001B265E"/>
    <w:rsid w:val="001B4051"/>
    <w:rsid w:val="001B463F"/>
    <w:rsid w:val="001B5629"/>
    <w:rsid w:val="001B61D3"/>
    <w:rsid w:val="001B6B31"/>
    <w:rsid w:val="001B6FD3"/>
    <w:rsid w:val="001C08A9"/>
    <w:rsid w:val="001C0CE0"/>
    <w:rsid w:val="001C24D5"/>
    <w:rsid w:val="001C3667"/>
    <w:rsid w:val="001C3910"/>
    <w:rsid w:val="001C43F3"/>
    <w:rsid w:val="001C6335"/>
    <w:rsid w:val="001C651C"/>
    <w:rsid w:val="001C6749"/>
    <w:rsid w:val="001C7776"/>
    <w:rsid w:val="001C7D32"/>
    <w:rsid w:val="001D06F4"/>
    <w:rsid w:val="001D10A2"/>
    <w:rsid w:val="001D130A"/>
    <w:rsid w:val="001D2014"/>
    <w:rsid w:val="001D24B5"/>
    <w:rsid w:val="001D2BF3"/>
    <w:rsid w:val="001D2C2C"/>
    <w:rsid w:val="001D30F9"/>
    <w:rsid w:val="001D3108"/>
    <w:rsid w:val="001D3188"/>
    <w:rsid w:val="001D3B64"/>
    <w:rsid w:val="001D4645"/>
    <w:rsid w:val="001D4F98"/>
    <w:rsid w:val="001D7463"/>
    <w:rsid w:val="001D7740"/>
    <w:rsid w:val="001D7863"/>
    <w:rsid w:val="001D7C4B"/>
    <w:rsid w:val="001E0527"/>
    <w:rsid w:val="001E152A"/>
    <w:rsid w:val="001E4079"/>
    <w:rsid w:val="001E4398"/>
    <w:rsid w:val="001E44C2"/>
    <w:rsid w:val="001E4702"/>
    <w:rsid w:val="001E47D8"/>
    <w:rsid w:val="001E491E"/>
    <w:rsid w:val="001E68B5"/>
    <w:rsid w:val="001E72BC"/>
    <w:rsid w:val="001F0D58"/>
    <w:rsid w:val="001F11D2"/>
    <w:rsid w:val="001F1F3E"/>
    <w:rsid w:val="001F2545"/>
    <w:rsid w:val="001F3109"/>
    <w:rsid w:val="001F37E7"/>
    <w:rsid w:val="001F3B28"/>
    <w:rsid w:val="001F3CA1"/>
    <w:rsid w:val="001F4279"/>
    <w:rsid w:val="001F4DB2"/>
    <w:rsid w:val="001F4DF4"/>
    <w:rsid w:val="001F4E6D"/>
    <w:rsid w:val="001F511C"/>
    <w:rsid w:val="001F569D"/>
    <w:rsid w:val="001F56B6"/>
    <w:rsid w:val="001F5D9C"/>
    <w:rsid w:val="001F6CB9"/>
    <w:rsid w:val="001F74E1"/>
    <w:rsid w:val="001F7D0A"/>
    <w:rsid w:val="002015F9"/>
    <w:rsid w:val="00201E24"/>
    <w:rsid w:val="00202DF9"/>
    <w:rsid w:val="0020355E"/>
    <w:rsid w:val="00204277"/>
    <w:rsid w:val="00204FF7"/>
    <w:rsid w:val="0020509D"/>
    <w:rsid w:val="002073E9"/>
    <w:rsid w:val="002076E9"/>
    <w:rsid w:val="00210C4C"/>
    <w:rsid w:val="00212C35"/>
    <w:rsid w:val="00213877"/>
    <w:rsid w:val="002138B9"/>
    <w:rsid w:val="0021403D"/>
    <w:rsid w:val="002145AE"/>
    <w:rsid w:val="002168E9"/>
    <w:rsid w:val="0022218C"/>
    <w:rsid w:val="0022232A"/>
    <w:rsid w:val="00222F14"/>
    <w:rsid w:val="00223870"/>
    <w:rsid w:val="00223A9A"/>
    <w:rsid w:val="00223AEA"/>
    <w:rsid w:val="00223AFB"/>
    <w:rsid w:val="00223E83"/>
    <w:rsid w:val="002266CE"/>
    <w:rsid w:val="002277E9"/>
    <w:rsid w:val="00227F6C"/>
    <w:rsid w:val="002300A5"/>
    <w:rsid w:val="0023144E"/>
    <w:rsid w:val="00232A48"/>
    <w:rsid w:val="00233366"/>
    <w:rsid w:val="00233590"/>
    <w:rsid w:val="002338DC"/>
    <w:rsid w:val="00235008"/>
    <w:rsid w:val="002350FB"/>
    <w:rsid w:val="00235E55"/>
    <w:rsid w:val="00236EF7"/>
    <w:rsid w:val="00237220"/>
    <w:rsid w:val="00237251"/>
    <w:rsid w:val="00237293"/>
    <w:rsid w:val="00240330"/>
    <w:rsid w:val="0024064B"/>
    <w:rsid w:val="00240AB4"/>
    <w:rsid w:val="00240B75"/>
    <w:rsid w:val="00241B7A"/>
    <w:rsid w:val="00241FB3"/>
    <w:rsid w:val="002425EF"/>
    <w:rsid w:val="00242ACE"/>
    <w:rsid w:val="00244418"/>
    <w:rsid w:val="00245615"/>
    <w:rsid w:val="0024570D"/>
    <w:rsid w:val="002461D7"/>
    <w:rsid w:val="002463C5"/>
    <w:rsid w:val="00247B57"/>
    <w:rsid w:val="00247F76"/>
    <w:rsid w:val="00250D1B"/>
    <w:rsid w:val="0025227D"/>
    <w:rsid w:val="00252405"/>
    <w:rsid w:val="002549CB"/>
    <w:rsid w:val="00255E34"/>
    <w:rsid w:val="00256050"/>
    <w:rsid w:val="00256FA1"/>
    <w:rsid w:val="00257822"/>
    <w:rsid w:val="002616F9"/>
    <w:rsid w:val="002626BA"/>
    <w:rsid w:val="00262B46"/>
    <w:rsid w:val="002632CB"/>
    <w:rsid w:val="002637B9"/>
    <w:rsid w:val="00263AF6"/>
    <w:rsid w:val="00263E16"/>
    <w:rsid w:val="00266FC3"/>
    <w:rsid w:val="00267A6E"/>
    <w:rsid w:val="00273333"/>
    <w:rsid w:val="00273574"/>
    <w:rsid w:val="00274212"/>
    <w:rsid w:val="0027477F"/>
    <w:rsid w:val="00275248"/>
    <w:rsid w:val="002754C6"/>
    <w:rsid w:val="00276181"/>
    <w:rsid w:val="0027709D"/>
    <w:rsid w:val="0027726F"/>
    <w:rsid w:val="00277E40"/>
    <w:rsid w:val="0028013F"/>
    <w:rsid w:val="002803F5"/>
    <w:rsid w:val="002804B1"/>
    <w:rsid w:val="00280692"/>
    <w:rsid w:val="00280C36"/>
    <w:rsid w:val="00281C61"/>
    <w:rsid w:val="00282C7B"/>
    <w:rsid w:val="00283B4A"/>
    <w:rsid w:val="00284D02"/>
    <w:rsid w:val="00284E90"/>
    <w:rsid w:val="002862B4"/>
    <w:rsid w:val="00286843"/>
    <w:rsid w:val="002878DF"/>
    <w:rsid w:val="00287F5B"/>
    <w:rsid w:val="00290566"/>
    <w:rsid w:val="002908D2"/>
    <w:rsid w:val="0029224C"/>
    <w:rsid w:val="00292F40"/>
    <w:rsid w:val="002931FB"/>
    <w:rsid w:val="002946BA"/>
    <w:rsid w:val="002946C9"/>
    <w:rsid w:val="002952D7"/>
    <w:rsid w:val="002962CA"/>
    <w:rsid w:val="0029725F"/>
    <w:rsid w:val="002979A1"/>
    <w:rsid w:val="002A00E0"/>
    <w:rsid w:val="002A1540"/>
    <w:rsid w:val="002A1AE6"/>
    <w:rsid w:val="002A1E98"/>
    <w:rsid w:val="002A2CC8"/>
    <w:rsid w:val="002A5032"/>
    <w:rsid w:val="002A5532"/>
    <w:rsid w:val="002A5C61"/>
    <w:rsid w:val="002A5CF9"/>
    <w:rsid w:val="002A5DDB"/>
    <w:rsid w:val="002A7141"/>
    <w:rsid w:val="002A7B6B"/>
    <w:rsid w:val="002A7DD5"/>
    <w:rsid w:val="002A7E17"/>
    <w:rsid w:val="002B0280"/>
    <w:rsid w:val="002B1589"/>
    <w:rsid w:val="002B17D9"/>
    <w:rsid w:val="002B1994"/>
    <w:rsid w:val="002B2BCB"/>
    <w:rsid w:val="002B2D67"/>
    <w:rsid w:val="002B2E70"/>
    <w:rsid w:val="002B32CD"/>
    <w:rsid w:val="002B41DE"/>
    <w:rsid w:val="002B4215"/>
    <w:rsid w:val="002B5C14"/>
    <w:rsid w:val="002B5E50"/>
    <w:rsid w:val="002B64F5"/>
    <w:rsid w:val="002B6726"/>
    <w:rsid w:val="002B6BCC"/>
    <w:rsid w:val="002B6F8C"/>
    <w:rsid w:val="002C1191"/>
    <w:rsid w:val="002C120A"/>
    <w:rsid w:val="002C2121"/>
    <w:rsid w:val="002C291B"/>
    <w:rsid w:val="002C3839"/>
    <w:rsid w:val="002C3B15"/>
    <w:rsid w:val="002C41AB"/>
    <w:rsid w:val="002C454F"/>
    <w:rsid w:val="002C455E"/>
    <w:rsid w:val="002C4C04"/>
    <w:rsid w:val="002C5005"/>
    <w:rsid w:val="002C500C"/>
    <w:rsid w:val="002C52B4"/>
    <w:rsid w:val="002C5603"/>
    <w:rsid w:val="002C5761"/>
    <w:rsid w:val="002C5B1A"/>
    <w:rsid w:val="002C6587"/>
    <w:rsid w:val="002C74CB"/>
    <w:rsid w:val="002C7B97"/>
    <w:rsid w:val="002D26A1"/>
    <w:rsid w:val="002D2869"/>
    <w:rsid w:val="002D2B56"/>
    <w:rsid w:val="002D2B82"/>
    <w:rsid w:val="002D2F24"/>
    <w:rsid w:val="002D3638"/>
    <w:rsid w:val="002D4455"/>
    <w:rsid w:val="002D484B"/>
    <w:rsid w:val="002D636F"/>
    <w:rsid w:val="002E03C5"/>
    <w:rsid w:val="002E0977"/>
    <w:rsid w:val="002E09F0"/>
    <w:rsid w:val="002E0FD1"/>
    <w:rsid w:val="002E17D4"/>
    <w:rsid w:val="002E2335"/>
    <w:rsid w:val="002E23D2"/>
    <w:rsid w:val="002E3490"/>
    <w:rsid w:val="002E3704"/>
    <w:rsid w:val="002E4FB8"/>
    <w:rsid w:val="002E5B85"/>
    <w:rsid w:val="002E687B"/>
    <w:rsid w:val="002E6EE2"/>
    <w:rsid w:val="002E706F"/>
    <w:rsid w:val="002F24E6"/>
    <w:rsid w:val="002F25F0"/>
    <w:rsid w:val="002F2B5A"/>
    <w:rsid w:val="002F3670"/>
    <w:rsid w:val="002F4001"/>
    <w:rsid w:val="002F61DB"/>
    <w:rsid w:val="002F695B"/>
    <w:rsid w:val="002F6BCE"/>
    <w:rsid w:val="002F717E"/>
    <w:rsid w:val="002F728C"/>
    <w:rsid w:val="002F730D"/>
    <w:rsid w:val="003006D1"/>
    <w:rsid w:val="00300D44"/>
    <w:rsid w:val="00301724"/>
    <w:rsid w:val="00301CAF"/>
    <w:rsid w:val="00302902"/>
    <w:rsid w:val="00302C45"/>
    <w:rsid w:val="00303D2E"/>
    <w:rsid w:val="003068F8"/>
    <w:rsid w:val="00307B46"/>
    <w:rsid w:val="003101F2"/>
    <w:rsid w:val="00310561"/>
    <w:rsid w:val="003108DF"/>
    <w:rsid w:val="00310BDF"/>
    <w:rsid w:val="00311071"/>
    <w:rsid w:val="003117F6"/>
    <w:rsid w:val="00311E4C"/>
    <w:rsid w:val="003127CF"/>
    <w:rsid w:val="00313D85"/>
    <w:rsid w:val="00313E5C"/>
    <w:rsid w:val="00314A28"/>
    <w:rsid w:val="0031565B"/>
    <w:rsid w:val="00315698"/>
    <w:rsid w:val="00315777"/>
    <w:rsid w:val="00315873"/>
    <w:rsid w:val="00316669"/>
    <w:rsid w:val="00316959"/>
    <w:rsid w:val="00316A88"/>
    <w:rsid w:val="00317BA3"/>
    <w:rsid w:val="00317FA6"/>
    <w:rsid w:val="00321FD0"/>
    <w:rsid w:val="003228D9"/>
    <w:rsid w:val="00323096"/>
    <w:rsid w:val="003237BF"/>
    <w:rsid w:val="00323F68"/>
    <w:rsid w:val="00323F74"/>
    <w:rsid w:val="00325E25"/>
    <w:rsid w:val="0032601B"/>
    <w:rsid w:val="003262EE"/>
    <w:rsid w:val="003265A8"/>
    <w:rsid w:val="00326CFA"/>
    <w:rsid w:val="00327D21"/>
    <w:rsid w:val="00330DAC"/>
    <w:rsid w:val="0033148E"/>
    <w:rsid w:val="00331942"/>
    <w:rsid w:val="00331F2B"/>
    <w:rsid w:val="00333039"/>
    <w:rsid w:val="003330C5"/>
    <w:rsid w:val="003333BB"/>
    <w:rsid w:val="00333AC5"/>
    <w:rsid w:val="00335D3F"/>
    <w:rsid w:val="00336E81"/>
    <w:rsid w:val="00337F4B"/>
    <w:rsid w:val="0034115A"/>
    <w:rsid w:val="003414DA"/>
    <w:rsid w:val="00341613"/>
    <w:rsid w:val="003416D2"/>
    <w:rsid w:val="0034179B"/>
    <w:rsid w:val="003425F3"/>
    <w:rsid w:val="00342B9B"/>
    <w:rsid w:val="00345433"/>
    <w:rsid w:val="003470F8"/>
    <w:rsid w:val="003471C1"/>
    <w:rsid w:val="00347547"/>
    <w:rsid w:val="00350334"/>
    <w:rsid w:val="00350716"/>
    <w:rsid w:val="003516C6"/>
    <w:rsid w:val="00352046"/>
    <w:rsid w:val="00352B58"/>
    <w:rsid w:val="00352C51"/>
    <w:rsid w:val="003531EF"/>
    <w:rsid w:val="003533EF"/>
    <w:rsid w:val="00353976"/>
    <w:rsid w:val="00353F87"/>
    <w:rsid w:val="00354208"/>
    <w:rsid w:val="00354BD1"/>
    <w:rsid w:val="00355EDC"/>
    <w:rsid w:val="00361256"/>
    <w:rsid w:val="0036198B"/>
    <w:rsid w:val="00362CCC"/>
    <w:rsid w:val="00362F80"/>
    <w:rsid w:val="0036331E"/>
    <w:rsid w:val="00363D83"/>
    <w:rsid w:val="00363EE6"/>
    <w:rsid w:val="00364A09"/>
    <w:rsid w:val="00365509"/>
    <w:rsid w:val="003656B5"/>
    <w:rsid w:val="00365C56"/>
    <w:rsid w:val="003660E8"/>
    <w:rsid w:val="003664C9"/>
    <w:rsid w:val="00367A46"/>
    <w:rsid w:val="00370BE7"/>
    <w:rsid w:val="00371C91"/>
    <w:rsid w:val="0037202A"/>
    <w:rsid w:val="00372BFC"/>
    <w:rsid w:val="0037537B"/>
    <w:rsid w:val="003762D7"/>
    <w:rsid w:val="00380564"/>
    <w:rsid w:val="00380C42"/>
    <w:rsid w:val="00381146"/>
    <w:rsid w:val="0038137B"/>
    <w:rsid w:val="00381AB7"/>
    <w:rsid w:val="00383464"/>
    <w:rsid w:val="003842A0"/>
    <w:rsid w:val="003843D5"/>
    <w:rsid w:val="00384F55"/>
    <w:rsid w:val="00385439"/>
    <w:rsid w:val="003857F5"/>
    <w:rsid w:val="00385D82"/>
    <w:rsid w:val="00386198"/>
    <w:rsid w:val="00386299"/>
    <w:rsid w:val="003871F1"/>
    <w:rsid w:val="00387EE7"/>
    <w:rsid w:val="00390650"/>
    <w:rsid w:val="00390A92"/>
    <w:rsid w:val="003911DB"/>
    <w:rsid w:val="00391AA7"/>
    <w:rsid w:val="0039274F"/>
    <w:rsid w:val="003929FF"/>
    <w:rsid w:val="00393A31"/>
    <w:rsid w:val="00393B78"/>
    <w:rsid w:val="00394171"/>
    <w:rsid w:val="00396B1F"/>
    <w:rsid w:val="00396C29"/>
    <w:rsid w:val="003A1530"/>
    <w:rsid w:val="003A29C8"/>
    <w:rsid w:val="003A2F77"/>
    <w:rsid w:val="003A3A2E"/>
    <w:rsid w:val="003A4F29"/>
    <w:rsid w:val="003A5977"/>
    <w:rsid w:val="003A5EC5"/>
    <w:rsid w:val="003A66C6"/>
    <w:rsid w:val="003A6F82"/>
    <w:rsid w:val="003A7356"/>
    <w:rsid w:val="003A74EE"/>
    <w:rsid w:val="003A7E52"/>
    <w:rsid w:val="003B0023"/>
    <w:rsid w:val="003B12E8"/>
    <w:rsid w:val="003B308D"/>
    <w:rsid w:val="003B34D8"/>
    <w:rsid w:val="003B46CF"/>
    <w:rsid w:val="003B509C"/>
    <w:rsid w:val="003B57FB"/>
    <w:rsid w:val="003B5E72"/>
    <w:rsid w:val="003B6A97"/>
    <w:rsid w:val="003B7642"/>
    <w:rsid w:val="003B79EC"/>
    <w:rsid w:val="003B7CD6"/>
    <w:rsid w:val="003C0139"/>
    <w:rsid w:val="003C02E5"/>
    <w:rsid w:val="003C058F"/>
    <w:rsid w:val="003C0ED0"/>
    <w:rsid w:val="003C1E01"/>
    <w:rsid w:val="003C2268"/>
    <w:rsid w:val="003C226F"/>
    <w:rsid w:val="003C2571"/>
    <w:rsid w:val="003C2956"/>
    <w:rsid w:val="003C2F3F"/>
    <w:rsid w:val="003C3E81"/>
    <w:rsid w:val="003C493D"/>
    <w:rsid w:val="003C4BC3"/>
    <w:rsid w:val="003C4FB4"/>
    <w:rsid w:val="003C5057"/>
    <w:rsid w:val="003C6CBC"/>
    <w:rsid w:val="003C7162"/>
    <w:rsid w:val="003C7B17"/>
    <w:rsid w:val="003C7BEE"/>
    <w:rsid w:val="003C7F5B"/>
    <w:rsid w:val="003D0355"/>
    <w:rsid w:val="003D15E4"/>
    <w:rsid w:val="003D2478"/>
    <w:rsid w:val="003D2F6B"/>
    <w:rsid w:val="003D34E6"/>
    <w:rsid w:val="003D404D"/>
    <w:rsid w:val="003D48BB"/>
    <w:rsid w:val="003D5BAD"/>
    <w:rsid w:val="003D6541"/>
    <w:rsid w:val="003D665D"/>
    <w:rsid w:val="003D76B2"/>
    <w:rsid w:val="003D79CD"/>
    <w:rsid w:val="003E17C3"/>
    <w:rsid w:val="003E1A45"/>
    <w:rsid w:val="003E1B98"/>
    <w:rsid w:val="003E1F69"/>
    <w:rsid w:val="003E2F52"/>
    <w:rsid w:val="003E3679"/>
    <w:rsid w:val="003E3692"/>
    <w:rsid w:val="003E4EEC"/>
    <w:rsid w:val="003E6A39"/>
    <w:rsid w:val="003E6B11"/>
    <w:rsid w:val="003E799A"/>
    <w:rsid w:val="003F2308"/>
    <w:rsid w:val="003F272D"/>
    <w:rsid w:val="003F2D16"/>
    <w:rsid w:val="003F2EB6"/>
    <w:rsid w:val="003F3D67"/>
    <w:rsid w:val="003F4598"/>
    <w:rsid w:val="003F4824"/>
    <w:rsid w:val="003F4B28"/>
    <w:rsid w:val="003F5F87"/>
    <w:rsid w:val="003F6644"/>
    <w:rsid w:val="003F67E6"/>
    <w:rsid w:val="003F68B0"/>
    <w:rsid w:val="003F78A7"/>
    <w:rsid w:val="004000C9"/>
    <w:rsid w:val="00401948"/>
    <w:rsid w:val="00402D7C"/>
    <w:rsid w:val="004035F5"/>
    <w:rsid w:val="00403E9D"/>
    <w:rsid w:val="00404374"/>
    <w:rsid w:val="0040446F"/>
    <w:rsid w:val="00404DAC"/>
    <w:rsid w:val="00405B11"/>
    <w:rsid w:val="00406CCD"/>
    <w:rsid w:val="00407A56"/>
    <w:rsid w:val="0041048E"/>
    <w:rsid w:val="00410CD0"/>
    <w:rsid w:val="00411919"/>
    <w:rsid w:val="0041404C"/>
    <w:rsid w:val="00414840"/>
    <w:rsid w:val="00414AD8"/>
    <w:rsid w:val="00415426"/>
    <w:rsid w:val="0041554E"/>
    <w:rsid w:val="00415D5D"/>
    <w:rsid w:val="00416642"/>
    <w:rsid w:val="00416766"/>
    <w:rsid w:val="0041711F"/>
    <w:rsid w:val="00417C4F"/>
    <w:rsid w:val="00417FF0"/>
    <w:rsid w:val="00420735"/>
    <w:rsid w:val="00420D2D"/>
    <w:rsid w:val="0042124F"/>
    <w:rsid w:val="00421D22"/>
    <w:rsid w:val="00422574"/>
    <w:rsid w:val="00422AFA"/>
    <w:rsid w:val="00422D29"/>
    <w:rsid w:val="00424496"/>
    <w:rsid w:val="004248E4"/>
    <w:rsid w:val="00425112"/>
    <w:rsid w:val="0042537F"/>
    <w:rsid w:val="00425D98"/>
    <w:rsid w:val="0042649F"/>
    <w:rsid w:val="0042679F"/>
    <w:rsid w:val="00426AF4"/>
    <w:rsid w:val="00427C16"/>
    <w:rsid w:val="00427F48"/>
    <w:rsid w:val="004304E9"/>
    <w:rsid w:val="00430613"/>
    <w:rsid w:val="00430987"/>
    <w:rsid w:val="00430BD5"/>
    <w:rsid w:val="00430E9A"/>
    <w:rsid w:val="00431957"/>
    <w:rsid w:val="00431C2B"/>
    <w:rsid w:val="00431E76"/>
    <w:rsid w:val="004322EB"/>
    <w:rsid w:val="00432DE0"/>
    <w:rsid w:val="00433F45"/>
    <w:rsid w:val="00437D2A"/>
    <w:rsid w:val="00440055"/>
    <w:rsid w:val="00440146"/>
    <w:rsid w:val="00440950"/>
    <w:rsid w:val="00441BE4"/>
    <w:rsid w:val="0044285D"/>
    <w:rsid w:val="004429CA"/>
    <w:rsid w:val="00442C50"/>
    <w:rsid w:val="004431C2"/>
    <w:rsid w:val="00444E37"/>
    <w:rsid w:val="00444E8C"/>
    <w:rsid w:val="00444EF3"/>
    <w:rsid w:val="004452BD"/>
    <w:rsid w:val="00445382"/>
    <w:rsid w:val="004455BA"/>
    <w:rsid w:val="00446651"/>
    <w:rsid w:val="004466C6"/>
    <w:rsid w:val="00446CFD"/>
    <w:rsid w:val="004479AB"/>
    <w:rsid w:val="00447A6F"/>
    <w:rsid w:val="00450707"/>
    <w:rsid w:val="00450DE2"/>
    <w:rsid w:val="00451189"/>
    <w:rsid w:val="00452387"/>
    <w:rsid w:val="00452D23"/>
    <w:rsid w:val="0045302E"/>
    <w:rsid w:val="00453F14"/>
    <w:rsid w:val="004541E0"/>
    <w:rsid w:val="00454C2E"/>
    <w:rsid w:val="00455E13"/>
    <w:rsid w:val="0045619A"/>
    <w:rsid w:val="00456FB2"/>
    <w:rsid w:val="00457E77"/>
    <w:rsid w:val="00460315"/>
    <w:rsid w:val="00460466"/>
    <w:rsid w:val="004604C0"/>
    <w:rsid w:val="00460574"/>
    <w:rsid w:val="00460F66"/>
    <w:rsid w:val="00461FB4"/>
    <w:rsid w:val="0046321C"/>
    <w:rsid w:val="00463611"/>
    <w:rsid w:val="004647D1"/>
    <w:rsid w:val="00464A2A"/>
    <w:rsid w:val="004666CC"/>
    <w:rsid w:val="004667A8"/>
    <w:rsid w:val="0046697B"/>
    <w:rsid w:val="00467DF8"/>
    <w:rsid w:val="00470B39"/>
    <w:rsid w:val="0047291F"/>
    <w:rsid w:val="00473C5D"/>
    <w:rsid w:val="00473E9B"/>
    <w:rsid w:val="0047508F"/>
    <w:rsid w:val="00475CC1"/>
    <w:rsid w:val="00475F40"/>
    <w:rsid w:val="00476076"/>
    <w:rsid w:val="0047714C"/>
    <w:rsid w:val="00477A3C"/>
    <w:rsid w:val="004807D7"/>
    <w:rsid w:val="00480EC9"/>
    <w:rsid w:val="004814D2"/>
    <w:rsid w:val="00482156"/>
    <w:rsid w:val="004837C8"/>
    <w:rsid w:val="00483ED3"/>
    <w:rsid w:val="00487002"/>
    <w:rsid w:val="00487B7F"/>
    <w:rsid w:val="004906C2"/>
    <w:rsid w:val="00490D59"/>
    <w:rsid w:val="00490EFB"/>
    <w:rsid w:val="0049141C"/>
    <w:rsid w:val="00491CD5"/>
    <w:rsid w:val="00491DC9"/>
    <w:rsid w:val="004921D4"/>
    <w:rsid w:val="0049233D"/>
    <w:rsid w:val="00492B0D"/>
    <w:rsid w:val="00492B40"/>
    <w:rsid w:val="00492C1D"/>
    <w:rsid w:val="00493710"/>
    <w:rsid w:val="004937F8"/>
    <w:rsid w:val="00494058"/>
    <w:rsid w:val="0049481F"/>
    <w:rsid w:val="00495D0C"/>
    <w:rsid w:val="00495F83"/>
    <w:rsid w:val="00496C7D"/>
    <w:rsid w:val="00496E48"/>
    <w:rsid w:val="0049779C"/>
    <w:rsid w:val="004A101D"/>
    <w:rsid w:val="004A1032"/>
    <w:rsid w:val="004A1095"/>
    <w:rsid w:val="004A1640"/>
    <w:rsid w:val="004A1B72"/>
    <w:rsid w:val="004A2579"/>
    <w:rsid w:val="004A3134"/>
    <w:rsid w:val="004A40E9"/>
    <w:rsid w:val="004A5D08"/>
    <w:rsid w:val="004A670B"/>
    <w:rsid w:val="004A6FD6"/>
    <w:rsid w:val="004A7CF7"/>
    <w:rsid w:val="004B003C"/>
    <w:rsid w:val="004B10A1"/>
    <w:rsid w:val="004B1214"/>
    <w:rsid w:val="004B1466"/>
    <w:rsid w:val="004B27AD"/>
    <w:rsid w:val="004B283E"/>
    <w:rsid w:val="004B3493"/>
    <w:rsid w:val="004B5539"/>
    <w:rsid w:val="004B586F"/>
    <w:rsid w:val="004B5A69"/>
    <w:rsid w:val="004C0909"/>
    <w:rsid w:val="004C0BBF"/>
    <w:rsid w:val="004C0E47"/>
    <w:rsid w:val="004C34BD"/>
    <w:rsid w:val="004C47C8"/>
    <w:rsid w:val="004C5536"/>
    <w:rsid w:val="004C769D"/>
    <w:rsid w:val="004D04CE"/>
    <w:rsid w:val="004D2C3E"/>
    <w:rsid w:val="004D39F6"/>
    <w:rsid w:val="004D3CC9"/>
    <w:rsid w:val="004D3F22"/>
    <w:rsid w:val="004D564D"/>
    <w:rsid w:val="004D5E26"/>
    <w:rsid w:val="004D6349"/>
    <w:rsid w:val="004D6758"/>
    <w:rsid w:val="004D6D2B"/>
    <w:rsid w:val="004D7EE7"/>
    <w:rsid w:val="004E05FD"/>
    <w:rsid w:val="004E06C9"/>
    <w:rsid w:val="004E1D98"/>
    <w:rsid w:val="004E2E4E"/>
    <w:rsid w:val="004E2FC4"/>
    <w:rsid w:val="004E3320"/>
    <w:rsid w:val="004E345B"/>
    <w:rsid w:val="004E391A"/>
    <w:rsid w:val="004E3B2A"/>
    <w:rsid w:val="004E3F19"/>
    <w:rsid w:val="004E6E80"/>
    <w:rsid w:val="004E76C3"/>
    <w:rsid w:val="004F01C4"/>
    <w:rsid w:val="004F0C09"/>
    <w:rsid w:val="004F1668"/>
    <w:rsid w:val="004F1B35"/>
    <w:rsid w:val="004F1D75"/>
    <w:rsid w:val="004F284A"/>
    <w:rsid w:val="004F29E7"/>
    <w:rsid w:val="004F33DB"/>
    <w:rsid w:val="004F42BF"/>
    <w:rsid w:val="004F58DB"/>
    <w:rsid w:val="004F6ED1"/>
    <w:rsid w:val="0050009E"/>
    <w:rsid w:val="00500A6A"/>
    <w:rsid w:val="00501B1A"/>
    <w:rsid w:val="005020CE"/>
    <w:rsid w:val="005028CB"/>
    <w:rsid w:val="00503A6C"/>
    <w:rsid w:val="00503B9B"/>
    <w:rsid w:val="00503E47"/>
    <w:rsid w:val="0050533A"/>
    <w:rsid w:val="0050547D"/>
    <w:rsid w:val="005054E1"/>
    <w:rsid w:val="00505617"/>
    <w:rsid w:val="00506175"/>
    <w:rsid w:val="00506BC9"/>
    <w:rsid w:val="0050721C"/>
    <w:rsid w:val="0050766A"/>
    <w:rsid w:val="00507B63"/>
    <w:rsid w:val="00507B7E"/>
    <w:rsid w:val="00507C4E"/>
    <w:rsid w:val="00510BF4"/>
    <w:rsid w:val="00511611"/>
    <w:rsid w:val="005117A7"/>
    <w:rsid w:val="005125C2"/>
    <w:rsid w:val="00513828"/>
    <w:rsid w:val="00513BCE"/>
    <w:rsid w:val="005163A6"/>
    <w:rsid w:val="005169B0"/>
    <w:rsid w:val="00517834"/>
    <w:rsid w:val="005201E4"/>
    <w:rsid w:val="00520DAE"/>
    <w:rsid w:val="00521CCA"/>
    <w:rsid w:val="00521E67"/>
    <w:rsid w:val="00522B2C"/>
    <w:rsid w:val="005234F4"/>
    <w:rsid w:val="00523727"/>
    <w:rsid w:val="005239DB"/>
    <w:rsid w:val="00524BAB"/>
    <w:rsid w:val="00525648"/>
    <w:rsid w:val="00525AD8"/>
    <w:rsid w:val="0052716A"/>
    <w:rsid w:val="005274A4"/>
    <w:rsid w:val="00527675"/>
    <w:rsid w:val="005278C5"/>
    <w:rsid w:val="00527A28"/>
    <w:rsid w:val="00527E2E"/>
    <w:rsid w:val="00527E59"/>
    <w:rsid w:val="00527F45"/>
    <w:rsid w:val="00530E72"/>
    <w:rsid w:val="005310E9"/>
    <w:rsid w:val="005319C0"/>
    <w:rsid w:val="00531AC0"/>
    <w:rsid w:val="00532404"/>
    <w:rsid w:val="00533102"/>
    <w:rsid w:val="0053350F"/>
    <w:rsid w:val="00533612"/>
    <w:rsid w:val="00533C1A"/>
    <w:rsid w:val="00534F8A"/>
    <w:rsid w:val="0053591D"/>
    <w:rsid w:val="00535B07"/>
    <w:rsid w:val="0053608A"/>
    <w:rsid w:val="0053667F"/>
    <w:rsid w:val="0053716B"/>
    <w:rsid w:val="00537489"/>
    <w:rsid w:val="00537722"/>
    <w:rsid w:val="005378FA"/>
    <w:rsid w:val="0053797D"/>
    <w:rsid w:val="00540131"/>
    <w:rsid w:val="005407EC"/>
    <w:rsid w:val="00540B92"/>
    <w:rsid w:val="00541813"/>
    <w:rsid w:val="00542581"/>
    <w:rsid w:val="005428F7"/>
    <w:rsid w:val="00542AAF"/>
    <w:rsid w:val="00543285"/>
    <w:rsid w:val="00544023"/>
    <w:rsid w:val="00545636"/>
    <w:rsid w:val="005458AD"/>
    <w:rsid w:val="00545BA1"/>
    <w:rsid w:val="005466A4"/>
    <w:rsid w:val="0054725B"/>
    <w:rsid w:val="0054758E"/>
    <w:rsid w:val="005512CA"/>
    <w:rsid w:val="005518E1"/>
    <w:rsid w:val="00551AEA"/>
    <w:rsid w:val="00552032"/>
    <w:rsid w:val="005520BA"/>
    <w:rsid w:val="0055227C"/>
    <w:rsid w:val="0055363D"/>
    <w:rsid w:val="00553E37"/>
    <w:rsid w:val="0055545A"/>
    <w:rsid w:val="0055552C"/>
    <w:rsid w:val="0055701D"/>
    <w:rsid w:val="00557A49"/>
    <w:rsid w:val="00557FC5"/>
    <w:rsid w:val="00560D77"/>
    <w:rsid w:val="00560DDC"/>
    <w:rsid w:val="0056127F"/>
    <w:rsid w:val="0056189F"/>
    <w:rsid w:val="00562AEB"/>
    <w:rsid w:val="005643AE"/>
    <w:rsid w:val="00564F3F"/>
    <w:rsid w:val="00565A6D"/>
    <w:rsid w:val="00565E9C"/>
    <w:rsid w:val="0056629B"/>
    <w:rsid w:val="00566C08"/>
    <w:rsid w:val="00567CBE"/>
    <w:rsid w:val="0057015A"/>
    <w:rsid w:val="00570268"/>
    <w:rsid w:val="0057026C"/>
    <w:rsid w:val="0057067D"/>
    <w:rsid w:val="005709B1"/>
    <w:rsid w:val="00570F0D"/>
    <w:rsid w:val="00571378"/>
    <w:rsid w:val="00573DFF"/>
    <w:rsid w:val="00574E77"/>
    <w:rsid w:val="00576A33"/>
    <w:rsid w:val="00577C41"/>
    <w:rsid w:val="00580590"/>
    <w:rsid w:val="0058102E"/>
    <w:rsid w:val="0058310C"/>
    <w:rsid w:val="00583B72"/>
    <w:rsid w:val="00584482"/>
    <w:rsid w:val="00584A0C"/>
    <w:rsid w:val="00585CF6"/>
    <w:rsid w:val="00586549"/>
    <w:rsid w:val="005869C0"/>
    <w:rsid w:val="00586C18"/>
    <w:rsid w:val="00587649"/>
    <w:rsid w:val="00587A86"/>
    <w:rsid w:val="00590186"/>
    <w:rsid w:val="00590B4D"/>
    <w:rsid w:val="00590FC9"/>
    <w:rsid w:val="00591685"/>
    <w:rsid w:val="0059182D"/>
    <w:rsid w:val="005924FA"/>
    <w:rsid w:val="0059289F"/>
    <w:rsid w:val="0059367F"/>
    <w:rsid w:val="005939E6"/>
    <w:rsid w:val="00593E49"/>
    <w:rsid w:val="005943A1"/>
    <w:rsid w:val="00594CD0"/>
    <w:rsid w:val="00594E0C"/>
    <w:rsid w:val="00594E6A"/>
    <w:rsid w:val="0059509E"/>
    <w:rsid w:val="0059555F"/>
    <w:rsid w:val="005959EA"/>
    <w:rsid w:val="00595A3C"/>
    <w:rsid w:val="00595CEC"/>
    <w:rsid w:val="00596B2A"/>
    <w:rsid w:val="00596D6E"/>
    <w:rsid w:val="00596EC8"/>
    <w:rsid w:val="00597058"/>
    <w:rsid w:val="0059726F"/>
    <w:rsid w:val="005974E2"/>
    <w:rsid w:val="00597BC5"/>
    <w:rsid w:val="005A0642"/>
    <w:rsid w:val="005A06D2"/>
    <w:rsid w:val="005A0F84"/>
    <w:rsid w:val="005A1BAC"/>
    <w:rsid w:val="005A263C"/>
    <w:rsid w:val="005A2DF3"/>
    <w:rsid w:val="005A5273"/>
    <w:rsid w:val="005A5531"/>
    <w:rsid w:val="005A5822"/>
    <w:rsid w:val="005A6561"/>
    <w:rsid w:val="005A6882"/>
    <w:rsid w:val="005A7FD2"/>
    <w:rsid w:val="005B02B5"/>
    <w:rsid w:val="005B09F6"/>
    <w:rsid w:val="005B2111"/>
    <w:rsid w:val="005B330C"/>
    <w:rsid w:val="005B3A57"/>
    <w:rsid w:val="005B3CAC"/>
    <w:rsid w:val="005B5CE0"/>
    <w:rsid w:val="005B5E4E"/>
    <w:rsid w:val="005B5FA2"/>
    <w:rsid w:val="005C0105"/>
    <w:rsid w:val="005C07A9"/>
    <w:rsid w:val="005C0CE5"/>
    <w:rsid w:val="005C299A"/>
    <w:rsid w:val="005C2E69"/>
    <w:rsid w:val="005C3110"/>
    <w:rsid w:val="005C39FF"/>
    <w:rsid w:val="005C5644"/>
    <w:rsid w:val="005C5E57"/>
    <w:rsid w:val="005C651F"/>
    <w:rsid w:val="005C7565"/>
    <w:rsid w:val="005D0824"/>
    <w:rsid w:val="005D0F43"/>
    <w:rsid w:val="005D183E"/>
    <w:rsid w:val="005D21F0"/>
    <w:rsid w:val="005D2FB3"/>
    <w:rsid w:val="005D33BA"/>
    <w:rsid w:val="005D3C85"/>
    <w:rsid w:val="005D3FC2"/>
    <w:rsid w:val="005E00F1"/>
    <w:rsid w:val="005E0E0E"/>
    <w:rsid w:val="005E2296"/>
    <w:rsid w:val="005E27FB"/>
    <w:rsid w:val="005E2FCF"/>
    <w:rsid w:val="005E51B2"/>
    <w:rsid w:val="005E5B1C"/>
    <w:rsid w:val="005E5CF2"/>
    <w:rsid w:val="005E74B3"/>
    <w:rsid w:val="005F097B"/>
    <w:rsid w:val="005F105C"/>
    <w:rsid w:val="005F12A6"/>
    <w:rsid w:val="005F130F"/>
    <w:rsid w:val="005F136C"/>
    <w:rsid w:val="005F370B"/>
    <w:rsid w:val="005F3905"/>
    <w:rsid w:val="005F3C38"/>
    <w:rsid w:val="005F4672"/>
    <w:rsid w:val="005F4A8F"/>
    <w:rsid w:val="005F4BDA"/>
    <w:rsid w:val="005F5934"/>
    <w:rsid w:val="005F5AE0"/>
    <w:rsid w:val="005F6166"/>
    <w:rsid w:val="005F6EB0"/>
    <w:rsid w:val="005F75C5"/>
    <w:rsid w:val="006005EB"/>
    <w:rsid w:val="00601009"/>
    <w:rsid w:val="00601195"/>
    <w:rsid w:val="006013DE"/>
    <w:rsid w:val="0060167E"/>
    <w:rsid w:val="0060261A"/>
    <w:rsid w:val="006026FC"/>
    <w:rsid w:val="006027F7"/>
    <w:rsid w:val="00602B5A"/>
    <w:rsid w:val="00603103"/>
    <w:rsid w:val="00603312"/>
    <w:rsid w:val="00604D80"/>
    <w:rsid w:val="006052B4"/>
    <w:rsid w:val="006063C1"/>
    <w:rsid w:val="00607122"/>
    <w:rsid w:val="006072E5"/>
    <w:rsid w:val="00610EBB"/>
    <w:rsid w:val="0061128A"/>
    <w:rsid w:val="00611FA6"/>
    <w:rsid w:val="006122C3"/>
    <w:rsid w:val="00612A40"/>
    <w:rsid w:val="00612DA7"/>
    <w:rsid w:val="00613D00"/>
    <w:rsid w:val="00614A8E"/>
    <w:rsid w:val="00614B68"/>
    <w:rsid w:val="00616D9C"/>
    <w:rsid w:val="0061766C"/>
    <w:rsid w:val="00620150"/>
    <w:rsid w:val="00620662"/>
    <w:rsid w:val="006215C0"/>
    <w:rsid w:val="00621977"/>
    <w:rsid w:val="00621DD1"/>
    <w:rsid w:val="00622AA4"/>
    <w:rsid w:val="00623231"/>
    <w:rsid w:val="00623B8E"/>
    <w:rsid w:val="00624809"/>
    <w:rsid w:val="006258AC"/>
    <w:rsid w:val="00625995"/>
    <w:rsid w:val="00625EBA"/>
    <w:rsid w:val="00627204"/>
    <w:rsid w:val="00627907"/>
    <w:rsid w:val="00627AA7"/>
    <w:rsid w:val="00630252"/>
    <w:rsid w:val="00631C6C"/>
    <w:rsid w:val="00631F6B"/>
    <w:rsid w:val="006322B2"/>
    <w:rsid w:val="0063317D"/>
    <w:rsid w:val="00633233"/>
    <w:rsid w:val="00633798"/>
    <w:rsid w:val="00633EB5"/>
    <w:rsid w:val="00634584"/>
    <w:rsid w:val="00634816"/>
    <w:rsid w:val="006349D8"/>
    <w:rsid w:val="00636157"/>
    <w:rsid w:val="0063618E"/>
    <w:rsid w:val="006370F8"/>
    <w:rsid w:val="006373A3"/>
    <w:rsid w:val="0063765B"/>
    <w:rsid w:val="006379A6"/>
    <w:rsid w:val="00640ADD"/>
    <w:rsid w:val="00640DE5"/>
    <w:rsid w:val="006412A4"/>
    <w:rsid w:val="006413DC"/>
    <w:rsid w:val="00641BBB"/>
    <w:rsid w:val="00641C9B"/>
    <w:rsid w:val="00641E25"/>
    <w:rsid w:val="00642313"/>
    <w:rsid w:val="006423FB"/>
    <w:rsid w:val="00642B7B"/>
    <w:rsid w:val="00647D0A"/>
    <w:rsid w:val="00647FF0"/>
    <w:rsid w:val="00650507"/>
    <w:rsid w:val="00651140"/>
    <w:rsid w:val="00651BD7"/>
    <w:rsid w:val="00652817"/>
    <w:rsid w:val="00653F3D"/>
    <w:rsid w:val="006545BA"/>
    <w:rsid w:val="00655638"/>
    <w:rsid w:val="00655C93"/>
    <w:rsid w:val="00656461"/>
    <w:rsid w:val="00660B07"/>
    <w:rsid w:val="00660C80"/>
    <w:rsid w:val="00661369"/>
    <w:rsid w:val="0066148F"/>
    <w:rsid w:val="006614B8"/>
    <w:rsid w:val="006619D2"/>
    <w:rsid w:val="00661AD3"/>
    <w:rsid w:val="00661F09"/>
    <w:rsid w:val="0066299E"/>
    <w:rsid w:val="00662C87"/>
    <w:rsid w:val="00663610"/>
    <w:rsid w:val="00663901"/>
    <w:rsid w:val="00663E8D"/>
    <w:rsid w:val="006663D5"/>
    <w:rsid w:val="0066782C"/>
    <w:rsid w:val="0067181F"/>
    <w:rsid w:val="00672D6E"/>
    <w:rsid w:val="006734E0"/>
    <w:rsid w:val="00673502"/>
    <w:rsid w:val="006741C6"/>
    <w:rsid w:val="006745A0"/>
    <w:rsid w:val="006745C5"/>
    <w:rsid w:val="00676838"/>
    <w:rsid w:val="00677238"/>
    <w:rsid w:val="00677AF2"/>
    <w:rsid w:val="00677F6C"/>
    <w:rsid w:val="006801D3"/>
    <w:rsid w:val="00680F8D"/>
    <w:rsid w:val="00681478"/>
    <w:rsid w:val="006822C3"/>
    <w:rsid w:val="0068242E"/>
    <w:rsid w:val="00682904"/>
    <w:rsid w:val="00682CFA"/>
    <w:rsid w:val="00683160"/>
    <w:rsid w:val="006836B3"/>
    <w:rsid w:val="00684556"/>
    <w:rsid w:val="00684963"/>
    <w:rsid w:val="00685320"/>
    <w:rsid w:val="006860A0"/>
    <w:rsid w:val="006878FC"/>
    <w:rsid w:val="00687973"/>
    <w:rsid w:val="006905F5"/>
    <w:rsid w:val="0069083C"/>
    <w:rsid w:val="00690F13"/>
    <w:rsid w:val="00692037"/>
    <w:rsid w:val="00692804"/>
    <w:rsid w:val="00694B86"/>
    <w:rsid w:val="006960A9"/>
    <w:rsid w:val="00696264"/>
    <w:rsid w:val="0069666D"/>
    <w:rsid w:val="00696952"/>
    <w:rsid w:val="006970CA"/>
    <w:rsid w:val="006A1F7B"/>
    <w:rsid w:val="006A2017"/>
    <w:rsid w:val="006A549E"/>
    <w:rsid w:val="006A6D75"/>
    <w:rsid w:val="006A6E35"/>
    <w:rsid w:val="006A76BF"/>
    <w:rsid w:val="006A7BAF"/>
    <w:rsid w:val="006A7F4B"/>
    <w:rsid w:val="006A7F97"/>
    <w:rsid w:val="006B0109"/>
    <w:rsid w:val="006B07CC"/>
    <w:rsid w:val="006B110C"/>
    <w:rsid w:val="006B1666"/>
    <w:rsid w:val="006B3E6A"/>
    <w:rsid w:val="006B3F6E"/>
    <w:rsid w:val="006B4A06"/>
    <w:rsid w:val="006B545A"/>
    <w:rsid w:val="006B55C6"/>
    <w:rsid w:val="006B58B1"/>
    <w:rsid w:val="006B679C"/>
    <w:rsid w:val="006C0B35"/>
    <w:rsid w:val="006C0D83"/>
    <w:rsid w:val="006C0DC8"/>
    <w:rsid w:val="006C1D32"/>
    <w:rsid w:val="006C1ED3"/>
    <w:rsid w:val="006C2092"/>
    <w:rsid w:val="006C2418"/>
    <w:rsid w:val="006C4FE3"/>
    <w:rsid w:val="006C57A5"/>
    <w:rsid w:val="006C6A95"/>
    <w:rsid w:val="006D0C04"/>
    <w:rsid w:val="006D0C52"/>
    <w:rsid w:val="006D17E0"/>
    <w:rsid w:val="006D1B96"/>
    <w:rsid w:val="006D2024"/>
    <w:rsid w:val="006D5E65"/>
    <w:rsid w:val="006D6449"/>
    <w:rsid w:val="006E07C6"/>
    <w:rsid w:val="006E13E7"/>
    <w:rsid w:val="006E1920"/>
    <w:rsid w:val="006E2431"/>
    <w:rsid w:val="006E2E75"/>
    <w:rsid w:val="006E3BDE"/>
    <w:rsid w:val="006E41B6"/>
    <w:rsid w:val="006E579B"/>
    <w:rsid w:val="006E60CE"/>
    <w:rsid w:val="006E6630"/>
    <w:rsid w:val="006E6642"/>
    <w:rsid w:val="006E69B5"/>
    <w:rsid w:val="006E6A9B"/>
    <w:rsid w:val="006E6C41"/>
    <w:rsid w:val="006E6D33"/>
    <w:rsid w:val="006E76E9"/>
    <w:rsid w:val="006F041B"/>
    <w:rsid w:val="006F0633"/>
    <w:rsid w:val="006F0913"/>
    <w:rsid w:val="006F0963"/>
    <w:rsid w:val="006F2FEA"/>
    <w:rsid w:val="006F36E6"/>
    <w:rsid w:val="006F3B1C"/>
    <w:rsid w:val="006F4225"/>
    <w:rsid w:val="006F4298"/>
    <w:rsid w:val="006F6406"/>
    <w:rsid w:val="006F78E5"/>
    <w:rsid w:val="006F79D1"/>
    <w:rsid w:val="006F7BB5"/>
    <w:rsid w:val="007017AE"/>
    <w:rsid w:val="00701F86"/>
    <w:rsid w:val="007027BB"/>
    <w:rsid w:val="007029D3"/>
    <w:rsid w:val="0070304E"/>
    <w:rsid w:val="0070314B"/>
    <w:rsid w:val="00703E18"/>
    <w:rsid w:val="00705011"/>
    <w:rsid w:val="00705C53"/>
    <w:rsid w:val="007065E2"/>
    <w:rsid w:val="00706907"/>
    <w:rsid w:val="00706B9A"/>
    <w:rsid w:val="00707480"/>
    <w:rsid w:val="00707853"/>
    <w:rsid w:val="00707FB7"/>
    <w:rsid w:val="00711CBA"/>
    <w:rsid w:val="00712BC0"/>
    <w:rsid w:val="007136DC"/>
    <w:rsid w:val="00717433"/>
    <w:rsid w:val="00717DFB"/>
    <w:rsid w:val="00720E3E"/>
    <w:rsid w:val="0072118A"/>
    <w:rsid w:val="007211F9"/>
    <w:rsid w:val="00721C36"/>
    <w:rsid w:val="00722661"/>
    <w:rsid w:val="007227D2"/>
    <w:rsid w:val="007227E0"/>
    <w:rsid w:val="007230E4"/>
    <w:rsid w:val="0072548A"/>
    <w:rsid w:val="007264BD"/>
    <w:rsid w:val="00731218"/>
    <w:rsid w:val="00731A07"/>
    <w:rsid w:val="0073235D"/>
    <w:rsid w:val="00732D84"/>
    <w:rsid w:val="00733348"/>
    <w:rsid w:val="007344FE"/>
    <w:rsid w:val="007350C0"/>
    <w:rsid w:val="00735443"/>
    <w:rsid w:val="0073566A"/>
    <w:rsid w:val="0073674E"/>
    <w:rsid w:val="0073737B"/>
    <w:rsid w:val="0074080A"/>
    <w:rsid w:val="00741A7E"/>
    <w:rsid w:val="00742282"/>
    <w:rsid w:val="00743704"/>
    <w:rsid w:val="00743729"/>
    <w:rsid w:val="00744786"/>
    <w:rsid w:val="00744F41"/>
    <w:rsid w:val="00745230"/>
    <w:rsid w:val="0074681A"/>
    <w:rsid w:val="00750371"/>
    <w:rsid w:val="00750467"/>
    <w:rsid w:val="007506E2"/>
    <w:rsid w:val="00751232"/>
    <w:rsid w:val="007518FC"/>
    <w:rsid w:val="0075212F"/>
    <w:rsid w:val="00753441"/>
    <w:rsid w:val="00754D26"/>
    <w:rsid w:val="00755D8F"/>
    <w:rsid w:val="00756CB0"/>
    <w:rsid w:val="0075730B"/>
    <w:rsid w:val="00757893"/>
    <w:rsid w:val="00760C84"/>
    <w:rsid w:val="007618BC"/>
    <w:rsid w:val="00761D77"/>
    <w:rsid w:val="00761F26"/>
    <w:rsid w:val="007620E2"/>
    <w:rsid w:val="007622B1"/>
    <w:rsid w:val="0076302D"/>
    <w:rsid w:val="0076362A"/>
    <w:rsid w:val="00763722"/>
    <w:rsid w:val="00763F4D"/>
    <w:rsid w:val="0076436D"/>
    <w:rsid w:val="00764878"/>
    <w:rsid w:val="0076528F"/>
    <w:rsid w:val="00765625"/>
    <w:rsid w:val="00765DDB"/>
    <w:rsid w:val="007670C5"/>
    <w:rsid w:val="0077014A"/>
    <w:rsid w:val="00770915"/>
    <w:rsid w:val="0077304F"/>
    <w:rsid w:val="007732E2"/>
    <w:rsid w:val="00773704"/>
    <w:rsid w:val="007738FB"/>
    <w:rsid w:val="00773E84"/>
    <w:rsid w:val="007741C2"/>
    <w:rsid w:val="007749D6"/>
    <w:rsid w:val="00780AE0"/>
    <w:rsid w:val="00780BD1"/>
    <w:rsid w:val="00780F9D"/>
    <w:rsid w:val="007831E8"/>
    <w:rsid w:val="0078388E"/>
    <w:rsid w:val="00786A32"/>
    <w:rsid w:val="007873D4"/>
    <w:rsid w:val="00787662"/>
    <w:rsid w:val="00787691"/>
    <w:rsid w:val="00787DDD"/>
    <w:rsid w:val="00790348"/>
    <w:rsid w:val="007909E1"/>
    <w:rsid w:val="00791986"/>
    <w:rsid w:val="00793368"/>
    <w:rsid w:val="0079373C"/>
    <w:rsid w:val="00794625"/>
    <w:rsid w:val="00794AF9"/>
    <w:rsid w:val="00794B28"/>
    <w:rsid w:val="007955DE"/>
    <w:rsid w:val="007963AC"/>
    <w:rsid w:val="007963ED"/>
    <w:rsid w:val="007A08AA"/>
    <w:rsid w:val="007A0FC4"/>
    <w:rsid w:val="007A148B"/>
    <w:rsid w:val="007A16ED"/>
    <w:rsid w:val="007A2010"/>
    <w:rsid w:val="007A369E"/>
    <w:rsid w:val="007A38B8"/>
    <w:rsid w:val="007A3AB5"/>
    <w:rsid w:val="007A4830"/>
    <w:rsid w:val="007A5D58"/>
    <w:rsid w:val="007A608C"/>
    <w:rsid w:val="007A6875"/>
    <w:rsid w:val="007A76B9"/>
    <w:rsid w:val="007A7EEF"/>
    <w:rsid w:val="007B2A4F"/>
    <w:rsid w:val="007B50E8"/>
    <w:rsid w:val="007B57BB"/>
    <w:rsid w:val="007B6214"/>
    <w:rsid w:val="007B6257"/>
    <w:rsid w:val="007B6B6E"/>
    <w:rsid w:val="007B7132"/>
    <w:rsid w:val="007C12CC"/>
    <w:rsid w:val="007C1F22"/>
    <w:rsid w:val="007C1FB0"/>
    <w:rsid w:val="007C2E02"/>
    <w:rsid w:val="007C3BC4"/>
    <w:rsid w:val="007C4DE9"/>
    <w:rsid w:val="007C6240"/>
    <w:rsid w:val="007C6A21"/>
    <w:rsid w:val="007C6BA5"/>
    <w:rsid w:val="007C6FCE"/>
    <w:rsid w:val="007C7AD3"/>
    <w:rsid w:val="007D1053"/>
    <w:rsid w:val="007D2E34"/>
    <w:rsid w:val="007D3A47"/>
    <w:rsid w:val="007D3C56"/>
    <w:rsid w:val="007D4EA9"/>
    <w:rsid w:val="007D5823"/>
    <w:rsid w:val="007D6072"/>
    <w:rsid w:val="007D78D3"/>
    <w:rsid w:val="007E049A"/>
    <w:rsid w:val="007E0D5B"/>
    <w:rsid w:val="007E0E49"/>
    <w:rsid w:val="007E1074"/>
    <w:rsid w:val="007E202A"/>
    <w:rsid w:val="007E208D"/>
    <w:rsid w:val="007E2285"/>
    <w:rsid w:val="007E2478"/>
    <w:rsid w:val="007E2956"/>
    <w:rsid w:val="007E39FF"/>
    <w:rsid w:val="007E5708"/>
    <w:rsid w:val="007E5D7F"/>
    <w:rsid w:val="007E63F2"/>
    <w:rsid w:val="007E6CCA"/>
    <w:rsid w:val="007E7156"/>
    <w:rsid w:val="007E71E0"/>
    <w:rsid w:val="007E799B"/>
    <w:rsid w:val="007F09C1"/>
    <w:rsid w:val="007F1371"/>
    <w:rsid w:val="007F31FE"/>
    <w:rsid w:val="007F3337"/>
    <w:rsid w:val="007F34EC"/>
    <w:rsid w:val="007F3663"/>
    <w:rsid w:val="007F421F"/>
    <w:rsid w:val="007F42B5"/>
    <w:rsid w:val="007F57E7"/>
    <w:rsid w:val="007F7384"/>
    <w:rsid w:val="007F790C"/>
    <w:rsid w:val="007F7C0C"/>
    <w:rsid w:val="00800A1B"/>
    <w:rsid w:val="00801140"/>
    <w:rsid w:val="00801B30"/>
    <w:rsid w:val="00801EA6"/>
    <w:rsid w:val="00802A17"/>
    <w:rsid w:val="00802B62"/>
    <w:rsid w:val="0080339D"/>
    <w:rsid w:val="008050D5"/>
    <w:rsid w:val="00805E3D"/>
    <w:rsid w:val="00806423"/>
    <w:rsid w:val="00806833"/>
    <w:rsid w:val="0080759F"/>
    <w:rsid w:val="008077E1"/>
    <w:rsid w:val="0081049C"/>
    <w:rsid w:val="00811430"/>
    <w:rsid w:val="00813677"/>
    <w:rsid w:val="0081381A"/>
    <w:rsid w:val="0081524F"/>
    <w:rsid w:val="00815A80"/>
    <w:rsid w:val="00820031"/>
    <w:rsid w:val="00820710"/>
    <w:rsid w:val="00820EF2"/>
    <w:rsid w:val="00821152"/>
    <w:rsid w:val="0082144A"/>
    <w:rsid w:val="00821B8F"/>
    <w:rsid w:val="00821F7F"/>
    <w:rsid w:val="00824ECB"/>
    <w:rsid w:val="008258CA"/>
    <w:rsid w:val="008259B9"/>
    <w:rsid w:val="008275F9"/>
    <w:rsid w:val="00827E53"/>
    <w:rsid w:val="008300C8"/>
    <w:rsid w:val="008347A0"/>
    <w:rsid w:val="008353C3"/>
    <w:rsid w:val="008354E5"/>
    <w:rsid w:val="00835E69"/>
    <w:rsid w:val="00836903"/>
    <w:rsid w:val="00836D9F"/>
    <w:rsid w:val="00836E22"/>
    <w:rsid w:val="00837192"/>
    <w:rsid w:val="008372E8"/>
    <w:rsid w:val="00840B3F"/>
    <w:rsid w:val="00840B75"/>
    <w:rsid w:val="00840CD8"/>
    <w:rsid w:val="0084226F"/>
    <w:rsid w:val="00842340"/>
    <w:rsid w:val="00844484"/>
    <w:rsid w:val="00844A6C"/>
    <w:rsid w:val="00845540"/>
    <w:rsid w:val="00845A14"/>
    <w:rsid w:val="00845B76"/>
    <w:rsid w:val="008465FF"/>
    <w:rsid w:val="00846C59"/>
    <w:rsid w:val="00846F52"/>
    <w:rsid w:val="00847116"/>
    <w:rsid w:val="0084764B"/>
    <w:rsid w:val="00850353"/>
    <w:rsid w:val="00850D73"/>
    <w:rsid w:val="0085126C"/>
    <w:rsid w:val="00852625"/>
    <w:rsid w:val="00853D8E"/>
    <w:rsid w:val="00854D00"/>
    <w:rsid w:val="00854E2C"/>
    <w:rsid w:val="00854F69"/>
    <w:rsid w:val="0085706B"/>
    <w:rsid w:val="00860854"/>
    <w:rsid w:val="00860C21"/>
    <w:rsid w:val="008611E3"/>
    <w:rsid w:val="00863E67"/>
    <w:rsid w:val="00863FC8"/>
    <w:rsid w:val="0086442A"/>
    <w:rsid w:val="008647E4"/>
    <w:rsid w:val="0086584F"/>
    <w:rsid w:val="00865CB6"/>
    <w:rsid w:val="00865E86"/>
    <w:rsid w:val="008678C7"/>
    <w:rsid w:val="0087077F"/>
    <w:rsid w:val="00871E3E"/>
    <w:rsid w:val="00871F5A"/>
    <w:rsid w:val="00872866"/>
    <w:rsid w:val="008728BD"/>
    <w:rsid w:val="00872AF4"/>
    <w:rsid w:val="00873019"/>
    <w:rsid w:val="008745F7"/>
    <w:rsid w:val="00875123"/>
    <w:rsid w:val="0087552D"/>
    <w:rsid w:val="00875F13"/>
    <w:rsid w:val="0087632A"/>
    <w:rsid w:val="00876BF0"/>
    <w:rsid w:val="00877432"/>
    <w:rsid w:val="00877BB7"/>
    <w:rsid w:val="0088039C"/>
    <w:rsid w:val="0088081C"/>
    <w:rsid w:val="00880927"/>
    <w:rsid w:val="00882BF2"/>
    <w:rsid w:val="008832C7"/>
    <w:rsid w:val="00884357"/>
    <w:rsid w:val="0088468F"/>
    <w:rsid w:val="00884E37"/>
    <w:rsid w:val="00884EB4"/>
    <w:rsid w:val="008856E5"/>
    <w:rsid w:val="00885B33"/>
    <w:rsid w:val="0088641D"/>
    <w:rsid w:val="00887A66"/>
    <w:rsid w:val="00890023"/>
    <w:rsid w:val="00890109"/>
    <w:rsid w:val="00890855"/>
    <w:rsid w:val="00891276"/>
    <w:rsid w:val="008916E3"/>
    <w:rsid w:val="0089199D"/>
    <w:rsid w:val="00891D46"/>
    <w:rsid w:val="00891D64"/>
    <w:rsid w:val="00892365"/>
    <w:rsid w:val="00892BFA"/>
    <w:rsid w:val="00893377"/>
    <w:rsid w:val="00893EDB"/>
    <w:rsid w:val="008952EB"/>
    <w:rsid w:val="0089574E"/>
    <w:rsid w:val="0089589E"/>
    <w:rsid w:val="00895E74"/>
    <w:rsid w:val="00896831"/>
    <w:rsid w:val="008968DC"/>
    <w:rsid w:val="00897A32"/>
    <w:rsid w:val="00897B47"/>
    <w:rsid w:val="008A1682"/>
    <w:rsid w:val="008A1947"/>
    <w:rsid w:val="008A242D"/>
    <w:rsid w:val="008A2EBF"/>
    <w:rsid w:val="008A34D6"/>
    <w:rsid w:val="008A3D4F"/>
    <w:rsid w:val="008A512E"/>
    <w:rsid w:val="008A527E"/>
    <w:rsid w:val="008A6A52"/>
    <w:rsid w:val="008A6C8F"/>
    <w:rsid w:val="008A6DE1"/>
    <w:rsid w:val="008B0BE4"/>
    <w:rsid w:val="008B0DCA"/>
    <w:rsid w:val="008B166D"/>
    <w:rsid w:val="008B238B"/>
    <w:rsid w:val="008B3D14"/>
    <w:rsid w:val="008B4688"/>
    <w:rsid w:val="008B54CE"/>
    <w:rsid w:val="008B5A0B"/>
    <w:rsid w:val="008B77A8"/>
    <w:rsid w:val="008C1CA0"/>
    <w:rsid w:val="008C6166"/>
    <w:rsid w:val="008C67B5"/>
    <w:rsid w:val="008D001C"/>
    <w:rsid w:val="008D024C"/>
    <w:rsid w:val="008D059F"/>
    <w:rsid w:val="008D089B"/>
    <w:rsid w:val="008D0BA6"/>
    <w:rsid w:val="008D2088"/>
    <w:rsid w:val="008D2284"/>
    <w:rsid w:val="008D2877"/>
    <w:rsid w:val="008D30B4"/>
    <w:rsid w:val="008D3CA5"/>
    <w:rsid w:val="008D3D7F"/>
    <w:rsid w:val="008D432B"/>
    <w:rsid w:val="008D4378"/>
    <w:rsid w:val="008D4C5C"/>
    <w:rsid w:val="008D72D4"/>
    <w:rsid w:val="008E089C"/>
    <w:rsid w:val="008E0F9E"/>
    <w:rsid w:val="008E12EF"/>
    <w:rsid w:val="008E25A3"/>
    <w:rsid w:val="008E26E7"/>
    <w:rsid w:val="008E2C88"/>
    <w:rsid w:val="008E3CBD"/>
    <w:rsid w:val="008E3E3C"/>
    <w:rsid w:val="008E409A"/>
    <w:rsid w:val="008E4278"/>
    <w:rsid w:val="008E44FB"/>
    <w:rsid w:val="008E5AA9"/>
    <w:rsid w:val="008E5F42"/>
    <w:rsid w:val="008E7010"/>
    <w:rsid w:val="008E7817"/>
    <w:rsid w:val="008F02A8"/>
    <w:rsid w:val="008F0A39"/>
    <w:rsid w:val="008F0F91"/>
    <w:rsid w:val="008F23E0"/>
    <w:rsid w:val="008F3006"/>
    <w:rsid w:val="008F326F"/>
    <w:rsid w:val="008F3700"/>
    <w:rsid w:val="008F3A41"/>
    <w:rsid w:val="008F3B25"/>
    <w:rsid w:val="008F3C75"/>
    <w:rsid w:val="008F3D06"/>
    <w:rsid w:val="008F47C7"/>
    <w:rsid w:val="008F506D"/>
    <w:rsid w:val="008F54CC"/>
    <w:rsid w:val="008F739C"/>
    <w:rsid w:val="008F7D16"/>
    <w:rsid w:val="008F7E8E"/>
    <w:rsid w:val="00900151"/>
    <w:rsid w:val="00900BF8"/>
    <w:rsid w:val="00901F2D"/>
    <w:rsid w:val="00902499"/>
    <w:rsid w:val="00903B3F"/>
    <w:rsid w:val="00904873"/>
    <w:rsid w:val="009051E7"/>
    <w:rsid w:val="0090734A"/>
    <w:rsid w:val="00907A09"/>
    <w:rsid w:val="0091188C"/>
    <w:rsid w:val="00911F42"/>
    <w:rsid w:val="0091277F"/>
    <w:rsid w:val="00912AAD"/>
    <w:rsid w:val="009156B4"/>
    <w:rsid w:val="009156C6"/>
    <w:rsid w:val="009158B7"/>
    <w:rsid w:val="00915A21"/>
    <w:rsid w:val="009162C1"/>
    <w:rsid w:val="00916391"/>
    <w:rsid w:val="00917D5F"/>
    <w:rsid w:val="00920CAA"/>
    <w:rsid w:val="00921C04"/>
    <w:rsid w:val="009223ED"/>
    <w:rsid w:val="00922A2A"/>
    <w:rsid w:val="0092311D"/>
    <w:rsid w:val="00925FCE"/>
    <w:rsid w:val="00927122"/>
    <w:rsid w:val="009272DF"/>
    <w:rsid w:val="009274A8"/>
    <w:rsid w:val="0093071E"/>
    <w:rsid w:val="00932BD9"/>
    <w:rsid w:val="00932F4A"/>
    <w:rsid w:val="00933421"/>
    <w:rsid w:val="00933887"/>
    <w:rsid w:val="00933C1B"/>
    <w:rsid w:val="009340A6"/>
    <w:rsid w:val="009347DB"/>
    <w:rsid w:val="00935A17"/>
    <w:rsid w:val="00936B18"/>
    <w:rsid w:val="009411F0"/>
    <w:rsid w:val="00941840"/>
    <w:rsid w:val="0094217C"/>
    <w:rsid w:val="0094225F"/>
    <w:rsid w:val="00943948"/>
    <w:rsid w:val="00943C03"/>
    <w:rsid w:val="00944C25"/>
    <w:rsid w:val="009456EF"/>
    <w:rsid w:val="0094635C"/>
    <w:rsid w:val="0094686C"/>
    <w:rsid w:val="00946A7A"/>
    <w:rsid w:val="00947070"/>
    <w:rsid w:val="009503BE"/>
    <w:rsid w:val="009505B2"/>
    <w:rsid w:val="00950F91"/>
    <w:rsid w:val="00952B2A"/>
    <w:rsid w:val="00953A53"/>
    <w:rsid w:val="009545D2"/>
    <w:rsid w:val="00954604"/>
    <w:rsid w:val="0095462B"/>
    <w:rsid w:val="00954D53"/>
    <w:rsid w:val="00961BBA"/>
    <w:rsid w:val="009627D2"/>
    <w:rsid w:val="00962F7B"/>
    <w:rsid w:val="00963F43"/>
    <w:rsid w:val="00964A3D"/>
    <w:rsid w:val="00965D9B"/>
    <w:rsid w:val="009662FB"/>
    <w:rsid w:val="009664C9"/>
    <w:rsid w:val="00966935"/>
    <w:rsid w:val="00966BCA"/>
    <w:rsid w:val="0096712D"/>
    <w:rsid w:val="009700C5"/>
    <w:rsid w:val="009704C8"/>
    <w:rsid w:val="00971A9B"/>
    <w:rsid w:val="00971ABA"/>
    <w:rsid w:val="00971C5F"/>
    <w:rsid w:val="00971DF5"/>
    <w:rsid w:val="0097243F"/>
    <w:rsid w:val="00972934"/>
    <w:rsid w:val="0097312C"/>
    <w:rsid w:val="009745F3"/>
    <w:rsid w:val="009748E5"/>
    <w:rsid w:val="0097491B"/>
    <w:rsid w:val="00974FEF"/>
    <w:rsid w:val="0097548E"/>
    <w:rsid w:val="00976F1B"/>
    <w:rsid w:val="009776D9"/>
    <w:rsid w:val="009779CD"/>
    <w:rsid w:val="009813DA"/>
    <w:rsid w:val="009817C3"/>
    <w:rsid w:val="00981968"/>
    <w:rsid w:val="009821C2"/>
    <w:rsid w:val="00982BD1"/>
    <w:rsid w:val="0098373A"/>
    <w:rsid w:val="00984281"/>
    <w:rsid w:val="009844B9"/>
    <w:rsid w:val="009848D4"/>
    <w:rsid w:val="009849A2"/>
    <w:rsid w:val="009851B8"/>
    <w:rsid w:val="009854EB"/>
    <w:rsid w:val="00985B18"/>
    <w:rsid w:val="00985EAE"/>
    <w:rsid w:val="0098731B"/>
    <w:rsid w:val="00987BFF"/>
    <w:rsid w:val="00990014"/>
    <w:rsid w:val="009907FF"/>
    <w:rsid w:val="00990AD5"/>
    <w:rsid w:val="00991629"/>
    <w:rsid w:val="009916CD"/>
    <w:rsid w:val="00992062"/>
    <w:rsid w:val="009927F7"/>
    <w:rsid w:val="00993103"/>
    <w:rsid w:val="00993332"/>
    <w:rsid w:val="009935AF"/>
    <w:rsid w:val="00993765"/>
    <w:rsid w:val="00993924"/>
    <w:rsid w:val="00993DFB"/>
    <w:rsid w:val="00994EA4"/>
    <w:rsid w:val="00997392"/>
    <w:rsid w:val="00997463"/>
    <w:rsid w:val="009A09EF"/>
    <w:rsid w:val="009A0C4D"/>
    <w:rsid w:val="009A1250"/>
    <w:rsid w:val="009A17D2"/>
    <w:rsid w:val="009A2F5B"/>
    <w:rsid w:val="009A3FB3"/>
    <w:rsid w:val="009A4235"/>
    <w:rsid w:val="009A45C3"/>
    <w:rsid w:val="009A45F8"/>
    <w:rsid w:val="009A4CD4"/>
    <w:rsid w:val="009A577E"/>
    <w:rsid w:val="009A586D"/>
    <w:rsid w:val="009A5BBD"/>
    <w:rsid w:val="009A608C"/>
    <w:rsid w:val="009A612F"/>
    <w:rsid w:val="009A6217"/>
    <w:rsid w:val="009A7417"/>
    <w:rsid w:val="009A757A"/>
    <w:rsid w:val="009B07E2"/>
    <w:rsid w:val="009B123D"/>
    <w:rsid w:val="009B171F"/>
    <w:rsid w:val="009B1E10"/>
    <w:rsid w:val="009B204C"/>
    <w:rsid w:val="009B387D"/>
    <w:rsid w:val="009B472B"/>
    <w:rsid w:val="009B47B0"/>
    <w:rsid w:val="009B59A9"/>
    <w:rsid w:val="009B5B89"/>
    <w:rsid w:val="009B6CA0"/>
    <w:rsid w:val="009B6DB8"/>
    <w:rsid w:val="009B70F4"/>
    <w:rsid w:val="009B76ED"/>
    <w:rsid w:val="009C050F"/>
    <w:rsid w:val="009C0F23"/>
    <w:rsid w:val="009C11BF"/>
    <w:rsid w:val="009C272A"/>
    <w:rsid w:val="009C4273"/>
    <w:rsid w:val="009C4B89"/>
    <w:rsid w:val="009C5809"/>
    <w:rsid w:val="009C5F09"/>
    <w:rsid w:val="009D08A5"/>
    <w:rsid w:val="009D09D7"/>
    <w:rsid w:val="009D0AFA"/>
    <w:rsid w:val="009D107F"/>
    <w:rsid w:val="009D125F"/>
    <w:rsid w:val="009D2185"/>
    <w:rsid w:val="009D3686"/>
    <w:rsid w:val="009D3943"/>
    <w:rsid w:val="009D3BC3"/>
    <w:rsid w:val="009D3C49"/>
    <w:rsid w:val="009D4257"/>
    <w:rsid w:val="009D4708"/>
    <w:rsid w:val="009D5073"/>
    <w:rsid w:val="009D59C9"/>
    <w:rsid w:val="009D664E"/>
    <w:rsid w:val="009E04DE"/>
    <w:rsid w:val="009E1492"/>
    <w:rsid w:val="009E1EF2"/>
    <w:rsid w:val="009E2136"/>
    <w:rsid w:val="009E2449"/>
    <w:rsid w:val="009E2B28"/>
    <w:rsid w:val="009E4093"/>
    <w:rsid w:val="009E41A2"/>
    <w:rsid w:val="009E7CA8"/>
    <w:rsid w:val="009E7F3C"/>
    <w:rsid w:val="009F0787"/>
    <w:rsid w:val="009F1682"/>
    <w:rsid w:val="009F1C3F"/>
    <w:rsid w:val="009F2E9F"/>
    <w:rsid w:val="009F2FAF"/>
    <w:rsid w:val="009F422D"/>
    <w:rsid w:val="009F5071"/>
    <w:rsid w:val="009F67B8"/>
    <w:rsid w:val="009F69D2"/>
    <w:rsid w:val="009F6B59"/>
    <w:rsid w:val="009F73DD"/>
    <w:rsid w:val="009F78C4"/>
    <w:rsid w:val="00A01102"/>
    <w:rsid w:val="00A017CD"/>
    <w:rsid w:val="00A01E15"/>
    <w:rsid w:val="00A020D2"/>
    <w:rsid w:val="00A02A2F"/>
    <w:rsid w:val="00A03166"/>
    <w:rsid w:val="00A035E5"/>
    <w:rsid w:val="00A0386A"/>
    <w:rsid w:val="00A039CA"/>
    <w:rsid w:val="00A03ECF"/>
    <w:rsid w:val="00A053C4"/>
    <w:rsid w:val="00A05852"/>
    <w:rsid w:val="00A05917"/>
    <w:rsid w:val="00A06A27"/>
    <w:rsid w:val="00A06E45"/>
    <w:rsid w:val="00A071A6"/>
    <w:rsid w:val="00A127D4"/>
    <w:rsid w:val="00A134CD"/>
    <w:rsid w:val="00A14901"/>
    <w:rsid w:val="00A14B14"/>
    <w:rsid w:val="00A14CC9"/>
    <w:rsid w:val="00A15DE3"/>
    <w:rsid w:val="00A16433"/>
    <w:rsid w:val="00A16ADA"/>
    <w:rsid w:val="00A170B9"/>
    <w:rsid w:val="00A17555"/>
    <w:rsid w:val="00A17C79"/>
    <w:rsid w:val="00A17E2F"/>
    <w:rsid w:val="00A2007B"/>
    <w:rsid w:val="00A20697"/>
    <w:rsid w:val="00A216EB"/>
    <w:rsid w:val="00A21985"/>
    <w:rsid w:val="00A222B2"/>
    <w:rsid w:val="00A22CE6"/>
    <w:rsid w:val="00A235A7"/>
    <w:rsid w:val="00A23935"/>
    <w:rsid w:val="00A2395D"/>
    <w:rsid w:val="00A25912"/>
    <w:rsid w:val="00A25C4F"/>
    <w:rsid w:val="00A2607E"/>
    <w:rsid w:val="00A27F3C"/>
    <w:rsid w:val="00A30ED6"/>
    <w:rsid w:val="00A31B52"/>
    <w:rsid w:val="00A329D6"/>
    <w:rsid w:val="00A32C53"/>
    <w:rsid w:val="00A332E5"/>
    <w:rsid w:val="00A33AF6"/>
    <w:rsid w:val="00A33B3F"/>
    <w:rsid w:val="00A3402C"/>
    <w:rsid w:val="00A34189"/>
    <w:rsid w:val="00A34D72"/>
    <w:rsid w:val="00A36E42"/>
    <w:rsid w:val="00A370EF"/>
    <w:rsid w:val="00A37370"/>
    <w:rsid w:val="00A37B27"/>
    <w:rsid w:val="00A4154E"/>
    <w:rsid w:val="00A423D8"/>
    <w:rsid w:val="00A4362C"/>
    <w:rsid w:val="00A45493"/>
    <w:rsid w:val="00A46709"/>
    <w:rsid w:val="00A5066B"/>
    <w:rsid w:val="00A508A6"/>
    <w:rsid w:val="00A50B46"/>
    <w:rsid w:val="00A50F74"/>
    <w:rsid w:val="00A521D9"/>
    <w:rsid w:val="00A534D6"/>
    <w:rsid w:val="00A53977"/>
    <w:rsid w:val="00A5719C"/>
    <w:rsid w:val="00A574F0"/>
    <w:rsid w:val="00A60394"/>
    <w:rsid w:val="00A608CE"/>
    <w:rsid w:val="00A60D04"/>
    <w:rsid w:val="00A60F09"/>
    <w:rsid w:val="00A60F68"/>
    <w:rsid w:val="00A61536"/>
    <w:rsid w:val="00A6180F"/>
    <w:rsid w:val="00A61F3F"/>
    <w:rsid w:val="00A62D16"/>
    <w:rsid w:val="00A64532"/>
    <w:rsid w:val="00A65025"/>
    <w:rsid w:val="00A65109"/>
    <w:rsid w:val="00A65372"/>
    <w:rsid w:val="00A65545"/>
    <w:rsid w:val="00A67681"/>
    <w:rsid w:val="00A6795D"/>
    <w:rsid w:val="00A721DA"/>
    <w:rsid w:val="00A72D61"/>
    <w:rsid w:val="00A733ED"/>
    <w:rsid w:val="00A74C83"/>
    <w:rsid w:val="00A7544C"/>
    <w:rsid w:val="00A754AB"/>
    <w:rsid w:val="00A75D9E"/>
    <w:rsid w:val="00A761DA"/>
    <w:rsid w:val="00A77065"/>
    <w:rsid w:val="00A778BE"/>
    <w:rsid w:val="00A80890"/>
    <w:rsid w:val="00A8119E"/>
    <w:rsid w:val="00A81EE0"/>
    <w:rsid w:val="00A821FC"/>
    <w:rsid w:val="00A82913"/>
    <w:rsid w:val="00A82B62"/>
    <w:rsid w:val="00A832C5"/>
    <w:rsid w:val="00A83A06"/>
    <w:rsid w:val="00A83B5F"/>
    <w:rsid w:val="00A849CE"/>
    <w:rsid w:val="00A84CA2"/>
    <w:rsid w:val="00A84F4A"/>
    <w:rsid w:val="00A8585C"/>
    <w:rsid w:val="00A86920"/>
    <w:rsid w:val="00A86DE3"/>
    <w:rsid w:val="00A87094"/>
    <w:rsid w:val="00A87641"/>
    <w:rsid w:val="00A908EC"/>
    <w:rsid w:val="00A90B9A"/>
    <w:rsid w:val="00A91226"/>
    <w:rsid w:val="00A9149A"/>
    <w:rsid w:val="00A91E42"/>
    <w:rsid w:val="00A92676"/>
    <w:rsid w:val="00A92EFD"/>
    <w:rsid w:val="00A9427E"/>
    <w:rsid w:val="00A953D2"/>
    <w:rsid w:val="00A9560E"/>
    <w:rsid w:val="00A95B20"/>
    <w:rsid w:val="00A962E8"/>
    <w:rsid w:val="00A9664A"/>
    <w:rsid w:val="00A971D9"/>
    <w:rsid w:val="00A9750F"/>
    <w:rsid w:val="00AA016C"/>
    <w:rsid w:val="00AA14CC"/>
    <w:rsid w:val="00AA1DFD"/>
    <w:rsid w:val="00AA3EC1"/>
    <w:rsid w:val="00AA3F7D"/>
    <w:rsid w:val="00AA573E"/>
    <w:rsid w:val="00AA63B8"/>
    <w:rsid w:val="00AA6A76"/>
    <w:rsid w:val="00AA6B59"/>
    <w:rsid w:val="00AA6E96"/>
    <w:rsid w:val="00AA6F6B"/>
    <w:rsid w:val="00AA7212"/>
    <w:rsid w:val="00AB0244"/>
    <w:rsid w:val="00AB033B"/>
    <w:rsid w:val="00AB0538"/>
    <w:rsid w:val="00AB1D7F"/>
    <w:rsid w:val="00AB20CF"/>
    <w:rsid w:val="00AB243A"/>
    <w:rsid w:val="00AB32B0"/>
    <w:rsid w:val="00AB38D0"/>
    <w:rsid w:val="00AB38EC"/>
    <w:rsid w:val="00AB3F41"/>
    <w:rsid w:val="00AB51E7"/>
    <w:rsid w:val="00AB6098"/>
    <w:rsid w:val="00AB60A2"/>
    <w:rsid w:val="00AB671F"/>
    <w:rsid w:val="00AB7613"/>
    <w:rsid w:val="00AB7DB2"/>
    <w:rsid w:val="00AC00FD"/>
    <w:rsid w:val="00AC0214"/>
    <w:rsid w:val="00AC0B34"/>
    <w:rsid w:val="00AC0F90"/>
    <w:rsid w:val="00AC105A"/>
    <w:rsid w:val="00AC1570"/>
    <w:rsid w:val="00AC2B23"/>
    <w:rsid w:val="00AC2DCA"/>
    <w:rsid w:val="00AC435E"/>
    <w:rsid w:val="00AC441F"/>
    <w:rsid w:val="00AC59E5"/>
    <w:rsid w:val="00AC648E"/>
    <w:rsid w:val="00AC670C"/>
    <w:rsid w:val="00AD0408"/>
    <w:rsid w:val="00AD0C78"/>
    <w:rsid w:val="00AD16AD"/>
    <w:rsid w:val="00AD2EA9"/>
    <w:rsid w:val="00AD384F"/>
    <w:rsid w:val="00AD3EE1"/>
    <w:rsid w:val="00AD43B0"/>
    <w:rsid w:val="00AD52CE"/>
    <w:rsid w:val="00AD5E7F"/>
    <w:rsid w:val="00AD603B"/>
    <w:rsid w:val="00AD6136"/>
    <w:rsid w:val="00AD72FB"/>
    <w:rsid w:val="00AD7577"/>
    <w:rsid w:val="00AD76D7"/>
    <w:rsid w:val="00AD7949"/>
    <w:rsid w:val="00AE0C2E"/>
    <w:rsid w:val="00AE19D2"/>
    <w:rsid w:val="00AE2492"/>
    <w:rsid w:val="00AE2FCB"/>
    <w:rsid w:val="00AE3A3E"/>
    <w:rsid w:val="00AE3AB4"/>
    <w:rsid w:val="00AE495C"/>
    <w:rsid w:val="00AE4AAF"/>
    <w:rsid w:val="00AE51FC"/>
    <w:rsid w:val="00AE5CCE"/>
    <w:rsid w:val="00AE6624"/>
    <w:rsid w:val="00AE66AD"/>
    <w:rsid w:val="00AE6E42"/>
    <w:rsid w:val="00AE7560"/>
    <w:rsid w:val="00AF1461"/>
    <w:rsid w:val="00AF1CCF"/>
    <w:rsid w:val="00AF1D3A"/>
    <w:rsid w:val="00AF245C"/>
    <w:rsid w:val="00AF2AB4"/>
    <w:rsid w:val="00AF2D8C"/>
    <w:rsid w:val="00AF3595"/>
    <w:rsid w:val="00AF3FD3"/>
    <w:rsid w:val="00AF4B93"/>
    <w:rsid w:val="00AF5346"/>
    <w:rsid w:val="00AF6851"/>
    <w:rsid w:val="00AF7321"/>
    <w:rsid w:val="00AF7678"/>
    <w:rsid w:val="00B00A7D"/>
    <w:rsid w:val="00B01499"/>
    <w:rsid w:val="00B01D55"/>
    <w:rsid w:val="00B01F1F"/>
    <w:rsid w:val="00B01FC9"/>
    <w:rsid w:val="00B024F7"/>
    <w:rsid w:val="00B03949"/>
    <w:rsid w:val="00B03A19"/>
    <w:rsid w:val="00B051EB"/>
    <w:rsid w:val="00B0523E"/>
    <w:rsid w:val="00B05717"/>
    <w:rsid w:val="00B06029"/>
    <w:rsid w:val="00B06761"/>
    <w:rsid w:val="00B074A1"/>
    <w:rsid w:val="00B076E4"/>
    <w:rsid w:val="00B07D82"/>
    <w:rsid w:val="00B11B12"/>
    <w:rsid w:val="00B12283"/>
    <w:rsid w:val="00B124A0"/>
    <w:rsid w:val="00B126FD"/>
    <w:rsid w:val="00B127F5"/>
    <w:rsid w:val="00B12C3D"/>
    <w:rsid w:val="00B12E66"/>
    <w:rsid w:val="00B13009"/>
    <w:rsid w:val="00B13C22"/>
    <w:rsid w:val="00B13FB3"/>
    <w:rsid w:val="00B14A30"/>
    <w:rsid w:val="00B14B7C"/>
    <w:rsid w:val="00B1542A"/>
    <w:rsid w:val="00B154A4"/>
    <w:rsid w:val="00B16B36"/>
    <w:rsid w:val="00B2043E"/>
    <w:rsid w:val="00B20FCF"/>
    <w:rsid w:val="00B2213A"/>
    <w:rsid w:val="00B22634"/>
    <w:rsid w:val="00B228D7"/>
    <w:rsid w:val="00B2340E"/>
    <w:rsid w:val="00B23A1F"/>
    <w:rsid w:val="00B24D6D"/>
    <w:rsid w:val="00B25151"/>
    <w:rsid w:val="00B2562F"/>
    <w:rsid w:val="00B25A1A"/>
    <w:rsid w:val="00B270DE"/>
    <w:rsid w:val="00B30090"/>
    <w:rsid w:val="00B31BA2"/>
    <w:rsid w:val="00B32C55"/>
    <w:rsid w:val="00B342EC"/>
    <w:rsid w:val="00B35067"/>
    <w:rsid w:val="00B35172"/>
    <w:rsid w:val="00B3529D"/>
    <w:rsid w:val="00B35D4B"/>
    <w:rsid w:val="00B3610F"/>
    <w:rsid w:val="00B3704B"/>
    <w:rsid w:val="00B406A1"/>
    <w:rsid w:val="00B40D22"/>
    <w:rsid w:val="00B425F4"/>
    <w:rsid w:val="00B42C40"/>
    <w:rsid w:val="00B42CFA"/>
    <w:rsid w:val="00B42E1B"/>
    <w:rsid w:val="00B435C6"/>
    <w:rsid w:val="00B449DF"/>
    <w:rsid w:val="00B47523"/>
    <w:rsid w:val="00B47AF3"/>
    <w:rsid w:val="00B47DE5"/>
    <w:rsid w:val="00B5063D"/>
    <w:rsid w:val="00B50D3E"/>
    <w:rsid w:val="00B51E8E"/>
    <w:rsid w:val="00B523DA"/>
    <w:rsid w:val="00B526B0"/>
    <w:rsid w:val="00B54ACD"/>
    <w:rsid w:val="00B56407"/>
    <w:rsid w:val="00B57CD6"/>
    <w:rsid w:val="00B6078E"/>
    <w:rsid w:val="00B61F5F"/>
    <w:rsid w:val="00B637F6"/>
    <w:rsid w:val="00B63AD2"/>
    <w:rsid w:val="00B640E2"/>
    <w:rsid w:val="00B64DB5"/>
    <w:rsid w:val="00B65527"/>
    <w:rsid w:val="00B65F93"/>
    <w:rsid w:val="00B6628B"/>
    <w:rsid w:val="00B665EE"/>
    <w:rsid w:val="00B66697"/>
    <w:rsid w:val="00B67544"/>
    <w:rsid w:val="00B70BCB"/>
    <w:rsid w:val="00B716F9"/>
    <w:rsid w:val="00B71D18"/>
    <w:rsid w:val="00B71F18"/>
    <w:rsid w:val="00B72AC7"/>
    <w:rsid w:val="00B72F2F"/>
    <w:rsid w:val="00B73E29"/>
    <w:rsid w:val="00B74479"/>
    <w:rsid w:val="00B76266"/>
    <w:rsid w:val="00B76AFF"/>
    <w:rsid w:val="00B76C88"/>
    <w:rsid w:val="00B77B7A"/>
    <w:rsid w:val="00B8072E"/>
    <w:rsid w:val="00B80A2B"/>
    <w:rsid w:val="00B80B58"/>
    <w:rsid w:val="00B81371"/>
    <w:rsid w:val="00B81991"/>
    <w:rsid w:val="00B82506"/>
    <w:rsid w:val="00B82A4F"/>
    <w:rsid w:val="00B82E03"/>
    <w:rsid w:val="00B8353C"/>
    <w:rsid w:val="00B83546"/>
    <w:rsid w:val="00B845B0"/>
    <w:rsid w:val="00B84815"/>
    <w:rsid w:val="00B85647"/>
    <w:rsid w:val="00B86041"/>
    <w:rsid w:val="00B86049"/>
    <w:rsid w:val="00B862B9"/>
    <w:rsid w:val="00B8666A"/>
    <w:rsid w:val="00B86BFA"/>
    <w:rsid w:val="00B87246"/>
    <w:rsid w:val="00B87AF9"/>
    <w:rsid w:val="00B90090"/>
    <w:rsid w:val="00B90365"/>
    <w:rsid w:val="00B9072F"/>
    <w:rsid w:val="00B91CAF"/>
    <w:rsid w:val="00B91FD5"/>
    <w:rsid w:val="00B92059"/>
    <w:rsid w:val="00B920C3"/>
    <w:rsid w:val="00B92C40"/>
    <w:rsid w:val="00B93231"/>
    <w:rsid w:val="00B94DAF"/>
    <w:rsid w:val="00B95365"/>
    <w:rsid w:val="00B95CE3"/>
    <w:rsid w:val="00B95DBE"/>
    <w:rsid w:val="00B9718B"/>
    <w:rsid w:val="00B97ACB"/>
    <w:rsid w:val="00B97ED4"/>
    <w:rsid w:val="00BA004E"/>
    <w:rsid w:val="00BA2685"/>
    <w:rsid w:val="00BA2DE6"/>
    <w:rsid w:val="00BA3A2B"/>
    <w:rsid w:val="00BA419E"/>
    <w:rsid w:val="00BA4223"/>
    <w:rsid w:val="00BA44C9"/>
    <w:rsid w:val="00BA5ED3"/>
    <w:rsid w:val="00BA74DA"/>
    <w:rsid w:val="00BA7762"/>
    <w:rsid w:val="00BB00CF"/>
    <w:rsid w:val="00BB04AA"/>
    <w:rsid w:val="00BB08EE"/>
    <w:rsid w:val="00BB0D9F"/>
    <w:rsid w:val="00BB1203"/>
    <w:rsid w:val="00BB1227"/>
    <w:rsid w:val="00BB2047"/>
    <w:rsid w:val="00BB205F"/>
    <w:rsid w:val="00BB340E"/>
    <w:rsid w:val="00BB48DA"/>
    <w:rsid w:val="00BB4F95"/>
    <w:rsid w:val="00BB5387"/>
    <w:rsid w:val="00BB5679"/>
    <w:rsid w:val="00BB633A"/>
    <w:rsid w:val="00BB63AA"/>
    <w:rsid w:val="00BB6B8C"/>
    <w:rsid w:val="00BC3709"/>
    <w:rsid w:val="00BC5568"/>
    <w:rsid w:val="00BC65A1"/>
    <w:rsid w:val="00BC6C08"/>
    <w:rsid w:val="00BC7067"/>
    <w:rsid w:val="00BC7449"/>
    <w:rsid w:val="00BD027C"/>
    <w:rsid w:val="00BD05AB"/>
    <w:rsid w:val="00BD3CD3"/>
    <w:rsid w:val="00BD3EB2"/>
    <w:rsid w:val="00BD5BC3"/>
    <w:rsid w:val="00BD6E9A"/>
    <w:rsid w:val="00BD7122"/>
    <w:rsid w:val="00BD7B7F"/>
    <w:rsid w:val="00BD7CCA"/>
    <w:rsid w:val="00BD7D84"/>
    <w:rsid w:val="00BE001C"/>
    <w:rsid w:val="00BE0555"/>
    <w:rsid w:val="00BE0598"/>
    <w:rsid w:val="00BE118E"/>
    <w:rsid w:val="00BE1482"/>
    <w:rsid w:val="00BE1696"/>
    <w:rsid w:val="00BE17D4"/>
    <w:rsid w:val="00BE199A"/>
    <w:rsid w:val="00BE2105"/>
    <w:rsid w:val="00BE21A6"/>
    <w:rsid w:val="00BE349A"/>
    <w:rsid w:val="00BE422F"/>
    <w:rsid w:val="00BE48C2"/>
    <w:rsid w:val="00BE76DB"/>
    <w:rsid w:val="00BF0725"/>
    <w:rsid w:val="00BF08FA"/>
    <w:rsid w:val="00BF33E4"/>
    <w:rsid w:val="00BF3F08"/>
    <w:rsid w:val="00BF5502"/>
    <w:rsid w:val="00BF5770"/>
    <w:rsid w:val="00BF5916"/>
    <w:rsid w:val="00BF5B1E"/>
    <w:rsid w:val="00BF5FDE"/>
    <w:rsid w:val="00BF7ADC"/>
    <w:rsid w:val="00C00C23"/>
    <w:rsid w:val="00C02426"/>
    <w:rsid w:val="00C025AE"/>
    <w:rsid w:val="00C03812"/>
    <w:rsid w:val="00C03A74"/>
    <w:rsid w:val="00C0439B"/>
    <w:rsid w:val="00C04417"/>
    <w:rsid w:val="00C05859"/>
    <w:rsid w:val="00C06327"/>
    <w:rsid w:val="00C066AB"/>
    <w:rsid w:val="00C07003"/>
    <w:rsid w:val="00C0795A"/>
    <w:rsid w:val="00C07D66"/>
    <w:rsid w:val="00C07EE8"/>
    <w:rsid w:val="00C1015B"/>
    <w:rsid w:val="00C10A01"/>
    <w:rsid w:val="00C12234"/>
    <w:rsid w:val="00C1284C"/>
    <w:rsid w:val="00C13284"/>
    <w:rsid w:val="00C13BAA"/>
    <w:rsid w:val="00C14269"/>
    <w:rsid w:val="00C15D0C"/>
    <w:rsid w:val="00C166A2"/>
    <w:rsid w:val="00C16EE3"/>
    <w:rsid w:val="00C17063"/>
    <w:rsid w:val="00C17E5C"/>
    <w:rsid w:val="00C20A71"/>
    <w:rsid w:val="00C21794"/>
    <w:rsid w:val="00C21EBC"/>
    <w:rsid w:val="00C21FBB"/>
    <w:rsid w:val="00C222F8"/>
    <w:rsid w:val="00C229DC"/>
    <w:rsid w:val="00C233BF"/>
    <w:rsid w:val="00C24CAF"/>
    <w:rsid w:val="00C24D96"/>
    <w:rsid w:val="00C2596B"/>
    <w:rsid w:val="00C25A07"/>
    <w:rsid w:val="00C25DF4"/>
    <w:rsid w:val="00C25F9F"/>
    <w:rsid w:val="00C2736C"/>
    <w:rsid w:val="00C2767E"/>
    <w:rsid w:val="00C27AEA"/>
    <w:rsid w:val="00C3088A"/>
    <w:rsid w:val="00C30983"/>
    <w:rsid w:val="00C30B0C"/>
    <w:rsid w:val="00C30D12"/>
    <w:rsid w:val="00C30E8F"/>
    <w:rsid w:val="00C31385"/>
    <w:rsid w:val="00C319C2"/>
    <w:rsid w:val="00C31AE5"/>
    <w:rsid w:val="00C32337"/>
    <w:rsid w:val="00C32F66"/>
    <w:rsid w:val="00C3534B"/>
    <w:rsid w:val="00C356AC"/>
    <w:rsid w:val="00C3579C"/>
    <w:rsid w:val="00C35830"/>
    <w:rsid w:val="00C36673"/>
    <w:rsid w:val="00C36CC6"/>
    <w:rsid w:val="00C378E7"/>
    <w:rsid w:val="00C37FA9"/>
    <w:rsid w:val="00C40251"/>
    <w:rsid w:val="00C408EA"/>
    <w:rsid w:val="00C4090B"/>
    <w:rsid w:val="00C41D67"/>
    <w:rsid w:val="00C4208B"/>
    <w:rsid w:val="00C437D4"/>
    <w:rsid w:val="00C43B09"/>
    <w:rsid w:val="00C442B4"/>
    <w:rsid w:val="00C44E64"/>
    <w:rsid w:val="00C44F07"/>
    <w:rsid w:val="00C45E8D"/>
    <w:rsid w:val="00C45F1B"/>
    <w:rsid w:val="00C5010F"/>
    <w:rsid w:val="00C51B0D"/>
    <w:rsid w:val="00C53DCF"/>
    <w:rsid w:val="00C543B2"/>
    <w:rsid w:val="00C543C4"/>
    <w:rsid w:val="00C54E7B"/>
    <w:rsid w:val="00C56D0D"/>
    <w:rsid w:val="00C5750F"/>
    <w:rsid w:val="00C57579"/>
    <w:rsid w:val="00C57844"/>
    <w:rsid w:val="00C57DFA"/>
    <w:rsid w:val="00C604CF"/>
    <w:rsid w:val="00C604D8"/>
    <w:rsid w:val="00C6162B"/>
    <w:rsid w:val="00C61A7E"/>
    <w:rsid w:val="00C624DF"/>
    <w:rsid w:val="00C630A9"/>
    <w:rsid w:val="00C63749"/>
    <w:rsid w:val="00C6377A"/>
    <w:rsid w:val="00C63BAF"/>
    <w:rsid w:val="00C644F0"/>
    <w:rsid w:val="00C64816"/>
    <w:rsid w:val="00C66058"/>
    <w:rsid w:val="00C66709"/>
    <w:rsid w:val="00C673B5"/>
    <w:rsid w:val="00C67D78"/>
    <w:rsid w:val="00C70E1D"/>
    <w:rsid w:val="00C71DF6"/>
    <w:rsid w:val="00C71F14"/>
    <w:rsid w:val="00C74A66"/>
    <w:rsid w:val="00C74C90"/>
    <w:rsid w:val="00C755D4"/>
    <w:rsid w:val="00C75622"/>
    <w:rsid w:val="00C75CFC"/>
    <w:rsid w:val="00C76635"/>
    <w:rsid w:val="00C7790D"/>
    <w:rsid w:val="00C77957"/>
    <w:rsid w:val="00C80C9C"/>
    <w:rsid w:val="00C80CB5"/>
    <w:rsid w:val="00C81B25"/>
    <w:rsid w:val="00C82E18"/>
    <w:rsid w:val="00C82FA5"/>
    <w:rsid w:val="00C84084"/>
    <w:rsid w:val="00C8416E"/>
    <w:rsid w:val="00C84174"/>
    <w:rsid w:val="00C85184"/>
    <w:rsid w:val="00C86C09"/>
    <w:rsid w:val="00C86C4F"/>
    <w:rsid w:val="00C86D80"/>
    <w:rsid w:val="00C900DC"/>
    <w:rsid w:val="00C90BDB"/>
    <w:rsid w:val="00C913F6"/>
    <w:rsid w:val="00C9172C"/>
    <w:rsid w:val="00C92337"/>
    <w:rsid w:val="00C93F1B"/>
    <w:rsid w:val="00C94441"/>
    <w:rsid w:val="00C94AC1"/>
    <w:rsid w:val="00C9537A"/>
    <w:rsid w:val="00C95AB5"/>
    <w:rsid w:val="00C96479"/>
    <w:rsid w:val="00C96D32"/>
    <w:rsid w:val="00CA1326"/>
    <w:rsid w:val="00CA1B42"/>
    <w:rsid w:val="00CA1F05"/>
    <w:rsid w:val="00CA2804"/>
    <w:rsid w:val="00CA2D9C"/>
    <w:rsid w:val="00CA4D7F"/>
    <w:rsid w:val="00CA58D2"/>
    <w:rsid w:val="00CA6914"/>
    <w:rsid w:val="00CA6B40"/>
    <w:rsid w:val="00CA7291"/>
    <w:rsid w:val="00CB0981"/>
    <w:rsid w:val="00CB0FEC"/>
    <w:rsid w:val="00CB195A"/>
    <w:rsid w:val="00CB2122"/>
    <w:rsid w:val="00CB22A5"/>
    <w:rsid w:val="00CB2B11"/>
    <w:rsid w:val="00CB3711"/>
    <w:rsid w:val="00CB38E6"/>
    <w:rsid w:val="00CB3FEF"/>
    <w:rsid w:val="00CB44B6"/>
    <w:rsid w:val="00CB52BA"/>
    <w:rsid w:val="00CB6E42"/>
    <w:rsid w:val="00CB6F34"/>
    <w:rsid w:val="00CB70CF"/>
    <w:rsid w:val="00CB73EC"/>
    <w:rsid w:val="00CB786C"/>
    <w:rsid w:val="00CC004F"/>
    <w:rsid w:val="00CC024B"/>
    <w:rsid w:val="00CC035D"/>
    <w:rsid w:val="00CC0E42"/>
    <w:rsid w:val="00CC1359"/>
    <w:rsid w:val="00CC1762"/>
    <w:rsid w:val="00CC1F5D"/>
    <w:rsid w:val="00CC20A4"/>
    <w:rsid w:val="00CC2981"/>
    <w:rsid w:val="00CC2CB0"/>
    <w:rsid w:val="00CC333D"/>
    <w:rsid w:val="00CC34BC"/>
    <w:rsid w:val="00CC483E"/>
    <w:rsid w:val="00CC58F0"/>
    <w:rsid w:val="00CC5BFB"/>
    <w:rsid w:val="00CC661A"/>
    <w:rsid w:val="00CC78F3"/>
    <w:rsid w:val="00CC7B28"/>
    <w:rsid w:val="00CC7C9C"/>
    <w:rsid w:val="00CC7F05"/>
    <w:rsid w:val="00CD0A0B"/>
    <w:rsid w:val="00CD24B5"/>
    <w:rsid w:val="00CD3F92"/>
    <w:rsid w:val="00CD51F7"/>
    <w:rsid w:val="00CD5416"/>
    <w:rsid w:val="00CD57C6"/>
    <w:rsid w:val="00CD5E1A"/>
    <w:rsid w:val="00CD5E27"/>
    <w:rsid w:val="00CD7A10"/>
    <w:rsid w:val="00CD7FF3"/>
    <w:rsid w:val="00CE006E"/>
    <w:rsid w:val="00CE1E78"/>
    <w:rsid w:val="00CE234B"/>
    <w:rsid w:val="00CE245B"/>
    <w:rsid w:val="00CE3065"/>
    <w:rsid w:val="00CE3C6F"/>
    <w:rsid w:val="00CE40AF"/>
    <w:rsid w:val="00CE51C0"/>
    <w:rsid w:val="00CE5E94"/>
    <w:rsid w:val="00CE6BC9"/>
    <w:rsid w:val="00CE7798"/>
    <w:rsid w:val="00CE7A73"/>
    <w:rsid w:val="00CF00DF"/>
    <w:rsid w:val="00CF0701"/>
    <w:rsid w:val="00CF203B"/>
    <w:rsid w:val="00CF3632"/>
    <w:rsid w:val="00CF367F"/>
    <w:rsid w:val="00CF3871"/>
    <w:rsid w:val="00CF4715"/>
    <w:rsid w:val="00CF56E6"/>
    <w:rsid w:val="00CF5A4F"/>
    <w:rsid w:val="00CF5BD4"/>
    <w:rsid w:val="00CF625B"/>
    <w:rsid w:val="00CF7433"/>
    <w:rsid w:val="00CF7744"/>
    <w:rsid w:val="00CF7D9A"/>
    <w:rsid w:val="00D01705"/>
    <w:rsid w:val="00D01861"/>
    <w:rsid w:val="00D01CD7"/>
    <w:rsid w:val="00D02325"/>
    <w:rsid w:val="00D0396C"/>
    <w:rsid w:val="00D05912"/>
    <w:rsid w:val="00D05C73"/>
    <w:rsid w:val="00D071F4"/>
    <w:rsid w:val="00D106B7"/>
    <w:rsid w:val="00D10763"/>
    <w:rsid w:val="00D10AD0"/>
    <w:rsid w:val="00D10C2A"/>
    <w:rsid w:val="00D1149B"/>
    <w:rsid w:val="00D1251A"/>
    <w:rsid w:val="00D12765"/>
    <w:rsid w:val="00D1285D"/>
    <w:rsid w:val="00D13B7D"/>
    <w:rsid w:val="00D15CFB"/>
    <w:rsid w:val="00D15D1B"/>
    <w:rsid w:val="00D16CF4"/>
    <w:rsid w:val="00D16DD4"/>
    <w:rsid w:val="00D17454"/>
    <w:rsid w:val="00D20845"/>
    <w:rsid w:val="00D21054"/>
    <w:rsid w:val="00D2207B"/>
    <w:rsid w:val="00D2247F"/>
    <w:rsid w:val="00D2327B"/>
    <w:rsid w:val="00D23969"/>
    <w:rsid w:val="00D24332"/>
    <w:rsid w:val="00D24D2E"/>
    <w:rsid w:val="00D25539"/>
    <w:rsid w:val="00D25A17"/>
    <w:rsid w:val="00D25A72"/>
    <w:rsid w:val="00D25D90"/>
    <w:rsid w:val="00D25FFF"/>
    <w:rsid w:val="00D26980"/>
    <w:rsid w:val="00D26ED1"/>
    <w:rsid w:val="00D26F58"/>
    <w:rsid w:val="00D27F50"/>
    <w:rsid w:val="00D307D6"/>
    <w:rsid w:val="00D30DC2"/>
    <w:rsid w:val="00D31181"/>
    <w:rsid w:val="00D32383"/>
    <w:rsid w:val="00D350BA"/>
    <w:rsid w:val="00D35A3C"/>
    <w:rsid w:val="00D35B1E"/>
    <w:rsid w:val="00D360A2"/>
    <w:rsid w:val="00D36B80"/>
    <w:rsid w:val="00D4015C"/>
    <w:rsid w:val="00D401CD"/>
    <w:rsid w:val="00D4035D"/>
    <w:rsid w:val="00D41E0A"/>
    <w:rsid w:val="00D4233C"/>
    <w:rsid w:val="00D42D34"/>
    <w:rsid w:val="00D44E08"/>
    <w:rsid w:val="00D44FF7"/>
    <w:rsid w:val="00D4567B"/>
    <w:rsid w:val="00D4601A"/>
    <w:rsid w:val="00D46FD8"/>
    <w:rsid w:val="00D54AAF"/>
    <w:rsid w:val="00D55876"/>
    <w:rsid w:val="00D560EB"/>
    <w:rsid w:val="00D56F78"/>
    <w:rsid w:val="00D612C2"/>
    <w:rsid w:val="00D6159D"/>
    <w:rsid w:val="00D649ED"/>
    <w:rsid w:val="00D64C3C"/>
    <w:rsid w:val="00D65CF1"/>
    <w:rsid w:val="00D65F07"/>
    <w:rsid w:val="00D660C2"/>
    <w:rsid w:val="00D66599"/>
    <w:rsid w:val="00D7086E"/>
    <w:rsid w:val="00D7184C"/>
    <w:rsid w:val="00D7211D"/>
    <w:rsid w:val="00D729F8"/>
    <w:rsid w:val="00D73516"/>
    <w:rsid w:val="00D742E9"/>
    <w:rsid w:val="00D75351"/>
    <w:rsid w:val="00D7599D"/>
    <w:rsid w:val="00D76AF6"/>
    <w:rsid w:val="00D80772"/>
    <w:rsid w:val="00D81788"/>
    <w:rsid w:val="00D83229"/>
    <w:rsid w:val="00D832BA"/>
    <w:rsid w:val="00D8359A"/>
    <w:rsid w:val="00D851DD"/>
    <w:rsid w:val="00D862B8"/>
    <w:rsid w:val="00D8759A"/>
    <w:rsid w:val="00D87740"/>
    <w:rsid w:val="00D9144C"/>
    <w:rsid w:val="00D9145E"/>
    <w:rsid w:val="00D92552"/>
    <w:rsid w:val="00D93D63"/>
    <w:rsid w:val="00D93E70"/>
    <w:rsid w:val="00D94B19"/>
    <w:rsid w:val="00D94C58"/>
    <w:rsid w:val="00D969AE"/>
    <w:rsid w:val="00D96E99"/>
    <w:rsid w:val="00D979C4"/>
    <w:rsid w:val="00DA0300"/>
    <w:rsid w:val="00DA03EA"/>
    <w:rsid w:val="00DA1A7E"/>
    <w:rsid w:val="00DA2645"/>
    <w:rsid w:val="00DA2E45"/>
    <w:rsid w:val="00DA32BA"/>
    <w:rsid w:val="00DA32F8"/>
    <w:rsid w:val="00DA55C6"/>
    <w:rsid w:val="00DA6CE0"/>
    <w:rsid w:val="00DB09FA"/>
    <w:rsid w:val="00DB0A45"/>
    <w:rsid w:val="00DB1B18"/>
    <w:rsid w:val="00DB31AD"/>
    <w:rsid w:val="00DB3CD9"/>
    <w:rsid w:val="00DB57D5"/>
    <w:rsid w:val="00DB61A4"/>
    <w:rsid w:val="00DB6B26"/>
    <w:rsid w:val="00DB6F6B"/>
    <w:rsid w:val="00DB70A2"/>
    <w:rsid w:val="00DB755C"/>
    <w:rsid w:val="00DB75C3"/>
    <w:rsid w:val="00DB79EE"/>
    <w:rsid w:val="00DB7DF6"/>
    <w:rsid w:val="00DC067A"/>
    <w:rsid w:val="00DC105A"/>
    <w:rsid w:val="00DC1F1C"/>
    <w:rsid w:val="00DC2F65"/>
    <w:rsid w:val="00DC3571"/>
    <w:rsid w:val="00DC39BA"/>
    <w:rsid w:val="00DC4D18"/>
    <w:rsid w:val="00DC5509"/>
    <w:rsid w:val="00DC64AB"/>
    <w:rsid w:val="00DC74EF"/>
    <w:rsid w:val="00DC7CC1"/>
    <w:rsid w:val="00DC7F7A"/>
    <w:rsid w:val="00DD06E7"/>
    <w:rsid w:val="00DD0E59"/>
    <w:rsid w:val="00DD2DE7"/>
    <w:rsid w:val="00DD3676"/>
    <w:rsid w:val="00DD3C03"/>
    <w:rsid w:val="00DD4178"/>
    <w:rsid w:val="00DD4EA0"/>
    <w:rsid w:val="00DD5072"/>
    <w:rsid w:val="00DD5A5D"/>
    <w:rsid w:val="00DD6663"/>
    <w:rsid w:val="00DD7479"/>
    <w:rsid w:val="00DE143D"/>
    <w:rsid w:val="00DE1DC9"/>
    <w:rsid w:val="00DE2F61"/>
    <w:rsid w:val="00DE376F"/>
    <w:rsid w:val="00DE4029"/>
    <w:rsid w:val="00DE4158"/>
    <w:rsid w:val="00DE4775"/>
    <w:rsid w:val="00DE66CD"/>
    <w:rsid w:val="00DE6791"/>
    <w:rsid w:val="00DE6826"/>
    <w:rsid w:val="00DE6996"/>
    <w:rsid w:val="00DE6F2C"/>
    <w:rsid w:val="00DE73AF"/>
    <w:rsid w:val="00DE774C"/>
    <w:rsid w:val="00DE7833"/>
    <w:rsid w:val="00DF01B2"/>
    <w:rsid w:val="00DF051E"/>
    <w:rsid w:val="00DF0E74"/>
    <w:rsid w:val="00DF1486"/>
    <w:rsid w:val="00DF2835"/>
    <w:rsid w:val="00DF4F5C"/>
    <w:rsid w:val="00DF54AA"/>
    <w:rsid w:val="00DF6614"/>
    <w:rsid w:val="00DF70E0"/>
    <w:rsid w:val="00E003A0"/>
    <w:rsid w:val="00E01279"/>
    <w:rsid w:val="00E017C3"/>
    <w:rsid w:val="00E02443"/>
    <w:rsid w:val="00E02F95"/>
    <w:rsid w:val="00E038B5"/>
    <w:rsid w:val="00E04383"/>
    <w:rsid w:val="00E04A65"/>
    <w:rsid w:val="00E05C9B"/>
    <w:rsid w:val="00E063E5"/>
    <w:rsid w:val="00E06E19"/>
    <w:rsid w:val="00E07A31"/>
    <w:rsid w:val="00E10065"/>
    <w:rsid w:val="00E101D0"/>
    <w:rsid w:val="00E10615"/>
    <w:rsid w:val="00E10E16"/>
    <w:rsid w:val="00E10FDF"/>
    <w:rsid w:val="00E11704"/>
    <w:rsid w:val="00E12284"/>
    <w:rsid w:val="00E14E2E"/>
    <w:rsid w:val="00E1562B"/>
    <w:rsid w:val="00E174B1"/>
    <w:rsid w:val="00E204C8"/>
    <w:rsid w:val="00E20571"/>
    <w:rsid w:val="00E2132B"/>
    <w:rsid w:val="00E2153C"/>
    <w:rsid w:val="00E21B1C"/>
    <w:rsid w:val="00E22521"/>
    <w:rsid w:val="00E227F2"/>
    <w:rsid w:val="00E23020"/>
    <w:rsid w:val="00E23263"/>
    <w:rsid w:val="00E233C6"/>
    <w:rsid w:val="00E2354A"/>
    <w:rsid w:val="00E2651A"/>
    <w:rsid w:val="00E26966"/>
    <w:rsid w:val="00E27568"/>
    <w:rsid w:val="00E277FD"/>
    <w:rsid w:val="00E300F3"/>
    <w:rsid w:val="00E3163E"/>
    <w:rsid w:val="00E316CB"/>
    <w:rsid w:val="00E320F4"/>
    <w:rsid w:val="00E33363"/>
    <w:rsid w:val="00E34221"/>
    <w:rsid w:val="00E3521F"/>
    <w:rsid w:val="00E3607E"/>
    <w:rsid w:val="00E362CB"/>
    <w:rsid w:val="00E379A5"/>
    <w:rsid w:val="00E407C7"/>
    <w:rsid w:val="00E41325"/>
    <w:rsid w:val="00E4182C"/>
    <w:rsid w:val="00E42251"/>
    <w:rsid w:val="00E4228D"/>
    <w:rsid w:val="00E4298B"/>
    <w:rsid w:val="00E431E7"/>
    <w:rsid w:val="00E432A0"/>
    <w:rsid w:val="00E43D33"/>
    <w:rsid w:val="00E443DA"/>
    <w:rsid w:val="00E45AC1"/>
    <w:rsid w:val="00E46620"/>
    <w:rsid w:val="00E46A40"/>
    <w:rsid w:val="00E46E81"/>
    <w:rsid w:val="00E47185"/>
    <w:rsid w:val="00E509DB"/>
    <w:rsid w:val="00E51A67"/>
    <w:rsid w:val="00E52874"/>
    <w:rsid w:val="00E5319E"/>
    <w:rsid w:val="00E53BF4"/>
    <w:rsid w:val="00E53C93"/>
    <w:rsid w:val="00E5494A"/>
    <w:rsid w:val="00E552F1"/>
    <w:rsid w:val="00E55BC5"/>
    <w:rsid w:val="00E57D81"/>
    <w:rsid w:val="00E57F2C"/>
    <w:rsid w:val="00E602F9"/>
    <w:rsid w:val="00E60FC5"/>
    <w:rsid w:val="00E610A1"/>
    <w:rsid w:val="00E613E7"/>
    <w:rsid w:val="00E62F4F"/>
    <w:rsid w:val="00E646FD"/>
    <w:rsid w:val="00E64B05"/>
    <w:rsid w:val="00E66324"/>
    <w:rsid w:val="00E674B1"/>
    <w:rsid w:val="00E70608"/>
    <w:rsid w:val="00E70682"/>
    <w:rsid w:val="00E7157F"/>
    <w:rsid w:val="00E71B46"/>
    <w:rsid w:val="00E72A9A"/>
    <w:rsid w:val="00E73F4E"/>
    <w:rsid w:val="00E73F80"/>
    <w:rsid w:val="00E7477A"/>
    <w:rsid w:val="00E753BD"/>
    <w:rsid w:val="00E7667A"/>
    <w:rsid w:val="00E7697E"/>
    <w:rsid w:val="00E76B74"/>
    <w:rsid w:val="00E76F87"/>
    <w:rsid w:val="00E7730A"/>
    <w:rsid w:val="00E7756B"/>
    <w:rsid w:val="00E800A6"/>
    <w:rsid w:val="00E803B6"/>
    <w:rsid w:val="00E817A0"/>
    <w:rsid w:val="00E81D44"/>
    <w:rsid w:val="00E81DA4"/>
    <w:rsid w:val="00E82206"/>
    <w:rsid w:val="00E829A3"/>
    <w:rsid w:val="00E84381"/>
    <w:rsid w:val="00E85275"/>
    <w:rsid w:val="00E86376"/>
    <w:rsid w:val="00E900A8"/>
    <w:rsid w:val="00E9061E"/>
    <w:rsid w:val="00E906AE"/>
    <w:rsid w:val="00E914F4"/>
    <w:rsid w:val="00E91E68"/>
    <w:rsid w:val="00E931A8"/>
    <w:rsid w:val="00E933DF"/>
    <w:rsid w:val="00E938A8"/>
    <w:rsid w:val="00E93CA8"/>
    <w:rsid w:val="00E94BB6"/>
    <w:rsid w:val="00E95F5F"/>
    <w:rsid w:val="00E97800"/>
    <w:rsid w:val="00E97D71"/>
    <w:rsid w:val="00E97D94"/>
    <w:rsid w:val="00EA2E58"/>
    <w:rsid w:val="00EA300D"/>
    <w:rsid w:val="00EA49DE"/>
    <w:rsid w:val="00EA5084"/>
    <w:rsid w:val="00EA7F43"/>
    <w:rsid w:val="00EB25AB"/>
    <w:rsid w:val="00EB2D4F"/>
    <w:rsid w:val="00EB389A"/>
    <w:rsid w:val="00EB5152"/>
    <w:rsid w:val="00EB51C1"/>
    <w:rsid w:val="00EB5C6F"/>
    <w:rsid w:val="00EB6750"/>
    <w:rsid w:val="00EB70C4"/>
    <w:rsid w:val="00EB7988"/>
    <w:rsid w:val="00EB79F3"/>
    <w:rsid w:val="00EB7FEE"/>
    <w:rsid w:val="00EC0674"/>
    <w:rsid w:val="00EC0686"/>
    <w:rsid w:val="00EC2E28"/>
    <w:rsid w:val="00EC3423"/>
    <w:rsid w:val="00EC560B"/>
    <w:rsid w:val="00EC6151"/>
    <w:rsid w:val="00EC649E"/>
    <w:rsid w:val="00EC6925"/>
    <w:rsid w:val="00EC778D"/>
    <w:rsid w:val="00EC7A2A"/>
    <w:rsid w:val="00EC7DF5"/>
    <w:rsid w:val="00EC7F59"/>
    <w:rsid w:val="00ED09C6"/>
    <w:rsid w:val="00ED2528"/>
    <w:rsid w:val="00ED2D25"/>
    <w:rsid w:val="00ED2DA2"/>
    <w:rsid w:val="00ED2FCD"/>
    <w:rsid w:val="00ED3740"/>
    <w:rsid w:val="00ED3855"/>
    <w:rsid w:val="00ED3C97"/>
    <w:rsid w:val="00ED49A2"/>
    <w:rsid w:val="00ED5453"/>
    <w:rsid w:val="00ED549F"/>
    <w:rsid w:val="00ED5A91"/>
    <w:rsid w:val="00ED5F98"/>
    <w:rsid w:val="00ED7AD3"/>
    <w:rsid w:val="00EE034D"/>
    <w:rsid w:val="00EE041E"/>
    <w:rsid w:val="00EE3C49"/>
    <w:rsid w:val="00EE4A51"/>
    <w:rsid w:val="00EE53EE"/>
    <w:rsid w:val="00EE5C30"/>
    <w:rsid w:val="00EE5CA9"/>
    <w:rsid w:val="00EE5FAD"/>
    <w:rsid w:val="00EE6403"/>
    <w:rsid w:val="00EE6788"/>
    <w:rsid w:val="00EE6E8B"/>
    <w:rsid w:val="00EE7CB2"/>
    <w:rsid w:val="00EF008B"/>
    <w:rsid w:val="00EF0227"/>
    <w:rsid w:val="00EF097A"/>
    <w:rsid w:val="00EF0B90"/>
    <w:rsid w:val="00EF17A2"/>
    <w:rsid w:val="00EF2CDD"/>
    <w:rsid w:val="00EF32D6"/>
    <w:rsid w:val="00EF7765"/>
    <w:rsid w:val="00F002B9"/>
    <w:rsid w:val="00F004B9"/>
    <w:rsid w:val="00F00E90"/>
    <w:rsid w:val="00F00FA2"/>
    <w:rsid w:val="00F018C5"/>
    <w:rsid w:val="00F021AE"/>
    <w:rsid w:val="00F032D8"/>
    <w:rsid w:val="00F03B9E"/>
    <w:rsid w:val="00F0428B"/>
    <w:rsid w:val="00F04BFF"/>
    <w:rsid w:val="00F0750C"/>
    <w:rsid w:val="00F078F8"/>
    <w:rsid w:val="00F1010D"/>
    <w:rsid w:val="00F112BA"/>
    <w:rsid w:val="00F127FC"/>
    <w:rsid w:val="00F128CB"/>
    <w:rsid w:val="00F13758"/>
    <w:rsid w:val="00F13995"/>
    <w:rsid w:val="00F13C66"/>
    <w:rsid w:val="00F140FA"/>
    <w:rsid w:val="00F146D6"/>
    <w:rsid w:val="00F16BA4"/>
    <w:rsid w:val="00F20EA9"/>
    <w:rsid w:val="00F22873"/>
    <w:rsid w:val="00F228B3"/>
    <w:rsid w:val="00F230B1"/>
    <w:rsid w:val="00F24121"/>
    <w:rsid w:val="00F24E00"/>
    <w:rsid w:val="00F25021"/>
    <w:rsid w:val="00F256F8"/>
    <w:rsid w:val="00F25D69"/>
    <w:rsid w:val="00F25D6A"/>
    <w:rsid w:val="00F260AE"/>
    <w:rsid w:val="00F2671C"/>
    <w:rsid w:val="00F26EB3"/>
    <w:rsid w:val="00F27CF6"/>
    <w:rsid w:val="00F31F52"/>
    <w:rsid w:val="00F32089"/>
    <w:rsid w:val="00F32965"/>
    <w:rsid w:val="00F33CFD"/>
    <w:rsid w:val="00F33FAB"/>
    <w:rsid w:val="00F33FE2"/>
    <w:rsid w:val="00F34B41"/>
    <w:rsid w:val="00F357AB"/>
    <w:rsid w:val="00F3619A"/>
    <w:rsid w:val="00F36670"/>
    <w:rsid w:val="00F3669A"/>
    <w:rsid w:val="00F367CF"/>
    <w:rsid w:val="00F37BC1"/>
    <w:rsid w:val="00F37BD0"/>
    <w:rsid w:val="00F403B1"/>
    <w:rsid w:val="00F41192"/>
    <w:rsid w:val="00F4181E"/>
    <w:rsid w:val="00F432F2"/>
    <w:rsid w:val="00F439A6"/>
    <w:rsid w:val="00F43C18"/>
    <w:rsid w:val="00F43D4C"/>
    <w:rsid w:val="00F46958"/>
    <w:rsid w:val="00F500EB"/>
    <w:rsid w:val="00F50122"/>
    <w:rsid w:val="00F50BB9"/>
    <w:rsid w:val="00F518B9"/>
    <w:rsid w:val="00F52996"/>
    <w:rsid w:val="00F52C40"/>
    <w:rsid w:val="00F52F49"/>
    <w:rsid w:val="00F54FF7"/>
    <w:rsid w:val="00F55652"/>
    <w:rsid w:val="00F56125"/>
    <w:rsid w:val="00F60D1D"/>
    <w:rsid w:val="00F60E18"/>
    <w:rsid w:val="00F6146A"/>
    <w:rsid w:val="00F61867"/>
    <w:rsid w:val="00F61C3A"/>
    <w:rsid w:val="00F6296C"/>
    <w:rsid w:val="00F638BB"/>
    <w:rsid w:val="00F63D67"/>
    <w:rsid w:val="00F63E0F"/>
    <w:rsid w:val="00F64953"/>
    <w:rsid w:val="00F64DFB"/>
    <w:rsid w:val="00F64F6D"/>
    <w:rsid w:val="00F674CE"/>
    <w:rsid w:val="00F7052D"/>
    <w:rsid w:val="00F714AE"/>
    <w:rsid w:val="00F720C8"/>
    <w:rsid w:val="00F72339"/>
    <w:rsid w:val="00F739C2"/>
    <w:rsid w:val="00F74D48"/>
    <w:rsid w:val="00F75183"/>
    <w:rsid w:val="00F7604A"/>
    <w:rsid w:val="00F764B7"/>
    <w:rsid w:val="00F773AB"/>
    <w:rsid w:val="00F806D5"/>
    <w:rsid w:val="00F80CF6"/>
    <w:rsid w:val="00F80F2C"/>
    <w:rsid w:val="00F81E15"/>
    <w:rsid w:val="00F826CA"/>
    <w:rsid w:val="00F82EC5"/>
    <w:rsid w:val="00F8334F"/>
    <w:rsid w:val="00F83C14"/>
    <w:rsid w:val="00F83EAD"/>
    <w:rsid w:val="00F8455C"/>
    <w:rsid w:val="00F84D0A"/>
    <w:rsid w:val="00F84DA8"/>
    <w:rsid w:val="00F8595C"/>
    <w:rsid w:val="00F85C73"/>
    <w:rsid w:val="00F861DD"/>
    <w:rsid w:val="00F9004E"/>
    <w:rsid w:val="00F90B34"/>
    <w:rsid w:val="00F91EC8"/>
    <w:rsid w:val="00F92BA9"/>
    <w:rsid w:val="00F93979"/>
    <w:rsid w:val="00F945BA"/>
    <w:rsid w:val="00F958D8"/>
    <w:rsid w:val="00F95CFC"/>
    <w:rsid w:val="00F95EEA"/>
    <w:rsid w:val="00F9658D"/>
    <w:rsid w:val="00FA18D4"/>
    <w:rsid w:val="00FA194B"/>
    <w:rsid w:val="00FA19D6"/>
    <w:rsid w:val="00FA2043"/>
    <w:rsid w:val="00FA2E68"/>
    <w:rsid w:val="00FA2F31"/>
    <w:rsid w:val="00FA35CA"/>
    <w:rsid w:val="00FA4A89"/>
    <w:rsid w:val="00FA51F2"/>
    <w:rsid w:val="00FA5E7F"/>
    <w:rsid w:val="00FA66A7"/>
    <w:rsid w:val="00FA6AD3"/>
    <w:rsid w:val="00FA6DD8"/>
    <w:rsid w:val="00FB318E"/>
    <w:rsid w:val="00FB3D83"/>
    <w:rsid w:val="00FB471F"/>
    <w:rsid w:val="00FB64FC"/>
    <w:rsid w:val="00FC07F9"/>
    <w:rsid w:val="00FC0C7A"/>
    <w:rsid w:val="00FC0FFE"/>
    <w:rsid w:val="00FC1DC8"/>
    <w:rsid w:val="00FC21C1"/>
    <w:rsid w:val="00FC2B55"/>
    <w:rsid w:val="00FC30BE"/>
    <w:rsid w:val="00FC3384"/>
    <w:rsid w:val="00FC3864"/>
    <w:rsid w:val="00FC4311"/>
    <w:rsid w:val="00FC5F68"/>
    <w:rsid w:val="00FC64B6"/>
    <w:rsid w:val="00FC6A5F"/>
    <w:rsid w:val="00FC6B53"/>
    <w:rsid w:val="00FC6CEE"/>
    <w:rsid w:val="00FC6E2F"/>
    <w:rsid w:val="00FC7625"/>
    <w:rsid w:val="00FC7F24"/>
    <w:rsid w:val="00FD06C0"/>
    <w:rsid w:val="00FD1C21"/>
    <w:rsid w:val="00FD275C"/>
    <w:rsid w:val="00FD4352"/>
    <w:rsid w:val="00FD6361"/>
    <w:rsid w:val="00FD69BF"/>
    <w:rsid w:val="00FE03EC"/>
    <w:rsid w:val="00FE0517"/>
    <w:rsid w:val="00FE0899"/>
    <w:rsid w:val="00FE29DA"/>
    <w:rsid w:val="00FE3893"/>
    <w:rsid w:val="00FE39F2"/>
    <w:rsid w:val="00FE449A"/>
    <w:rsid w:val="00FE47D6"/>
    <w:rsid w:val="00FE5E0E"/>
    <w:rsid w:val="00FE644B"/>
    <w:rsid w:val="00FF0822"/>
    <w:rsid w:val="00FF1C91"/>
    <w:rsid w:val="00FF2959"/>
    <w:rsid w:val="00FF31E8"/>
    <w:rsid w:val="00FF32E0"/>
    <w:rsid w:val="00FF3BF3"/>
    <w:rsid w:val="00FF5D7E"/>
    <w:rsid w:val="00FF5F90"/>
    <w:rsid w:val="00FF7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73DFE"/>
  <w15:chartTrackingRefBased/>
  <w15:docId w15:val="{CA3E4426-EE1D-4F8B-9BC8-F30125AC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right"/>
      <w:outlineLvl w:val="0"/>
    </w:pPr>
    <w:rPr>
      <w:b/>
      <w:bCs/>
      <w:sz w:val="26"/>
      <w:szCs w:val="26"/>
    </w:rPr>
  </w:style>
  <w:style w:type="paragraph" w:styleId="Heading2">
    <w:name w:val="heading 2"/>
    <w:basedOn w:val="Normal"/>
    <w:next w:val="Normal"/>
    <w:qFormat/>
    <w:pPr>
      <w:keepNext/>
      <w:jc w:val="both"/>
      <w:outlineLvl w:val="1"/>
    </w:pPr>
    <w:rPr>
      <w:b/>
      <w:bCs/>
      <w:i/>
      <w:iCs/>
    </w:rPr>
  </w:style>
  <w:style w:type="paragraph" w:styleId="Heading3">
    <w:name w:val="heading 3"/>
    <w:basedOn w:val="Normal"/>
    <w:next w:val="Normal"/>
    <w:qFormat/>
    <w:pPr>
      <w:keepNext/>
      <w:jc w:val="both"/>
      <w:outlineLvl w:val="2"/>
    </w:pPr>
    <w:rPr>
      <w:i/>
      <w:i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18"/>
      <w:szCs w:val="18"/>
    </w:rPr>
  </w:style>
  <w:style w:type="paragraph" w:styleId="Heading8">
    <w:name w:val="heading 8"/>
    <w:basedOn w:val="Normal"/>
    <w:next w:val="Normal"/>
    <w:qFormat/>
    <w:pPr>
      <w:keepNext/>
      <w:ind w:left="342" w:hanging="342"/>
      <w:outlineLvl w:val="7"/>
    </w:pPr>
    <w:rPr>
      <w:i/>
      <w:i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rPr>
      <w:rFonts w:ascii="Calibri" w:eastAsia="Calibri" w:hAnsi="Calibri"/>
      <w:sz w:val="22"/>
      <w:szCs w:val="21"/>
    </w:rPr>
  </w:style>
  <w:style w:type="character" w:customStyle="1" w:styleId="BodyText3Char">
    <w:name w:val="Body Text 3 Char"/>
    <w:link w:val="BodyText3"/>
    <w:rPr>
      <w:b/>
      <w:bCs/>
      <w:sz w:val="18"/>
      <w:szCs w:val="18"/>
      <w:lang w:val="en-GB"/>
    </w:rPr>
  </w:style>
  <w:style w:type="character" w:styleId="CommentReference">
    <w:name w:val="annotation reference"/>
    <w:rPr>
      <w:sz w:val="16"/>
      <w:szCs w:val="16"/>
    </w:rPr>
  </w:style>
  <w:style w:type="character" w:styleId="PageNumber">
    <w:name w:val="page number"/>
    <w:basedOn w:val="DefaultParagraphFont"/>
  </w:style>
  <w:style w:type="paragraph" w:styleId="BodyTextIndent">
    <w:name w:val="Body Text Indent"/>
    <w:basedOn w:val="Normal"/>
    <w:pPr>
      <w:ind w:left="720" w:hanging="720"/>
    </w:pPr>
  </w:style>
  <w:style w:type="paragraph" w:styleId="BodyText3">
    <w:name w:val="Body Text 3"/>
    <w:basedOn w:val="Normal"/>
    <w:link w:val="BodyText3Char"/>
    <w:pPr>
      <w:jc w:val="center"/>
    </w:pPr>
    <w:rPr>
      <w:b/>
      <w:bCs/>
      <w:sz w:val="18"/>
      <w:szCs w:val="18"/>
      <w:lang w:eastAsia="x-none"/>
    </w:rPr>
  </w:style>
  <w:style w:type="paragraph" w:styleId="BodyText">
    <w:name w:val="Body Text"/>
    <w:basedOn w:val="Normal"/>
    <w:pPr>
      <w:jc w:val="both"/>
    </w:pPr>
    <w:rPr>
      <w:i/>
      <w:iCs/>
    </w:rPr>
  </w:style>
  <w:style w:type="paragraph" w:styleId="BlockText">
    <w:name w:val="Block Text"/>
    <w:basedOn w:val="Normal"/>
    <w:pPr>
      <w:tabs>
        <w:tab w:val="decimal" w:pos="6660"/>
        <w:tab w:val="decimal" w:pos="7020"/>
        <w:tab w:val="decimal" w:pos="8460"/>
      </w:tabs>
      <w:ind w:left="1134" w:right="90" w:hanging="425"/>
    </w:pPr>
    <w:rPr>
      <w:sz w:val="24"/>
      <w:szCs w:val="24"/>
    </w:rPr>
  </w:style>
  <w:style w:type="paragraph" w:styleId="BalloonText">
    <w:name w:val="Balloon Text"/>
    <w:basedOn w:val="Normal"/>
    <w:rPr>
      <w:rFonts w:ascii="Tahoma" w:hAnsi="Tahoma" w:cs="Tahoma"/>
      <w:sz w:val="16"/>
      <w:szCs w:val="16"/>
    </w:rPr>
  </w:style>
  <w:style w:type="paragraph" w:styleId="BodyText2">
    <w:name w:val="Body Text 2"/>
    <w:basedOn w:val="Normal"/>
    <w:rPr>
      <w:sz w:val="22"/>
      <w:szCs w:val="22"/>
    </w:rPr>
  </w:style>
  <w:style w:type="paragraph" w:styleId="BodyTextIndent2">
    <w:name w:val="Body Text Indent 2"/>
    <w:basedOn w:val="Normal"/>
    <w:link w:val="BodyTextIndent2Char"/>
    <w:pPr>
      <w:ind w:left="720" w:hanging="720"/>
    </w:pPr>
    <w:rPr>
      <w:rFonts w:ascii="Book Antiqua" w:hAnsi="Book Antiqua"/>
      <w:sz w:val="22"/>
      <w:szCs w:val="22"/>
    </w:rPr>
  </w:style>
  <w:style w:type="paragraph" w:styleId="BodyTextIndent3">
    <w:name w:val="Body Text Indent 3"/>
    <w:basedOn w:val="Normal"/>
    <w:pPr>
      <w:ind w:left="709"/>
    </w:pPr>
    <w:rPr>
      <w:rFonts w:ascii="Book Antiqua" w:hAnsi="Book Antiqua"/>
      <w:sz w:val="22"/>
      <w:szCs w:val="22"/>
    </w:rPr>
  </w:style>
  <w:style w:type="paragraph" w:styleId="CommentText">
    <w:name w:val="annotation text"/>
    <w:basedOn w:val="Normal"/>
    <w:link w:val="CommentTextCha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rFonts w:eastAsia="Calibri"/>
      <w:color w:val="000000"/>
      <w:sz w:val="24"/>
      <w:szCs w:val="24"/>
      <w:lang w:val="en-US"/>
    </w:rPr>
  </w:style>
  <w:style w:type="paragraph" w:styleId="Title">
    <w:name w:val="Title"/>
    <w:basedOn w:val="Normal"/>
    <w:qFormat/>
    <w:pPr>
      <w:jc w:val="center"/>
    </w:pPr>
    <w:rPr>
      <w:b/>
      <w:sz w:val="28"/>
      <w:u w:val="single"/>
    </w:rPr>
  </w:style>
  <w:style w:type="paragraph" w:styleId="PlainText">
    <w:name w:val="Plain Text"/>
    <w:basedOn w:val="Normal"/>
    <w:link w:val="PlainTextChar"/>
    <w:rPr>
      <w:rFonts w:ascii="Calibri" w:eastAsia="Calibri" w:hAnsi="Calibri"/>
      <w:sz w:val="22"/>
      <w:szCs w:val="21"/>
      <w:lang w:val="x-none" w:eastAsia="x-none"/>
    </w:rPr>
  </w:style>
  <w:style w:type="paragraph" w:customStyle="1" w:styleId="StyleBodyTextLeft127cm">
    <w:name w:val="Style Body Text + Left:  1.27 cm"/>
    <w:basedOn w:val="BodyText"/>
    <w:pPr>
      <w:spacing w:before="120" w:after="120"/>
      <w:ind w:left="720"/>
    </w:pPr>
    <w:rPr>
      <w:rFonts w:ascii="Arial" w:eastAsia="SimSun" w:hAnsi="Arial"/>
      <w:i w:val="0"/>
      <w:iCs w:val="0"/>
      <w:sz w:val="18"/>
    </w:rPr>
  </w:style>
  <w:style w:type="paragraph" w:customStyle="1" w:styleId="ps-020-bullet-1000">
    <w:name w:val="ps-020-bullet-1000"/>
    <w:basedOn w:val="Normal"/>
    <w:pPr>
      <w:spacing w:after="120"/>
      <w:ind w:left="900" w:hanging="880"/>
    </w:pPr>
    <w:rPr>
      <w:rFonts w:ascii="Verdana" w:eastAsia="Times New Roman" w:hAnsi="Verdana"/>
      <w:color w:val="000000"/>
      <w:lang w:val="en-US" w:eastAsia="zh-CN"/>
    </w:rPr>
  </w:style>
  <w:style w:type="paragraph" w:customStyle="1" w:styleId="listparagraph">
    <w:name w:val="listparagraph"/>
    <w:basedOn w:val="Normal"/>
    <w:pPr>
      <w:overflowPunct w:val="0"/>
      <w:autoSpaceDE w:val="0"/>
      <w:autoSpaceDN w:val="0"/>
      <w:ind w:left="720"/>
    </w:pPr>
    <w:rPr>
      <w:rFonts w:eastAsia="Calibri"/>
      <w:sz w:val="24"/>
      <w:szCs w:val="24"/>
      <w:lang w:val="en-US"/>
    </w:rPr>
  </w:style>
  <w:style w:type="paragraph" w:styleId="ListParagraph0">
    <w:name w:val="List Paragraph"/>
    <w:basedOn w:val="Normal"/>
    <w:uiPriority w:val="34"/>
    <w:qFormat/>
    <w:pPr>
      <w:widowControl w:val="0"/>
      <w:overflowPunct w:val="0"/>
      <w:autoSpaceDE w:val="0"/>
      <w:autoSpaceDN w:val="0"/>
      <w:adjustRightInd w:val="0"/>
      <w:ind w:left="720"/>
      <w:contextualSpacing/>
      <w:textAlignment w:val="baseline"/>
    </w:pPr>
    <w:rPr>
      <w:rFonts w:eastAsia="SimSun"/>
      <w:sz w:val="24"/>
      <w:lang w:val="en-US"/>
    </w:rPr>
  </w:style>
  <w:style w:type="character" w:customStyle="1" w:styleId="BodyTextIndent2Char">
    <w:name w:val="Body Text Indent 2 Char"/>
    <w:link w:val="BodyTextIndent2"/>
    <w:rsid w:val="00AB60A2"/>
    <w:rPr>
      <w:rFonts w:ascii="Book Antiqua" w:hAnsi="Book Antiqua"/>
      <w:sz w:val="22"/>
      <w:szCs w:val="22"/>
      <w:lang w:val="en-GB" w:eastAsia="en-US"/>
    </w:rPr>
  </w:style>
  <w:style w:type="table" w:styleId="TableGrid">
    <w:name w:val="Table Grid"/>
    <w:basedOn w:val="TableNormal"/>
    <w:uiPriority w:val="59"/>
    <w:rsid w:val="0093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C57A5"/>
    <w:rPr>
      <w:rFonts w:eastAsia="Times New Roman"/>
      <w:lang w:val="en-US" w:eastAsia="zh-CN"/>
    </w:rPr>
  </w:style>
  <w:style w:type="character" w:customStyle="1" w:styleId="FootnoteTextChar">
    <w:name w:val="Footnote Text Char"/>
    <w:link w:val="FootnoteText"/>
    <w:semiHidden/>
    <w:rsid w:val="006C57A5"/>
    <w:rPr>
      <w:rFonts w:eastAsia="Times New Roman"/>
      <w:lang w:val="en-US"/>
    </w:rPr>
  </w:style>
  <w:style w:type="paragraph" w:styleId="CommentSubject">
    <w:name w:val="annotation subject"/>
    <w:basedOn w:val="CommentText"/>
    <w:next w:val="CommentText"/>
    <w:link w:val="CommentSubjectChar"/>
    <w:uiPriority w:val="99"/>
    <w:semiHidden/>
    <w:unhideWhenUsed/>
    <w:rsid w:val="00F33FAB"/>
    <w:rPr>
      <w:b/>
      <w:bCs/>
    </w:rPr>
  </w:style>
  <w:style w:type="character" w:customStyle="1" w:styleId="CommentTextChar">
    <w:name w:val="Comment Text Char"/>
    <w:basedOn w:val="DefaultParagraphFont"/>
    <w:link w:val="CommentText"/>
    <w:rsid w:val="00F33FAB"/>
    <w:rPr>
      <w:lang w:val="en-GB" w:eastAsia="en-US"/>
    </w:rPr>
  </w:style>
  <w:style w:type="character" w:customStyle="1" w:styleId="CommentSubjectChar">
    <w:name w:val="Comment Subject Char"/>
    <w:basedOn w:val="CommentTextChar"/>
    <w:link w:val="CommentSubject"/>
    <w:uiPriority w:val="99"/>
    <w:semiHidden/>
    <w:rsid w:val="00F33FA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1875">
      <w:bodyDiv w:val="1"/>
      <w:marLeft w:val="0"/>
      <w:marRight w:val="0"/>
      <w:marTop w:val="0"/>
      <w:marBottom w:val="0"/>
      <w:divBdr>
        <w:top w:val="none" w:sz="0" w:space="0" w:color="auto"/>
        <w:left w:val="none" w:sz="0" w:space="0" w:color="auto"/>
        <w:bottom w:val="none" w:sz="0" w:space="0" w:color="auto"/>
        <w:right w:val="none" w:sz="0" w:space="0" w:color="auto"/>
      </w:divBdr>
    </w:div>
    <w:div w:id="103967924">
      <w:bodyDiv w:val="1"/>
      <w:marLeft w:val="0"/>
      <w:marRight w:val="0"/>
      <w:marTop w:val="0"/>
      <w:marBottom w:val="0"/>
      <w:divBdr>
        <w:top w:val="none" w:sz="0" w:space="0" w:color="auto"/>
        <w:left w:val="none" w:sz="0" w:space="0" w:color="auto"/>
        <w:bottom w:val="none" w:sz="0" w:space="0" w:color="auto"/>
        <w:right w:val="none" w:sz="0" w:space="0" w:color="auto"/>
      </w:divBdr>
    </w:div>
    <w:div w:id="163278318">
      <w:bodyDiv w:val="1"/>
      <w:marLeft w:val="0"/>
      <w:marRight w:val="0"/>
      <w:marTop w:val="0"/>
      <w:marBottom w:val="0"/>
      <w:divBdr>
        <w:top w:val="none" w:sz="0" w:space="0" w:color="auto"/>
        <w:left w:val="none" w:sz="0" w:space="0" w:color="auto"/>
        <w:bottom w:val="none" w:sz="0" w:space="0" w:color="auto"/>
        <w:right w:val="none" w:sz="0" w:space="0" w:color="auto"/>
      </w:divBdr>
    </w:div>
    <w:div w:id="216093996">
      <w:bodyDiv w:val="1"/>
      <w:marLeft w:val="0"/>
      <w:marRight w:val="0"/>
      <w:marTop w:val="0"/>
      <w:marBottom w:val="0"/>
      <w:divBdr>
        <w:top w:val="none" w:sz="0" w:space="0" w:color="auto"/>
        <w:left w:val="none" w:sz="0" w:space="0" w:color="auto"/>
        <w:bottom w:val="none" w:sz="0" w:space="0" w:color="auto"/>
        <w:right w:val="none" w:sz="0" w:space="0" w:color="auto"/>
      </w:divBdr>
    </w:div>
    <w:div w:id="226765144">
      <w:bodyDiv w:val="1"/>
      <w:marLeft w:val="0"/>
      <w:marRight w:val="0"/>
      <w:marTop w:val="0"/>
      <w:marBottom w:val="0"/>
      <w:divBdr>
        <w:top w:val="none" w:sz="0" w:space="0" w:color="auto"/>
        <w:left w:val="none" w:sz="0" w:space="0" w:color="auto"/>
        <w:bottom w:val="none" w:sz="0" w:space="0" w:color="auto"/>
        <w:right w:val="none" w:sz="0" w:space="0" w:color="auto"/>
      </w:divBdr>
    </w:div>
    <w:div w:id="366296602">
      <w:bodyDiv w:val="1"/>
      <w:marLeft w:val="0"/>
      <w:marRight w:val="0"/>
      <w:marTop w:val="0"/>
      <w:marBottom w:val="0"/>
      <w:divBdr>
        <w:top w:val="none" w:sz="0" w:space="0" w:color="auto"/>
        <w:left w:val="none" w:sz="0" w:space="0" w:color="auto"/>
        <w:bottom w:val="none" w:sz="0" w:space="0" w:color="auto"/>
        <w:right w:val="none" w:sz="0" w:space="0" w:color="auto"/>
      </w:divBdr>
    </w:div>
    <w:div w:id="593436151">
      <w:bodyDiv w:val="1"/>
      <w:marLeft w:val="0"/>
      <w:marRight w:val="0"/>
      <w:marTop w:val="0"/>
      <w:marBottom w:val="0"/>
      <w:divBdr>
        <w:top w:val="none" w:sz="0" w:space="0" w:color="auto"/>
        <w:left w:val="none" w:sz="0" w:space="0" w:color="auto"/>
        <w:bottom w:val="none" w:sz="0" w:space="0" w:color="auto"/>
        <w:right w:val="none" w:sz="0" w:space="0" w:color="auto"/>
      </w:divBdr>
    </w:div>
    <w:div w:id="815033669">
      <w:bodyDiv w:val="1"/>
      <w:marLeft w:val="0"/>
      <w:marRight w:val="0"/>
      <w:marTop w:val="0"/>
      <w:marBottom w:val="0"/>
      <w:divBdr>
        <w:top w:val="none" w:sz="0" w:space="0" w:color="auto"/>
        <w:left w:val="none" w:sz="0" w:space="0" w:color="auto"/>
        <w:bottom w:val="none" w:sz="0" w:space="0" w:color="auto"/>
        <w:right w:val="none" w:sz="0" w:space="0" w:color="auto"/>
      </w:divBdr>
    </w:div>
    <w:div w:id="884148049">
      <w:bodyDiv w:val="1"/>
      <w:marLeft w:val="0"/>
      <w:marRight w:val="0"/>
      <w:marTop w:val="0"/>
      <w:marBottom w:val="0"/>
      <w:divBdr>
        <w:top w:val="none" w:sz="0" w:space="0" w:color="auto"/>
        <w:left w:val="none" w:sz="0" w:space="0" w:color="auto"/>
        <w:bottom w:val="none" w:sz="0" w:space="0" w:color="auto"/>
        <w:right w:val="none" w:sz="0" w:space="0" w:color="auto"/>
      </w:divBdr>
    </w:div>
    <w:div w:id="1136295367">
      <w:bodyDiv w:val="1"/>
      <w:marLeft w:val="0"/>
      <w:marRight w:val="0"/>
      <w:marTop w:val="0"/>
      <w:marBottom w:val="0"/>
      <w:divBdr>
        <w:top w:val="none" w:sz="0" w:space="0" w:color="auto"/>
        <w:left w:val="none" w:sz="0" w:space="0" w:color="auto"/>
        <w:bottom w:val="none" w:sz="0" w:space="0" w:color="auto"/>
        <w:right w:val="none" w:sz="0" w:space="0" w:color="auto"/>
      </w:divBdr>
    </w:div>
    <w:div w:id="1211260875">
      <w:bodyDiv w:val="1"/>
      <w:marLeft w:val="0"/>
      <w:marRight w:val="0"/>
      <w:marTop w:val="0"/>
      <w:marBottom w:val="0"/>
      <w:divBdr>
        <w:top w:val="none" w:sz="0" w:space="0" w:color="auto"/>
        <w:left w:val="none" w:sz="0" w:space="0" w:color="auto"/>
        <w:bottom w:val="none" w:sz="0" w:space="0" w:color="auto"/>
        <w:right w:val="none" w:sz="0" w:space="0" w:color="auto"/>
      </w:divBdr>
    </w:div>
    <w:div w:id="1275405687">
      <w:bodyDiv w:val="1"/>
      <w:marLeft w:val="0"/>
      <w:marRight w:val="0"/>
      <w:marTop w:val="0"/>
      <w:marBottom w:val="0"/>
      <w:divBdr>
        <w:top w:val="none" w:sz="0" w:space="0" w:color="auto"/>
        <w:left w:val="none" w:sz="0" w:space="0" w:color="auto"/>
        <w:bottom w:val="none" w:sz="0" w:space="0" w:color="auto"/>
        <w:right w:val="none" w:sz="0" w:space="0" w:color="auto"/>
      </w:divBdr>
    </w:div>
    <w:div w:id="1371150627">
      <w:bodyDiv w:val="1"/>
      <w:marLeft w:val="0"/>
      <w:marRight w:val="0"/>
      <w:marTop w:val="0"/>
      <w:marBottom w:val="0"/>
      <w:divBdr>
        <w:top w:val="none" w:sz="0" w:space="0" w:color="auto"/>
        <w:left w:val="none" w:sz="0" w:space="0" w:color="auto"/>
        <w:bottom w:val="none" w:sz="0" w:space="0" w:color="auto"/>
        <w:right w:val="none" w:sz="0" w:space="0" w:color="auto"/>
      </w:divBdr>
    </w:div>
    <w:div w:id="1663390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B2664-9D8A-491E-BD72-25A64292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23</Pages>
  <Words>4939</Words>
  <Characters>28158</Characters>
  <Application>Microsoft Office Word</Application>
  <DocSecurity>0</DocSecurity>
  <PresentationFormat/>
  <Lines>234</Lines>
  <Paragraphs>66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Quarterly Report</vt:lpstr>
    </vt:vector>
  </TitlesOfParts>
  <Company>Bintulu Port Holdings Berhad</Company>
  <LinksUpToDate>false</LinksUpToDate>
  <CharactersWithSpaces>33031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dc:title>
  <dc:subject/>
  <dc:creator>Daiana</dc:creator>
  <cp:keywords/>
  <cp:lastModifiedBy>WONG LEE SIONG (BPHB)</cp:lastModifiedBy>
  <cp:revision>100</cp:revision>
  <cp:lastPrinted>2022-11-16T12:58:00Z</cp:lastPrinted>
  <dcterms:created xsi:type="dcterms:W3CDTF">2022-09-27T09:06:00Z</dcterms:created>
  <dcterms:modified xsi:type="dcterms:W3CDTF">2022-11-25T03:40:00Z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y fmtid="{D5CDD505-2E9C-101B-9397-08002B2CF9AE}" pid="3" name="GrammarlyDocumentId">
    <vt:lpwstr>3b615658f205025d7872db3af2d591983694434ceaafea8d56dede0ff939187a</vt:lpwstr>
  </property>
</Properties>
</file>